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8F19" w14:textId="3B4DFD53" w:rsidR="00B93A6F" w:rsidRDefault="00B8078A" w:rsidP="008A11BD">
      <w:pPr>
        <w:pStyle w:val="1"/>
      </w:pPr>
      <w:r>
        <w:rPr>
          <w:rFonts w:hint="eastAsia"/>
        </w:rPr>
        <w:t>3</w:t>
      </w:r>
      <w:r w:rsidR="008A11BD">
        <w:rPr>
          <w:rFonts w:hint="eastAsia"/>
        </w:rPr>
        <w:t>、</w:t>
      </w:r>
      <w:r>
        <w:rPr>
          <w:rFonts w:hint="eastAsia"/>
        </w:rPr>
        <w:t>非线性规划</w:t>
      </w:r>
    </w:p>
    <w:p w14:paraId="7963875A" w14:textId="6A6EE4D7" w:rsidR="00994E7B" w:rsidRDefault="008A11BD" w:rsidP="008A11BD">
      <w:pPr>
        <w:pStyle w:val="2"/>
      </w:pPr>
      <w:r>
        <w:rPr>
          <w:rFonts w:hint="eastAsia"/>
        </w:rPr>
        <w:t>3.6、</w:t>
      </w:r>
      <w:r w:rsidR="00994E7B">
        <w:rPr>
          <w:rFonts w:hint="eastAsia"/>
        </w:rPr>
        <w:t>K</w:t>
      </w:r>
      <w:r w:rsidR="00994E7B">
        <w:t>-T</w:t>
      </w:r>
      <w:r w:rsidR="00994E7B">
        <w:rPr>
          <w:rFonts w:hint="eastAsia"/>
        </w:rPr>
        <w:t>条件</w:t>
      </w:r>
    </w:p>
    <w:p w14:paraId="54D45212" w14:textId="7E5CD7AE" w:rsidR="007F2640" w:rsidRDefault="007F2640">
      <w:r>
        <w:rPr>
          <w:noProof/>
        </w:rPr>
        <w:drawing>
          <wp:inline distT="0" distB="0" distL="0" distR="0" wp14:anchorId="3D189034" wp14:editId="1F4778AC">
            <wp:extent cx="5274310" cy="2527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3229" w14:textId="623CC24E" w:rsidR="00BC706B" w:rsidRDefault="00BC706B">
      <w:r>
        <w:rPr>
          <w:noProof/>
        </w:rPr>
        <w:drawing>
          <wp:inline distT="0" distB="0" distL="0" distR="0" wp14:anchorId="7621A210" wp14:editId="150F3A1E">
            <wp:extent cx="5274310" cy="3945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FE">
        <w:rPr>
          <w:rFonts w:hint="eastAsia"/>
        </w:rPr>
        <w:t xml:space="preserve"> </w:t>
      </w:r>
    </w:p>
    <w:p w14:paraId="329D305E" w14:textId="0B0F3EDC" w:rsidR="006672A8" w:rsidRDefault="006672A8">
      <w:r>
        <w:rPr>
          <w:rFonts w:hint="eastAsia"/>
        </w:rPr>
        <w:t>外点法</w:t>
      </w:r>
    </w:p>
    <w:p w14:paraId="4FF7158F" w14:textId="49063ACE" w:rsidR="006672A8" w:rsidRDefault="006672A8">
      <w:r>
        <w:rPr>
          <w:noProof/>
        </w:rPr>
        <w:lastRenderedPageBreak/>
        <w:drawing>
          <wp:inline distT="0" distB="0" distL="0" distR="0" wp14:anchorId="6C65669D" wp14:editId="17036BDC">
            <wp:extent cx="5274310" cy="3333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D35F" w14:textId="6A81AA5E" w:rsidR="00607E51" w:rsidRDefault="00607E51">
      <w:pPr>
        <w:rPr>
          <w:rFonts w:hint="eastAsia"/>
        </w:rPr>
      </w:pPr>
      <w:r>
        <w:rPr>
          <w:noProof/>
        </w:rPr>
        <w:drawing>
          <wp:inline distT="0" distB="0" distL="0" distR="0" wp14:anchorId="0B71D775" wp14:editId="1F080DC0">
            <wp:extent cx="5274310" cy="3703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0F3F" w14:textId="3D97109E" w:rsidR="00403684" w:rsidRDefault="00403684">
      <w:r>
        <w:rPr>
          <w:noProof/>
        </w:rPr>
        <w:lastRenderedPageBreak/>
        <w:drawing>
          <wp:inline distT="0" distB="0" distL="0" distR="0" wp14:anchorId="55F0C378" wp14:editId="4F870739">
            <wp:extent cx="5274310" cy="3540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00B" w14:textId="5AEFC071" w:rsidR="00A05297" w:rsidRDefault="00A05297">
      <w:r>
        <w:rPr>
          <w:noProof/>
        </w:rPr>
        <w:drawing>
          <wp:inline distT="0" distB="0" distL="0" distR="0" wp14:anchorId="2AF99945" wp14:editId="1C41176B">
            <wp:extent cx="5274310" cy="3708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8E0F" w14:textId="592E1551" w:rsidR="003A13BD" w:rsidRDefault="002C3847">
      <w:r>
        <w:rPr>
          <w:rFonts w:hint="eastAsia"/>
        </w:rPr>
        <w:t>4多目标规划</w:t>
      </w:r>
    </w:p>
    <w:p w14:paraId="57F4BC9C" w14:textId="60B22EE4" w:rsidR="00581495" w:rsidRDefault="00581495">
      <w:pPr>
        <w:rPr>
          <w:rFonts w:hint="eastAsia"/>
        </w:rPr>
      </w:pPr>
      <w:r>
        <w:rPr>
          <w:rFonts w:hint="eastAsia"/>
        </w:rPr>
        <w:t>达到 ==</w:t>
      </w:r>
      <w:r>
        <w:t xml:space="preserve"> </w:t>
      </w:r>
      <w:r>
        <w:rPr>
          <w:rFonts w:hint="eastAsia"/>
        </w:rPr>
        <w:t>等于</w:t>
      </w:r>
      <w:bookmarkStart w:id="0" w:name="_GoBack"/>
      <w:bookmarkEnd w:id="0"/>
    </w:p>
    <w:sectPr w:rsidR="00581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EF"/>
    <w:rsid w:val="0010289A"/>
    <w:rsid w:val="001202A0"/>
    <w:rsid w:val="002870FE"/>
    <w:rsid w:val="002C3847"/>
    <w:rsid w:val="002E0613"/>
    <w:rsid w:val="002F55D7"/>
    <w:rsid w:val="00352904"/>
    <w:rsid w:val="003A13BD"/>
    <w:rsid w:val="00403684"/>
    <w:rsid w:val="00480FFF"/>
    <w:rsid w:val="004D281E"/>
    <w:rsid w:val="004E643E"/>
    <w:rsid w:val="0057036D"/>
    <w:rsid w:val="00581495"/>
    <w:rsid w:val="005C3A79"/>
    <w:rsid w:val="00607E51"/>
    <w:rsid w:val="006672A8"/>
    <w:rsid w:val="00697472"/>
    <w:rsid w:val="006C1C12"/>
    <w:rsid w:val="00702E7E"/>
    <w:rsid w:val="00756CA0"/>
    <w:rsid w:val="00775332"/>
    <w:rsid w:val="00780D34"/>
    <w:rsid w:val="007F2640"/>
    <w:rsid w:val="008A11BD"/>
    <w:rsid w:val="00923823"/>
    <w:rsid w:val="0095230C"/>
    <w:rsid w:val="00994CA4"/>
    <w:rsid w:val="00994E7B"/>
    <w:rsid w:val="009F4181"/>
    <w:rsid w:val="00A05297"/>
    <w:rsid w:val="00AC0CEF"/>
    <w:rsid w:val="00AD55B9"/>
    <w:rsid w:val="00B00B37"/>
    <w:rsid w:val="00B00B41"/>
    <w:rsid w:val="00B13E57"/>
    <w:rsid w:val="00B2228A"/>
    <w:rsid w:val="00B71D1D"/>
    <w:rsid w:val="00B8078A"/>
    <w:rsid w:val="00B93A6F"/>
    <w:rsid w:val="00BA33A1"/>
    <w:rsid w:val="00BC706B"/>
    <w:rsid w:val="00BD727B"/>
    <w:rsid w:val="00CA3E66"/>
    <w:rsid w:val="00CE5EE0"/>
    <w:rsid w:val="00CF0636"/>
    <w:rsid w:val="00DA081B"/>
    <w:rsid w:val="00DC5A93"/>
    <w:rsid w:val="00F20FD6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FE74"/>
  <w15:chartTrackingRefBased/>
  <w15:docId w15:val="{5ADCA0E6-6808-4563-ADF1-BEF0843C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8A11BD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rsid w:val="008A11B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character" w:customStyle="1" w:styleId="10">
    <w:name w:val="标题 1 字符"/>
    <w:basedOn w:val="a4"/>
    <w:link w:val="1"/>
    <w:uiPriority w:val="9"/>
    <w:rsid w:val="008A11BD"/>
    <w:rPr>
      <w:b/>
      <w:bCs/>
      <w:kern w:val="44"/>
      <w:sz w:val="32"/>
      <w:szCs w:val="44"/>
    </w:rPr>
  </w:style>
  <w:style w:type="character" w:customStyle="1" w:styleId="20">
    <w:name w:val="标题 2 字符"/>
    <w:basedOn w:val="a4"/>
    <w:link w:val="2"/>
    <w:uiPriority w:val="9"/>
    <w:rsid w:val="008A11BD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14</cp:revision>
  <dcterms:created xsi:type="dcterms:W3CDTF">2018-11-10T01:13:00Z</dcterms:created>
  <dcterms:modified xsi:type="dcterms:W3CDTF">2018-11-12T03:06:00Z</dcterms:modified>
</cp:coreProperties>
</file>