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A6F" w:rsidRDefault="00E4633E">
      <w:pPr>
        <w:rPr>
          <w:rFonts w:ascii="Arial" w:hAnsi="Arial" w:cs="Arial"/>
          <w:color w:val="333333"/>
          <w:szCs w:val="21"/>
          <w:shd w:val="clear" w:color="auto" w:fill="F7F8FA"/>
        </w:rPr>
      </w:pPr>
      <w:r>
        <w:rPr>
          <w:rFonts w:ascii="Arial" w:hAnsi="Arial" w:cs="Arial"/>
          <w:color w:val="333333"/>
          <w:szCs w:val="21"/>
          <w:shd w:val="clear" w:color="auto" w:fill="F7F8FA"/>
        </w:rPr>
        <w:t xml:space="preserve">1 </w:t>
      </w:r>
      <w:r w:rsidR="00F02813">
        <w:rPr>
          <w:rFonts w:ascii="Arial" w:hAnsi="Arial" w:cs="Arial"/>
          <w:color w:val="333333"/>
          <w:szCs w:val="21"/>
          <w:shd w:val="clear" w:color="auto" w:fill="F7F8FA"/>
        </w:rPr>
        <w:t>Research background and current situation</w:t>
      </w:r>
    </w:p>
    <w:p w:rsidR="00B94CB6" w:rsidRDefault="00B94CB6"/>
    <w:p w:rsidR="003A60DE" w:rsidRDefault="00B94CB6">
      <w:r>
        <w:rPr>
          <w:rFonts w:hint="eastAsia"/>
        </w:rPr>
        <w:t>C</w:t>
      </w:r>
      <w:r>
        <w:t xml:space="preserve">hinese marine engineering manufacturing industry has achieved great progress since the implementation of the national maritime strategy, </w:t>
      </w:r>
      <w:r w:rsidRPr="00DA2D0A">
        <w:rPr>
          <w:i/>
        </w:rPr>
        <w:t>Towards Deep Blue</w:t>
      </w:r>
      <w:r>
        <w:t>.</w:t>
      </w:r>
      <w:r w:rsidR="00CC30B0">
        <w:t xml:space="preserve"> </w:t>
      </w:r>
      <w:r w:rsidR="00511999">
        <w:t xml:space="preserve">Guangdong Province </w:t>
      </w:r>
      <w:r w:rsidR="00511999" w:rsidRPr="00511999">
        <w:t xml:space="preserve">has also clearly proposed to actively develop the </w:t>
      </w:r>
      <w:r w:rsidR="00511999">
        <w:t>m</w:t>
      </w:r>
      <w:r w:rsidR="00511999" w:rsidRPr="00511999">
        <w:t>arine engineering equipment industry</w:t>
      </w:r>
      <w:r w:rsidR="00E16E8C">
        <w:t xml:space="preserve"> in </w:t>
      </w:r>
      <w:r w:rsidR="00F13C41" w:rsidRPr="00A01BDE">
        <w:rPr>
          <w:i/>
        </w:rPr>
        <w:t>the 13th five-year plan</w:t>
      </w:r>
      <w:r w:rsidR="00F13C41" w:rsidRPr="00F13C41">
        <w:t xml:space="preserve"> for the development of strategic emerging industries</w:t>
      </w:r>
      <w:r w:rsidR="001360E0">
        <w:t xml:space="preserve"> </w:t>
      </w:r>
      <w:r w:rsidR="00F13C41">
        <w:t xml:space="preserve">but </w:t>
      </w:r>
      <w:r w:rsidR="00DA2D0A" w:rsidRPr="00DA2D0A">
        <w:t>restrict</w:t>
      </w:r>
      <w:r w:rsidR="00F13C41">
        <w:t xml:space="preserve">ed </w:t>
      </w:r>
      <w:r w:rsidR="000302FD">
        <w:t xml:space="preserve">by </w:t>
      </w:r>
      <w:r w:rsidR="000302FD" w:rsidRPr="000302FD">
        <w:t>severe</w:t>
      </w:r>
      <w:r w:rsidR="000302FD">
        <w:t xml:space="preserve"> material failure under </w:t>
      </w:r>
      <w:r w:rsidR="00B60B80">
        <w:t xml:space="preserve">complicated </w:t>
      </w:r>
      <w:r w:rsidR="00870484" w:rsidRPr="00870484">
        <w:t>marine environment</w:t>
      </w:r>
      <w:r w:rsidR="00D34B7C">
        <w:t xml:space="preserve">, especially in </w:t>
      </w:r>
      <w:r w:rsidR="00234B80">
        <w:t>the South China Sea</w:t>
      </w:r>
      <w:r w:rsidR="00511999" w:rsidRPr="00511999">
        <w:t>.</w:t>
      </w:r>
      <w:r w:rsidR="00D175A0">
        <w:t xml:space="preserve"> Therefore, </w:t>
      </w:r>
      <w:r w:rsidR="002A470C">
        <w:t>i</w:t>
      </w:r>
      <w:r w:rsidR="003A60DE" w:rsidRPr="003A60DE">
        <w:t xml:space="preserve">t is urgent to establish an intelligent evaluation and management system for the service performance of </w:t>
      </w:r>
      <w:r w:rsidR="003A60DE">
        <w:t>m</w:t>
      </w:r>
      <w:r w:rsidR="003A60DE" w:rsidRPr="003A60DE">
        <w:t xml:space="preserve">arine </w:t>
      </w:r>
      <w:r w:rsidR="00873EB4">
        <w:t xml:space="preserve">engineering </w:t>
      </w:r>
      <w:r w:rsidR="003A60DE" w:rsidRPr="003A60DE">
        <w:t>equipment materials, so as to provide technical support for their safety service and life extension.</w:t>
      </w:r>
    </w:p>
    <w:p w:rsidR="00873EB4" w:rsidRDefault="00873EB4"/>
    <w:p w:rsidR="00054BFC" w:rsidRDefault="00F461EE" w:rsidP="00C41893">
      <w:r>
        <w:t xml:space="preserve">The </w:t>
      </w:r>
      <w:r w:rsidR="000C7E49" w:rsidRPr="000C7E49">
        <w:t>rapid development of new generation of information technology</w:t>
      </w:r>
      <w:r w:rsidR="008D07E6">
        <w:t xml:space="preserve"> in recent years</w:t>
      </w:r>
      <w:r w:rsidR="00637508">
        <w:t xml:space="preserve"> makes the appliance of </w:t>
      </w:r>
      <w:r w:rsidR="008C0683">
        <w:t>d</w:t>
      </w:r>
      <w:r w:rsidR="00637508">
        <w:t xml:space="preserve">igital </w:t>
      </w:r>
      <w:r w:rsidR="008C0683">
        <w:t>t</w:t>
      </w:r>
      <w:r w:rsidR="00637508">
        <w:t>win system in industries available.</w:t>
      </w:r>
      <w:r w:rsidR="000F6CC8">
        <w:t xml:space="preserve"> </w:t>
      </w:r>
      <w:r w:rsidR="000F6CC8">
        <w:rPr>
          <w:rFonts w:hint="eastAsia"/>
        </w:rPr>
        <w:t>T</w:t>
      </w:r>
      <w:r w:rsidR="000F6CC8">
        <w:t xml:space="preserve">he </w:t>
      </w:r>
      <w:r w:rsidR="004F5AA4" w:rsidRPr="004F5AA4">
        <w:t>digital twin system for engineering materials performance evaluation</w:t>
      </w:r>
      <w:r w:rsidR="000F6CC8">
        <w:t xml:space="preserve"> proposed in our project </w:t>
      </w:r>
      <w:r w:rsidR="00D0627B">
        <w:t xml:space="preserve">will </w:t>
      </w:r>
      <w:r w:rsidR="00C305B4">
        <w:t xml:space="preserve">extract physical model from huge amount of </w:t>
      </w:r>
      <w:r w:rsidR="00C305B4">
        <w:rPr>
          <w:rFonts w:hint="eastAsia"/>
        </w:rPr>
        <w:t>ma</w:t>
      </w:r>
      <w:r w:rsidR="00C305B4">
        <w:t>terial service performance data, which is acquired from</w:t>
      </w:r>
      <w:r w:rsidR="00203D9A">
        <w:t xml:space="preserve"> </w:t>
      </w:r>
      <w:r w:rsidR="00E33092">
        <w:t xml:space="preserve">experiments under multiscale, multifield coupling and various failure conditions, and combine data mining and artificial intelligence to construct the digital </w:t>
      </w:r>
      <w:r w:rsidR="00C41893">
        <w:t>simulation model for failure dynamics that builds the mapping between simulation and practical engineering materials and equipments</w:t>
      </w:r>
      <w:r w:rsidR="00B20C9B">
        <w:t xml:space="preserve">. Taking the advantage of the iteration of on-site </w:t>
      </w:r>
      <w:r w:rsidR="00C9674B">
        <w:t>and real-time inspection data, our system will be able to improve simulated prediction model to obtain higher accuracy on the evaluation of service performance of materials.</w:t>
      </w:r>
      <w:r w:rsidR="009B2F82">
        <w:t xml:space="preserve"> </w:t>
      </w:r>
      <w:r w:rsidR="00562334">
        <w:t>However, the system can’t be co</w:t>
      </w:r>
    </w:p>
    <w:p w:rsidR="004F6EBE" w:rsidRDefault="00C15836" w:rsidP="00256339">
      <w:r>
        <w:t>Due to t</w:t>
      </w:r>
      <w:r w:rsidR="00562334">
        <w:t xml:space="preserve">he lack of </w:t>
      </w:r>
      <w:r w:rsidR="00C447ED">
        <w:t>data of service performance of complicated marine engineering material</w:t>
      </w:r>
      <w:r w:rsidR="00F35B4E">
        <w:t xml:space="preserve"> and </w:t>
      </w:r>
      <w:r w:rsidR="00E143AE" w:rsidRPr="00E143AE">
        <w:t>inadequate</w:t>
      </w:r>
      <w:r w:rsidR="00E143AE">
        <w:t xml:space="preserve"> research on its failure mechanism</w:t>
      </w:r>
      <w:r w:rsidR="00F35B4E">
        <w:t>, the validation and optimization of the prediction model</w:t>
      </w:r>
      <w:r w:rsidR="00256339">
        <w:t xml:space="preserve"> in the system</w:t>
      </w:r>
      <w:r w:rsidR="00F35B4E">
        <w:t xml:space="preserve"> can’t be executed</w:t>
      </w:r>
      <w:r w:rsidR="002620DF">
        <w:t xml:space="preserve">, which are also affected by the </w:t>
      </w:r>
      <w:r w:rsidR="002620DF" w:rsidRPr="002620DF">
        <w:t>deficienc</w:t>
      </w:r>
      <w:r w:rsidR="002E6C5B">
        <w:t>y</w:t>
      </w:r>
      <w:r w:rsidR="002620DF">
        <w:t xml:space="preserve"> of on-site inspection</w:t>
      </w:r>
      <w:r w:rsidR="002E6C5B">
        <w:t xml:space="preserve"> and the inability to assess the service performance of huge</w:t>
      </w:r>
      <w:r w:rsidR="002E50E1">
        <w:t xml:space="preserve">, </w:t>
      </w:r>
      <w:r w:rsidR="002E6C5B">
        <w:t>full scale entity subsection, or scalable equipment.</w:t>
      </w:r>
    </w:p>
    <w:p w:rsidR="0026676A" w:rsidRDefault="0026676A" w:rsidP="00256339"/>
    <w:p w:rsidR="008B0492" w:rsidRDefault="002E50E1" w:rsidP="00256339">
      <w:r>
        <w:t xml:space="preserve">Thus, our project plans to </w:t>
      </w:r>
      <w:r w:rsidR="00B46ADB">
        <w:t xml:space="preserve">employ the </w:t>
      </w:r>
      <w:r w:rsidR="008B0492">
        <w:t xml:space="preserve">resource contained in the national major science and technology </w:t>
      </w:r>
      <w:r w:rsidR="008B0492" w:rsidRPr="008B0492">
        <w:t>infrastructure</w:t>
      </w:r>
      <w:r w:rsidR="008B0492" w:rsidRPr="008B0492">
        <w:t xml:space="preserve"> </w:t>
      </w:r>
      <w:r w:rsidR="00B46ADB">
        <w:t xml:space="preserve">of </w:t>
      </w:r>
      <w:r w:rsidR="00B46ADB">
        <w:t xml:space="preserve">the </w:t>
      </w:r>
      <w:r w:rsidR="00B46ADB" w:rsidRPr="00A462EA">
        <w:t>initiating unit</w:t>
      </w:r>
      <w:r w:rsidR="00B46ADB">
        <w:t xml:space="preserve">, experiments </w:t>
      </w:r>
      <w:r w:rsidR="00CC4112">
        <w:t>of</w:t>
      </w:r>
      <w:r w:rsidR="00B46ADB">
        <w:t xml:space="preserve"> huge and full scale materials</w:t>
      </w:r>
      <w:r w:rsidR="008B0492">
        <w:t xml:space="preserve"> </w:t>
      </w:r>
      <w:r w:rsidR="00CC4112">
        <w:t xml:space="preserve">under complicated </w:t>
      </w:r>
      <w:r w:rsidR="001C2D6D">
        <w:t xml:space="preserve">service </w:t>
      </w:r>
      <w:r w:rsidR="00CC4112">
        <w:t>conditions</w:t>
      </w:r>
      <w:r w:rsidR="00F75D1C">
        <w:t>, software and hardware platform for simulation and safety assessment, and selects the marine engineering equipment as research material and develops detection system to inspect e</w:t>
      </w:r>
      <w:r w:rsidR="00F75D1C" w:rsidRPr="00F75D1C">
        <w:t>nvironmental load spectrum</w:t>
      </w:r>
      <w:r w:rsidR="00F75D1C">
        <w:t xml:space="preserve"> and service status by material-component-equipment multifield experiments and simulation. </w:t>
      </w:r>
      <w:r w:rsidR="00833758">
        <w:t xml:space="preserve">We expect to acquire data of service performance of equipment material under multifield coupling environment from various aspects, and extracts the failure mechanism and the influence of </w:t>
      </w:r>
      <w:r w:rsidR="00833758">
        <w:t>environmental factors</w:t>
      </w:r>
      <w:r w:rsidR="00833758">
        <w:t xml:space="preserve"> on model</w:t>
      </w:r>
      <w:r w:rsidR="005615F4">
        <w:t>s</w:t>
      </w:r>
      <w:r w:rsidR="0026676A">
        <w:t>, and connect t</w:t>
      </w:r>
      <w:r w:rsidR="004A4144">
        <w:t xml:space="preserve">he </w:t>
      </w:r>
      <w:r w:rsidR="004A4144" w:rsidRPr="004F5AA4">
        <w:t>digital twin system for engineering materials performance evaluation</w:t>
      </w:r>
      <w:r w:rsidR="00BF369C">
        <w:t xml:space="preserve"> with the prediction technology of life span </w:t>
      </w:r>
    </w:p>
    <w:p w:rsidR="00833758" w:rsidRDefault="00833758" w:rsidP="00256339"/>
    <w:p w:rsidR="00F826AC" w:rsidRDefault="00F826AC" w:rsidP="00833758">
      <w:pPr>
        <w:spacing w:line="360" w:lineRule="auto"/>
        <w:rPr>
          <w:rFonts w:ascii="仿宋" w:eastAsia="仿宋" w:hAnsi="仿宋" w:hint="eastAsia"/>
          <w:sz w:val="28"/>
          <w:szCs w:val="32"/>
        </w:rPr>
      </w:pPr>
    </w:p>
    <w:p w:rsidR="002E50E1" w:rsidRDefault="004F6EBE" w:rsidP="004F6EBE">
      <w:pPr>
        <w:spacing w:line="360" w:lineRule="auto"/>
        <w:ind w:firstLineChars="200" w:firstLine="560"/>
        <w:rPr>
          <w:rFonts w:ascii="仿宋" w:eastAsia="仿宋" w:hAnsi="仿宋"/>
          <w:sz w:val="28"/>
          <w:szCs w:val="32"/>
        </w:rPr>
      </w:pPr>
      <w:proofErr w:type="gramStart"/>
      <w:r>
        <w:rPr>
          <w:rFonts w:ascii="仿宋" w:eastAsia="仿宋" w:hAnsi="仿宋" w:hint="eastAsia"/>
          <w:sz w:val="28"/>
          <w:szCs w:val="32"/>
        </w:rPr>
        <w:t>打通</w:t>
      </w:r>
      <w:r w:rsidRPr="006B7A26">
        <w:rPr>
          <w:rFonts w:ascii="仿宋" w:eastAsia="仿宋" w:hAnsi="仿宋" w:hint="eastAsia"/>
          <w:sz w:val="28"/>
          <w:szCs w:val="32"/>
        </w:rPr>
        <w:t>海工装备</w:t>
      </w:r>
      <w:proofErr w:type="gramEnd"/>
      <w:r w:rsidRPr="006B7A26">
        <w:rPr>
          <w:rFonts w:ascii="仿宋" w:eastAsia="仿宋" w:hAnsi="仿宋" w:hint="eastAsia"/>
          <w:sz w:val="28"/>
          <w:szCs w:val="32"/>
        </w:rPr>
        <w:t>服役性能数字孪生评价与寿命预测</w:t>
      </w:r>
      <w:r>
        <w:rPr>
          <w:rFonts w:ascii="仿宋" w:eastAsia="仿宋" w:hAnsi="仿宋" w:hint="eastAsia"/>
          <w:sz w:val="28"/>
          <w:szCs w:val="32"/>
        </w:rPr>
        <w:t>技术与</w:t>
      </w:r>
      <w:r w:rsidRPr="006B7A26">
        <w:rPr>
          <w:rFonts w:ascii="仿宋" w:eastAsia="仿宋" w:hAnsi="仿宋" w:hint="eastAsia"/>
          <w:sz w:val="28"/>
          <w:szCs w:val="32"/>
        </w:rPr>
        <w:t>方法</w:t>
      </w:r>
      <w:r>
        <w:rPr>
          <w:rFonts w:ascii="仿宋" w:eastAsia="仿宋" w:hAnsi="仿宋" w:hint="eastAsia"/>
          <w:sz w:val="28"/>
          <w:szCs w:val="32"/>
        </w:rPr>
        <w:t>体系，</w:t>
      </w:r>
    </w:p>
    <w:p w:rsidR="004F6EBE" w:rsidRDefault="004F6EBE" w:rsidP="004F6EBE">
      <w:pPr>
        <w:spacing w:line="360" w:lineRule="auto"/>
        <w:ind w:firstLineChars="200" w:firstLine="560"/>
        <w:rPr>
          <w:rFonts w:ascii="仿宋" w:eastAsia="仿宋" w:hAnsi="仿宋"/>
          <w:sz w:val="28"/>
          <w:szCs w:val="32"/>
        </w:rPr>
      </w:pPr>
      <w:r>
        <w:rPr>
          <w:rFonts w:ascii="仿宋" w:eastAsia="仿宋" w:hAnsi="仿宋" w:hint="eastAsia"/>
          <w:sz w:val="28"/>
          <w:szCs w:val="32"/>
        </w:rPr>
        <w:lastRenderedPageBreak/>
        <w:t>解决</w:t>
      </w:r>
      <w:r w:rsidRPr="006B7A26">
        <w:rPr>
          <w:rFonts w:ascii="仿宋" w:eastAsia="仿宋" w:hAnsi="仿宋" w:hint="eastAsia"/>
          <w:sz w:val="28"/>
          <w:szCs w:val="32"/>
        </w:rPr>
        <w:t>我国乃至</w:t>
      </w:r>
      <w:proofErr w:type="gramStart"/>
      <w:r w:rsidRPr="006B7A26">
        <w:rPr>
          <w:rFonts w:ascii="仿宋" w:eastAsia="仿宋" w:hAnsi="仿宋" w:hint="eastAsia"/>
          <w:sz w:val="28"/>
          <w:szCs w:val="32"/>
        </w:rPr>
        <w:t>全球海工领域</w:t>
      </w:r>
      <w:proofErr w:type="gramEnd"/>
      <w:r w:rsidRPr="006B7A26">
        <w:rPr>
          <w:rFonts w:ascii="仿宋" w:eastAsia="仿宋" w:hAnsi="仿宋" w:hint="eastAsia"/>
          <w:sz w:val="28"/>
          <w:szCs w:val="32"/>
        </w:rPr>
        <w:t>的前沿与难点问题</w:t>
      </w:r>
      <w:r>
        <w:rPr>
          <w:rFonts w:ascii="仿宋" w:eastAsia="仿宋" w:hAnsi="仿宋" w:hint="eastAsia"/>
          <w:sz w:val="28"/>
          <w:szCs w:val="32"/>
        </w:rPr>
        <w:t>。</w:t>
      </w:r>
    </w:p>
    <w:p w:rsidR="004F6EBE" w:rsidRPr="00891667" w:rsidRDefault="004F6EBE" w:rsidP="004F6EBE">
      <w:pPr>
        <w:spacing w:beforeLines="50" w:before="156" w:afterLines="50" w:after="156" w:line="360" w:lineRule="auto"/>
        <w:rPr>
          <w:rFonts w:ascii="宋体" w:hAnsi="宋体"/>
          <w:b/>
          <w:sz w:val="32"/>
          <w:szCs w:val="32"/>
        </w:rPr>
      </w:pPr>
      <w:r w:rsidRPr="00891667">
        <w:rPr>
          <w:rFonts w:ascii="宋体" w:hAnsi="宋体" w:hint="eastAsia"/>
          <w:b/>
          <w:sz w:val="32"/>
          <w:szCs w:val="32"/>
        </w:rPr>
        <w:t>（二）科学问题</w:t>
      </w:r>
    </w:p>
    <w:p w:rsidR="004F6EBE" w:rsidRDefault="004F6EBE" w:rsidP="004F6EBE">
      <w:pPr>
        <w:spacing w:line="360" w:lineRule="auto"/>
        <w:ind w:firstLineChars="200" w:firstLine="560"/>
        <w:rPr>
          <w:rFonts w:ascii="仿宋" w:eastAsia="仿宋" w:hAnsi="仿宋"/>
          <w:sz w:val="28"/>
          <w:szCs w:val="32"/>
        </w:rPr>
      </w:pPr>
      <w:r w:rsidRPr="003F5654">
        <w:rPr>
          <w:rFonts w:ascii="仿宋" w:eastAsia="仿宋" w:hAnsi="仿宋" w:hint="eastAsia"/>
          <w:sz w:val="28"/>
          <w:szCs w:val="32"/>
        </w:rPr>
        <w:t>为</w:t>
      </w:r>
      <w:proofErr w:type="gramStart"/>
      <w:r w:rsidRPr="003F5654">
        <w:rPr>
          <w:rFonts w:ascii="仿宋" w:eastAsia="仿宋" w:hAnsi="仿宋" w:hint="eastAsia"/>
          <w:sz w:val="28"/>
          <w:szCs w:val="32"/>
        </w:rPr>
        <w:t>开发海工装备</w:t>
      </w:r>
      <w:proofErr w:type="gramEnd"/>
      <w:r w:rsidRPr="003F5654">
        <w:rPr>
          <w:rFonts w:ascii="仿宋" w:eastAsia="仿宋" w:hAnsi="仿宋" w:hint="eastAsia"/>
          <w:sz w:val="28"/>
          <w:szCs w:val="32"/>
        </w:rPr>
        <w:t>材料服役性能数字孪生评价系统，需揭示</w:t>
      </w:r>
      <w:r w:rsidRPr="00191AC1">
        <w:rPr>
          <w:rFonts w:ascii="仿宋" w:eastAsia="仿宋" w:hAnsi="仿宋" w:hint="eastAsia"/>
          <w:sz w:val="28"/>
          <w:szCs w:val="32"/>
        </w:rPr>
        <w:t>多场多因素耦合环境下工程材料服役性能的跨尺度关联及其经时演化规律</w:t>
      </w:r>
      <w:r w:rsidRPr="001C15E6">
        <w:rPr>
          <w:rFonts w:ascii="仿宋" w:eastAsia="仿宋" w:hAnsi="仿宋" w:hint="eastAsia"/>
          <w:sz w:val="28"/>
          <w:szCs w:val="32"/>
        </w:rPr>
        <w:t>，</w:t>
      </w:r>
      <w:r w:rsidRPr="003F5654">
        <w:rPr>
          <w:rFonts w:ascii="仿宋" w:eastAsia="仿宋" w:hAnsi="仿宋" w:hint="eastAsia"/>
          <w:sz w:val="28"/>
          <w:szCs w:val="32"/>
        </w:rPr>
        <w:t>解决其中的</w:t>
      </w:r>
      <w:r w:rsidRPr="003F5654">
        <w:rPr>
          <w:rFonts w:ascii="仿宋" w:eastAsia="仿宋" w:hAnsi="仿宋"/>
          <w:sz w:val="28"/>
          <w:szCs w:val="32"/>
        </w:rPr>
        <w:t>核心</w:t>
      </w:r>
      <w:r w:rsidRPr="003F5654">
        <w:rPr>
          <w:rFonts w:ascii="仿宋" w:eastAsia="仿宋" w:hAnsi="仿宋" w:hint="eastAsia"/>
          <w:sz w:val="28"/>
          <w:szCs w:val="32"/>
        </w:rPr>
        <w:t>科学</w:t>
      </w:r>
      <w:r w:rsidRPr="003F5654">
        <w:rPr>
          <w:rFonts w:ascii="仿宋" w:eastAsia="仿宋" w:hAnsi="仿宋"/>
          <w:sz w:val="28"/>
          <w:szCs w:val="32"/>
        </w:rPr>
        <w:t>问题</w:t>
      </w:r>
      <w:r w:rsidRPr="003F5654">
        <w:rPr>
          <w:rFonts w:ascii="仿宋" w:eastAsia="仿宋" w:hAnsi="仿宋" w:hint="eastAsia"/>
          <w:sz w:val="28"/>
          <w:szCs w:val="32"/>
        </w:rPr>
        <w:t>，即工程材料服役性能评价中的“尺度域”、“环境域”和“时间域”科学问题及三者</w:t>
      </w:r>
      <w:r>
        <w:rPr>
          <w:rFonts w:ascii="仿宋" w:eastAsia="仿宋" w:hAnsi="仿宋" w:hint="eastAsia"/>
          <w:sz w:val="28"/>
          <w:szCs w:val="32"/>
        </w:rPr>
        <w:t>间的</w:t>
      </w:r>
      <w:r w:rsidRPr="003F5654">
        <w:rPr>
          <w:rFonts w:ascii="仿宋" w:eastAsia="仿宋" w:hAnsi="仿宋" w:hint="eastAsia"/>
          <w:sz w:val="28"/>
          <w:szCs w:val="32"/>
        </w:rPr>
        <w:t>耦合效应。</w:t>
      </w:r>
      <w:bookmarkStart w:id="0" w:name="OLE_LINK47"/>
      <w:bookmarkStart w:id="1" w:name="OLE_LINK48"/>
    </w:p>
    <w:p w:rsidR="004F6EBE" w:rsidRPr="004A0D5D" w:rsidRDefault="004F6EBE" w:rsidP="004F6EBE">
      <w:pPr>
        <w:spacing w:line="360" w:lineRule="auto"/>
        <w:jc w:val="center"/>
        <w:rPr>
          <w:rFonts w:ascii="仿宋" w:eastAsia="仿宋" w:hAnsi="仿宋"/>
          <w:sz w:val="28"/>
          <w:szCs w:val="32"/>
        </w:rPr>
      </w:pPr>
      <w:r w:rsidRPr="003C15FE">
        <w:rPr>
          <w:rFonts w:ascii="Times New Roman" w:eastAsia="楷体" w:hAnsi="Times New Roman"/>
          <w:noProof/>
          <w:color w:val="000000" w:themeColor="text1"/>
          <w:sz w:val="22"/>
          <w:szCs w:val="24"/>
        </w:rPr>
        <w:drawing>
          <wp:inline distT="0" distB="0" distL="0" distR="0" wp14:anchorId="505E085C" wp14:editId="4273996C">
            <wp:extent cx="4827708" cy="3779044"/>
            <wp:effectExtent l="0" t="0" r="0" b="0"/>
            <wp:docPr id="155" name="图片 154">
              <a:extLst xmlns:a="http://schemas.openxmlformats.org/drawingml/2006/main">
                <a:ext uri="{FF2B5EF4-FFF2-40B4-BE49-F238E27FC236}">
                  <a16:creationId xmlns:a16="http://schemas.microsoft.com/office/drawing/2014/main" id="{A5280F34-954B-DD44-BA55-1B849921C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4">
                      <a:extLst>
                        <a:ext uri="{FF2B5EF4-FFF2-40B4-BE49-F238E27FC236}">
                          <a16:creationId xmlns:a16="http://schemas.microsoft.com/office/drawing/2014/main" id="{A5280F34-954B-DD44-BA55-1B849921C72D}"/>
                        </a:ext>
                      </a:extLst>
                    </pic:cNvPr>
                    <pic:cNvPicPr>
                      <a:picLocks noChangeAspect="1"/>
                    </pic:cNvPicPr>
                  </pic:nvPicPr>
                  <pic:blipFill>
                    <a:blip r:embed="rId7"/>
                    <a:stretch>
                      <a:fillRect/>
                    </a:stretch>
                  </pic:blipFill>
                  <pic:spPr>
                    <a:xfrm>
                      <a:off x="0" y="0"/>
                      <a:ext cx="4832196" cy="3782557"/>
                    </a:xfrm>
                    <a:prstGeom prst="rect">
                      <a:avLst/>
                    </a:prstGeom>
                  </pic:spPr>
                </pic:pic>
              </a:graphicData>
            </a:graphic>
          </wp:inline>
        </w:drawing>
      </w:r>
    </w:p>
    <w:p w:rsidR="004F6EBE" w:rsidRPr="00B6002C" w:rsidRDefault="004F6EBE" w:rsidP="004F6EBE">
      <w:pPr>
        <w:pStyle w:val="afd"/>
        <w:widowControl w:val="0"/>
        <w:numPr>
          <w:ilvl w:val="0"/>
          <w:numId w:val="5"/>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尺度</w:t>
      </w:r>
      <w:proofErr w:type="gramStart"/>
      <w:r w:rsidRPr="00EF3658">
        <w:rPr>
          <w:rFonts w:ascii="仿宋" w:eastAsia="仿宋" w:hAnsi="仿宋" w:hint="eastAsia"/>
          <w:b/>
          <w:sz w:val="28"/>
          <w:szCs w:val="32"/>
        </w:rPr>
        <w:t>域科学</w:t>
      </w:r>
      <w:proofErr w:type="gramEnd"/>
      <w:r w:rsidRPr="00EF3658">
        <w:rPr>
          <w:rFonts w:ascii="仿宋" w:eastAsia="仿宋" w:hAnsi="仿宋" w:hint="eastAsia"/>
          <w:b/>
          <w:sz w:val="28"/>
          <w:szCs w:val="32"/>
        </w:rPr>
        <w:t>问题</w:t>
      </w:r>
      <w:bookmarkEnd w:id="0"/>
      <w:bookmarkEnd w:id="1"/>
      <w:r w:rsidRPr="00EF3658">
        <w:rPr>
          <w:rFonts w:ascii="仿宋" w:eastAsia="仿宋" w:hAnsi="仿宋" w:hint="eastAsia"/>
          <w:b/>
          <w:sz w:val="28"/>
          <w:szCs w:val="32"/>
        </w:rPr>
        <w:t>（即尺寸效应）</w:t>
      </w:r>
      <w:r>
        <w:rPr>
          <w:rFonts w:ascii="仿宋" w:eastAsia="仿宋" w:hAnsi="仿宋" w:hint="eastAsia"/>
          <w:sz w:val="28"/>
          <w:szCs w:val="32"/>
        </w:rPr>
        <w:t>——目前实验室积累的</w:t>
      </w:r>
      <w:proofErr w:type="gramStart"/>
      <w:r>
        <w:rPr>
          <w:rFonts w:ascii="仿宋" w:eastAsia="仿宋" w:hAnsi="仿宋" w:hint="eastAsia"/>
          <w:sz w:val="28"/>
          <w:szCs w:val="32"/>
        </w:rPr>
        <w:t>海工钢</w:t>
      </w:r>
      <w:proofErr w:type="gramEnd"/>
      <w:r>
        <w:rPr>
          <w:rFonts w:ascii="仿宋" w:eastAsia="仿宋" w:hAnsi="仿宋" w:hint="eastAsia"/>
          <w:sz w:val="28"/>
          <w:szCs w:val="32"/>
        </w:rPr>
        <w:t>实验数据多基于</w:t>
      </w:r>
      <w:proofErr w:type="gramStart"/>
      <w:r>
        <w:rPr>
          <w:rFonts w:ascii="仿宋" w:eastAsia="仿宋" w:hAnsi="仿宋" w:hint="eastAsia"/>
          <w:sz w:val="28"/>
          <w:szCs w:val="32"/>
        </w:rPr>
        <w:t>试片级样品</w:t>
      </w:r>
      <w:proofErr w:type="gramEnd"/>
      <w:r>
        <w:rPr>
          <w:rFonts w:ascii="仿宋" w:eastAsia="仿宋" w:hAnsi="仿宋" w:hint="eastAsia"/>
          <w:sz w:val="28"/>
          <w:szCs w:val="32"/>
        </w:rPr>
        <w:t>的测试结果，但由于结构</w:t>
      </w:r>
      <w:r w:rsidRPr="00A91767">
        <w:rPr>
          <w:rFonts w:ascii="仿宋" w:eastAsia="仿宋" w:hAnsi="仿宋" w:hint="eastAsia"/>
          <w:sz w:val="28"/>
          <w:szCs w:val="32"/>
        </w:rPr>
        <w:t>中</w:t>
      </w:r>
      <w:r>
        <w:rPr>
          <w:rFonts w:ascii="仿宋" w:eastAsia="仿宋" w:hAnsi="仿宋" w:hint="eastAsia"/>
          <w:sz w:val="28"/>
          <w:szCs w:val="32"/>
        </w:rPr>
        <w:t>成分和</w:t>
      </w:r>
      <w:r w:rsidRPr="00A91767">
        <w:rPr>
          <w:rFonts w:ascii="仿宋" w:eastAsia="仿宋" w:hAnsi="仿宋" w:hint="eastAsia"/>
          <w:sz w:val="28"/>
          <w:szCs w:val="32"/>
        </w:rPr>
        <w:t>微观组织结构的不均匀性</w:t>
      </w:r>
      <w:r>
        <w:rPr>
          <w:rFonts w:ascii="仿宋" w:eastAsia="仿宋" w:hAnsi="仿宋" w:hint="eastAsia"/>
          <w:sz w:val="28"/>
          <w:szCs w:val="32"/>
        </w:rPr>
        <w:t>（如材料中的夹杂相、偏析、缺陷等）、及装备中的焊接部位</w:t>
      </w:r>
      <w:r w:rsidRPr="00A91767">
        <w:rPr>
          <w:rFonts w:ascii="仿宋" w:eastAsia="仿宋" w:hAnsi="仿宋" w:hint="eastAsia"/>
          <w:sz w:val="28"/>
          <w:szCs w:val="32"/>
        </w:rPr>
        <w:t>、</w:t>
      </w:r>
      <w:r>
        <w:rPr>
          <w:rFonts w:ascii="仿宋" w:eastAsia="仿宋" w:hAnsi="仿宋" w:hint="eastAsia"/>
          <w:sz w:val="28"/>
          <w:szCs w:val="32"/>
        </w:rPr>
        <w:t>紧固和动</w:t>
      </w:r>
      <w:r w:rsidRPr="00A91767">
        <w:rPr>
          <w:rFonts w:ascii="仿宋" w:eastAsia="仿宋" w:hAnsi="仿宋" w:hint="eastAsia"/>
          <w:sz w:val="28"/>
          <w:szCs w:val="32"/>
        </w:rPr>
        <w:t>连接部位</w:t>
      </w:r>
      <w:r>
        <w:rPr>
          <w:rFonts w:ascii="仿宋" w:eastAsia="仿宋" w:hAnsi="仿宋" w:hint="eastAsia"/>
          <w:sz w:val="28"/>
          <w:szCs w:val="32"/>
        </w:rPr>
        <w:t>等的异金属连接和缝隙结构等，</w:t>
      </w:r>
      <w:proofErr w:type="gramStart"/>
      <w:r>
        <w:rPr>
          <w:rFonts w:ascii="仿宋" w:eastAsia="仿宋" w:hAnsi="仿宋" w:hint="eastAsia"/>
          <w:sz w:val="28"/>
          <w:szCs w:val="32"/>
        </w:rPr>
        <w:t>试片级样品</w:t>
      </w:r>
      <w:proofErr w:type="gramEnd"/>
      <w:r>
        <w:rPr>
          <w:rFonts w:ascii="仿宋" w:eastAsia="仿宋" w:hAnsi="仿宋" w:hint="eastAsia"/>
          <w:sz w:val="28"/>
          <w:szCs w:val="32"/>
        </w:rPr>
        <w:t>数据往往不能很好地预测结构</w:t>
      </w:r>
      <w:r>
        <w:rPr>
          <w:rFonts w:ascii="仿宋" w:eastAsia="仿宋" w:hAnsi="仿宋"/>
          <w:sz w:val="28"/>
          <w:szCs w:val="32"/>
        </w:rPr>
        <w:t>/</w:t>
      </w:r>
      <w:r>
        <w:rPr>
          <w:rFonts w:ascii="仿宋" w:eastAsia="仿宋" w:hAnsi="仿宋" w:hint="eastAsia"/>
          <w:sz w:val="28"/>
          <w:szCs w:val="32"/>
        </w:rPr>
        <w:t>装备的服役行为，需</w:t>
      </w:r>
      <w:proofErr w:type="gramStart"/>
      <w:r w:rsidRPr="00B6002C">
        <w:rPr>
          <w:rFonts w:ascii="仿宋" w:eastAsia="仿宋" w:hAnsi="仿宋" w:hint="eastAsia"/>
          <w:sz w:val="28"/>
          <w:szCs w:val="32"/>
        </w:rPr>
        <w:t>揭示海工材料</w:t>
      </w:r>
      <w:proofErr w:type="gramEnd"/>
      <w:r w:rsidRPr="00B6002C">
        <w:rPr>
          <w:rFonts w:ascii="仿宋" w:eastAsia="仿宋" w:hAnsi="仿宋" w:hint="eastAsia"/>
          <w:sz w:val="28"/>
          <w:szCs w:val="32"/>
        </w:rPr>
        <w:t>成分-组织结构-环境载荷-服役性能间的内在联</w:t>
      </w:r>
      <w:r w:rsidRPr="00B6002C">
        <w:rPr>
          <w:rFonts w:ascii="仿宋" w:eastAsia="仿宋" w:hAnsi="仿宋" w:hint="eastAsia"/>
          <w:sz w:val="28"/>
          <w:szCs w:val="32"/>
        </w:rPr>
        <w:lastRenderedPageBreak/>
        <w:t>系</w:t>
      </w:r>
      <w:r>
        <w:rPr>
          <w:rFonts w:ascii="仿宋" w:eastAsia="仿宋" w:hAnsi="仿宋" w:hint="eastAsia"/>
          <w:sz w:val="28"/>
          <w:szCs w:val="32"/>
        </w:rPr>
        <w:t>，</w:t>
      </w:r>
      <w:proofErr w:type="gramStart"/>
      <w:r>
        <w:rPr>
          <w:rFonts w:ascii="仿宋" w:eastAsia="仿宋" w:hAnsi="仿宋" w:hint="eastAsia"/>
          <w:sz w:val="28"/>
          <w:szCs w:val="32"/>
        </w:rPr>
        <w:t>建立海工用钢</w:t>
      </w:r>
      <w:proofErr w:type="gramEnd"/>
      <w:r w:rsidRPr="00B6002C">
        <w:rPr>
          <w:rFonts w:ascii="仿宋" w:eastAsia="仿宋" w:hAnsi="仿宋" w:hint="eastAsia"/>
          <w:sz w:val="28"/>
          <w:szCs w:val="32"/>
        </w:rPr>
        <w:t>微观与宏观性能、小尺寸材料与大尺寸材料性能、材料与结构性能间的相关性</w:t>
      </w:r>
      <w:bookmarkStart w:id="2" w:name="OLE_LINK62"/>
      <w:bookmarkStart w:id="3" w:name="OLE_LINK63"/>
      <w:r w:rsidRPr="00B6002C">
        <w:rPr>
          <w:rFonts w:ascii="仿宋" w:eastAsia="仿宋" w:hAnsi="仿宋" w:hint="eastAsia"/>
          <w:sz w:val="28"/>
          <w:szCs w:val="32"/>
        </w:rPr>
        <w:t>。</w:t>
      </w:r>
      <w:bookmarkEnd w:id="2"/>
      <w:bookmarkEnd w:id="3"/>
    </w:p>
    <w:p w:rsidR="004F6EBE" w:rsidRDefault="004F6EBE" w:rsidP="004F6EBE">
      <w:pPr>
        <w:pStyle w:val="afd"/>
        <w:widowControl w:val="0"/>
        <w:numPr>
          <w:ilvl w:val="0"/>
          <w:numId w:val="5"/>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环境域科学问题（即环境耦合效应）</w:t>
      </w:r>
      <w:r>
        <w:rPr>
          <w:rFonts w:ascii="仿宋" w:eastAsia="仿宋" w:hAnsi="仿宋" w:hint="eastAsia"/>
          <w:b/>
          <w:sz w:val="28"/>
          <w:szCs w:val="32"/>
        </w:rPr>
        <w:t>——</w:t>
      </w:r>
      <w:proofErr w:type="gramStart"/>
      <w:r w:rsidRPr="00A91767">
        <w:rPr>
          <w:rFonts w:ascii="仿宋" w:eastAsia="仿宋" w:hAnsi="仿宋" w:hint="eastAsia"/>
          <w:sz w:val="28"/>
          <w:szCs w:val="32"/>
        </w:rPr>
        <w:t>海工装备</w:t>
      </w:r>
      <w:proofErr w:type="gramEnd"/>
      <w:r w:rsidRPr="00A91767">
        <w:rPr>
          <w:rFonts w:ascii="仿宋" w:eastAsia="仿宋" w:hAnsi="仿宋" w:hint="eastAsia"/>
          <w:sz w:val="28"/>
          <w:szCs w:val="32"/>
        </w:rPr>
        <w:t>不同</w:t>
      </w:r>
      <w:r>
        <w:rPr>
          <w:rFonts w:ascii="仿宋" w:eastAsia="仿宋" w:hAnsi="仿宋" w:hint="eastAsia"/>
          <w:sz w:val="28"/>
          <w:szCs w:val="32"/>
        </w:rPr>
        <w:t>部位</w:t>
      </w:r>
      <w:r w:rsidRPr="00A91767">
        <w:rPr>
          <w:rFonts w:ascii="仿宋" w:eastAsia="仿宋" w:hAnsi="仿宋" w:hint="eastAsia"/>
          <w:sz w:val="28"/>
          <w:szCs w:val="32"/>
        </w:rPr>
        <w:t>服役于海洋大气</w:t>
      </w:r>
      <w:r>
        <w:rPr>
          <w:rFonts w:ascii="仿宋" w:eastAsia="仿宋" w:hAnsi="仿宋" w:hint="eastAsia"/>
          <w:sz w:val="28"/>
          <w:szCs w:val="32"/>
        </w:rPr>
        <w:t>区</w:t>
      </w:r>
      <w:r w:rsidRPr="00A91767">
        <w:rPr>
          <w:rFonts w:ascii="仿宋" w:eastAsia="仿宋" w:hAnsi="仿宋" w:hint="eastAsia"/>
          <w:sz w:val="28"/>
          <w:szCs w:val="32"/>
        </w:rPr>
        <w:t>（盐雾环境、日光照射的老化效应和热效应）、</w:t>
      </w:r>
      <w:proofErr w:type="gramStart"/>
      <w:r w:rsidRPr="00A91767">
        <w:rPr>
          <w:rFonts w:ascii="仿宋" w:eastAsia="仿宋" w:hAnsi="仿宋" w:hint="eastAsia"/>
          <w:sz w:val="28"/>
          <w:szCs w:val="32"/>
        </w:rPr>
        <w:t>浪溅区</w:t>
      </w:r>
      <w:proofErr w:type="gramEnd"/>
      <w:r w:rsidRPr="00A91767">
        <w:rPr>
          <w:rFonts w:ascii="仿宋" w:eastAsia="仿宋" w:hAnsi="仿宋" w:hint="eastAsia"/>
          <w:sz w:val="28"/>
          <w:szCs w:val="32"/>
        </w:rPr>
        <w:t>、潮差区、全浸区、海泥区等不同的海洋环境，同时受到自身结构载荷、加工残余应力、风载荷、浪涌载荷等复杂力学因素影响，还取决于其表面涂层防护体系及水下</w:t>
      </w:r>
      <w:r>
        <w:rPr>
          <w:rFonts w:ascii="仿宋" w:eastAsia="仿宋" w:hAnsi="仿宋" w:hint="eastAsia"/>
          <w:sz w:val="28"/>
          <w:szCs w:val="32"/>
        </w:rPr>
        <w:t>区</w:t>
      </w:r>
      <w:r w:rsidRPr="00A91767">
        <w:rPr>
          <w:rFonts w:ascii="仿宋" w:eastAsia="仿宋" w:hAnsi="仿宋" w:hint="eastAsia"/>
          <w:sz w:val="28"/>
          <w:szCs w:val="32"/>
        </w:rPr>
        <w:t>阴极保护系统的工作状态。</w:t>
      </w:r>
      <w:r>
        <w:rPr>
          <w:rFonts w:ascii="仿宋" w:eastAsia="仿宋" w:hAnsi="仿宋" w:hint="eastAsia"/>
          <w:sz w:val="28"/>
          <w:szCs w:val="32"/>
        </w:rPr>
        <w:t>解决环境域科学问题在于揭示以上</w:t>
      </w:r>
      <w:r w:rsidRPr="00A91767">
        <w:rPr>
          <w:rFonts w:ascii="仿宋" w:eastAsia="仿宋" w:hAnsi="仿宋" w:hint="eastAsia"/>
          <w:sz w:val="28"/>
          <w:szCs w:val="32"/>
        </w:rPr>
        <w:t>多场多环境因素</w:t>
      </w:r>
      <w:r>
        <w:rPr>
          <w:rFonts w:ascii="仿宋" w:eastAsia="仿宋" w:hAnsi="仿宋" w:hint="eastAsia"/>
          <w:sz w:val="28"/>
          <w:szCs w:val="32"/>
        </w:rPr>
        <w:t>环境载荷</w:t>
      </w:r>
      <w:r w:rsidRPr="00A91767">
        <w:rPr>
          <w:rFonts w:ascii="仿宋" w:eastAsia="仿宋" w:hAnsi="仿宋" w:hint="eastAsia"/>
          <w:sz w:val="28"/>
          <w:szCs w:val="32"/>
        </w:rPr>
        <w:t>对工程材料服役行为的复杂非线性耦合</w:t>
      </w:r>
      <w:r>
        <w:rPr>
          <w:rFonts w:ascii="仿宋" w:eastAsia="仿宋" w:hAnsi="仿宋" w:hint="eastAsia"/>
          <w:sz w:val="28"/>
          <w:szCs w:val="32"/>
        </w:rPr>
        <w:t>作用机制与规律</w:t>
      </w:r>
      <w:r w:rsidRPr="00A91767">
        <w:rPr>
          <w:rFonts w:ascii="仿宋" w:eastAsia="仿宋" w:hAnsi="仿宋" w:hint="eastAsia"/>
          <w:sz w:val="28"/>
          <w:szCs w:val="32"/>
        </w:rPr>
        <w:t>。</w:t>
      </w:r>
    </w:p>
    <w:p w:rsidR="004F6EBE" w:rsidRPr="00A91767" w:rsidRDefault="004F6EBE" w:rsidP="004F6EBE">
      <w:pPr>
        <w:pStyle w:val="afd"/>
        <w:widowControl w:val="0"/>
        <w:numPr>
          <w:ilvl w:val="0"/>
          <w:numId w:val="5"/>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时间域科学问题（即时间效应）</w:t>
      </w:r>
      <w:r>
        <w:rPr>
          <w:rFonts w:ascii="仿宋" w:eastAsia="仿宋" w:hAnsi="仿宋" w:hint="eastAsia"/>
          <w:sz w:val="28"/>
          <w:szCs w:val="32"/>
        </w:rPr>
        <w:t>——</w:t>
      </w:r>
      <w:proofErr w:type="gramStart"/>
      <w:r>
        <w:rPr>
          <w:rFonts w:ascii="仿宋" w:eastAsia="仿宋" w:hAnsi="仿宋" w:hint="eastAsia"/>
          <w:sz w:val="28"/>
          <w:szCs w:val="32"/>
        </w:rPr>
        <w:t>围绕海工装备</w:t>
      </w:r>
      <w:proofErr w:type="gramEnd"/>
      <w:r>
        <w:rPr>
          <w:rFonts w:ascii="仿宋" w:eastAsia="仿宋" w:hAnsi="仿宋" w:hint="eastAsia"/>
          <w:sz w:val="28"/>
          <w:szCs w:val="32"/>
        </w:rPr>
        <w:t>剩余寿命预测及延寿评价需求，需掌握复杂</w:t>
      </w:r>
      <w:proofErr w:type="gramStart"/>
      <w:r>
        <w:rPr>
          <w:rFonts w:ascii="仿宋" w:eastAsia="仿宋" w:hAnsi="仿宋" w:hint="eastAsia"/>
          <w:sz w:val="28"/>
          <w:szCs w:val="32"/>
        </w:rPr>
        <w:t>力化耦合</w:t>
      </w:r>
      <w:proofErr w:type="gramEnd"/>
      <w:r>
        <w:rPr>
          <w:rFonts w:ascii="仿宋" w:eastAsia="仿宋" w:hAnsi="仿宋" w:hint="eastAsia"/>
          <w:sz w:val="28"/>
          <w:szCs w:val="32"/>
        </w:rPr>
        <w:t>环境下材料服役</w:t>
      </w:r>
      <w:r w:rsidRPr="00A91767">
        <w:rPr>
          <w:rFonts w:ascii="仿宋" w:eastAsia="仿宋" w:hAnsi="仿宋" w:hint="eastAsia"/>
          <w:sz w:val="28"/>
          <w:szCs w:val="32"/>
        </w:rPr>
        <w:t>性能</w:t>
      </w:r>
      <w:r>
        <w:rPr>
          <w:rFonts w:ascii="仿宋" w:eastAsia="仿宋" w:hAnsi="仿宋" w:hint="eastAsia"/>
          <w:sz w:val="28"/>
          <w:szCs w:val="32"/>
        </w:rPr>
        <w:t>的经时非线性</w:t>
      </w:r>
      <w:r w:rsidRPr="00A91767">
        <w:rPr>
          <w:rFonts w:ascii="仿宋" w:eastAsia="仿宋" w:hAnsi="仿宋" w:hint="eastAsia"/>
          <w:sz w:val="28"/>
          <w:szCs w:val="32"/>
        </w:rPr>
        <w:t>演化</w:t>
      </w:r>
      <w:r>
        <w:rPr>
          <w:rFonts w:ascii="仿宋" w:eastAsia="仿宋" w:hAnsi="仿宋" w:hint="eastAsia"/>
          <w:sz w:val="28"/>
          <w:szCs w:val="32"/>
        </w:rPr>
        <w:t>特性。其关键在于提炼实验室（</w:t>
      </w:r>
      <w:r w:rsidRPr="00A91767">
        <w:rPr>
          <w:rFonts w:ascii="仿宋" w:eastAsia="仿宋" w:hAnsi="仿宋" w:hint="eastAsia"/>
          <w:sz w:val="28"/>
          <w:szCs w:val="32"/>
        </w:rPr>
        <w:t>加速</w:t>
      </w:r>
      <w:r>
        <w:rPr>
          <w:rFonts w:ascii="仿宋" w:eastAsia="仿宋" w:hAnsi="仿宋" w:hint="eastAsia"/>
          <w:sz w:val="28"/>
          <w:szCs w:val="32"/>
        </w:rPr>
        <w:t>）</w:t>
      </w:r>
      <w:r w:rsidRPr="00A91767">
        <w:rPr>
          <w:rFonts w:ascii="仿宋" w:eastAsia="仿宋" w:hAnsi="仿宋" w:hint="eastAsia"/>
          <w:sz w:val="28"/>
          <w:szCs w:val="32"/>
        </w:rPr>
        <w:t>评价方法</w:t>
      </w:r>
      <w:r>
        <w:rPr>
          <w:rFonts w:ascii="仿宋" w:eastAsia="仿宋" w:hAnsi="仿宋" w:hint="eastAsia"/>
          <w:sz w:val="28"/>
          <w:szCs w:val="32"/>
        </w:rPr>
        <w:t>，并与现场服役数据对比验证其等效性，从而构建材料服役性能的经时演化模型，为</w:t>
      </w:r>
      <w:r w:rsidRPr="00A91767">
        <w:rPr>
          <w:rFonts w:ascii="仿宋" w:eastAsia="仿宋" w:hAnsi="仿宋" w:hint="eastAsia"/>
          <w:sz w:val="28"/>
          <w:szCs w:val="32"/>
        </w:rPr>
        <w:t>依据短时间服役数据推演长期服役行为</w:t>
      </w:r>
      <w:r>
        <w:rPr>
          <w:rFonts w:ascii="仿宋" w:eastAsia="仿宋" w:hAnsi="仿宋" w:hint="eastAsia"/>
          <w:sz w:val="28"/>
          <w:szCs w:val="32"/>
        </w:rPr>
        <w:t>奠定</w:t>
      </w:r>
      <w:r w:rsidRPr="00A91767">
        <w:rPr>
          <w:rFonts w:ascii="仿宋" w:eastAsia="仿宋" w:hAnsi="仿宋" w:hint="eastAsia"/>
          <w:sz w:val="28"/>
          <w:szCs w:val="32"/>
        </w:rPr>
        <w:t>基础。</w:t>
      </w:r>
    </w:p>
    <w:p w:rsidR="004F6EBE" w:rsidRPr="00891667" w:rsidRDefault="004F6EBE" w:rsidP="004F6EBE">
      <w:pPr>
        <w:spacing w:beforeLines="50" w:before="156" w:afterLines="50" w:after="156" w:line="360" w:lineRule="auto"/>
        <w:rPr>
          <w:rFonts w:ascii="宋体" w:hAnsi="宋体"/>
          <w:b/>
          <w:sz w:val="32"/>
          <w:szCs w:val="32"/>
        </w:rPr>
      </w:pPr>
      <w:r w:rsidRPr="00891667">
        <w:rPr>
          <w:rFonts w:ascii="宋体" w:hAnsi="宋体" w:hint="eastAsia"/>
          <w:b/>
          <w:sz w:val="32"/>
          <w:szCs w:val="32"/>
        </w:rPr>
        <w:t>（三）研究内容</w:t>
      </w:r>
    </w:p>
    <w:p w:rsidR="004F6EBE" w:rsidRPr="0081309E" w:rsidRDefault="004F6EBE" w:rsidP="004F6EBE">
      <w:pPr>
        <w:spacing w:line="360" w:lineRule="auto"/>
        <w:ind w:firstLineChars="200" w:firstLine="562"/>
        <w:rPr>
          <w:rFonts w:ascii="仿宋" w:eastAsia="仿宋" w:hAnsi="仿宋"/>
          <w:b/>
          <w:sz w:val="28"/>
          <w:szCs w:val="32"/>
        </w:rPr>
      </w:pPr>
      <w:r w:rsidRPr="0081309E">
        <w:rPr>
          <w:rFonts w:ascii="仿宋" w:eastAsia="仿宋" w:hAnsi="仿宋"/>
          <w:b/>
          <w:sz w:val="28"/>
          <w:szCs w:val="32"/>
        </w:rPr>
        <w:t>1</w:t>
      </w:r>
      <w:r>
        <w:rPr>
          <w:rFonts w:ascii="仿宋" w:eastAsia="仿宋" w:hAnsi="仿宋" w:hint="eastAsia"/>
          <w:b/>
          <w:sz w:val="28"/>
          <w:szCs w:val="32"/>
        </w:rPr>
        <w:t>．</w:t>
      </w:r>
      <w:r w:rsidRPr="0081309E">
        <w:rPr>
          <w:rFonts w:ascii="仿宋" w:eastAsia="仿宋" w:hAnsi="仿宋" w:hint="eastAsia"/>
          <w:b/>
          <w:sz w:val="28"/>
          <w:szCs w:val="32"/>
        </w:rPr>
        <w:t>研究落脚点选取</w:t>
      </w:r>
    </w:p>
    <w:p w:rsidR="004F6EBE" w:rsidRDefault="004F6EBE" w:rsidP="004F6EBE">
      <w:pPr>
        <w:spacing w:line="360" w:lineRule="auto"/>
        <w:ind w:firstLineChars="200" w:firstLine="560"/>
        <w:rPr>
          <w:rFonts w:ascii="仿宋" w:eastAsia="仿宋" w:hAnsi="仿宋"/>
          <w:sz w:val="28"/>
          <w:szCs w:val="32"/>
        </w:rPr>
      </w:pPr>
      <w:proofErr w:type="gramStart"/>
      <w:r>
        <w:rPr>
          <w:rFonts w:ascii="仿宋" w:eastAsia="仿宋" w:hAnsi="仿宋" w:hint="eastAsia"/>
          <w:sz w:val="28"/>
          <w:szCs w:val="32"/>
        </w:rPr>
        <w:t>海工材料</w:t>
      </w:r>
      <w:proofErr w:type="gramEnd"/>
      <w:r>
        <w:rPr>
          <w:rFonts w:ascii="仿宋" w:eastAsia="仿宋" w:hAnsi="仿宋" w:hint="eastAsia"/>
          <w:sz w:val="28"/>
          <w:szCs w:val="32"/>
        </w:rPr>
        <w:t>和装备种类繁多、服役环境复杂多样、各种失效形式交织耦合。为了能够快速有效地</w:t>
      </w:r>
      <w:proofErr w:type="gramStart"/>
      <w:r>
        <w:rPr>
          <w:rFonts w:ascii="仿宋" w:eastAsia="仿宋" w:hAnsi="仿宋" w:hint="eastAsia"/>
          <w:sz w:val="28"/>
          <w:szCs w:val="32"/>
        </w:rPr>
        <w:t>建立海工装备</w:t>
      </w:r>
      <w:proofErr w:type="gramEnd"/>
      <w:r>
        <w:rPr>
          <w:rFonts w:ascii="仿宋" w:eastAsia="仿宋" w:hAnsi="仿宋" w:hint="eastAsia"/>
          <w:sz w:val="28"/>
          <w:szCs w:val="32"/>
        </w:rPr>
        <w:t>材料服役性能的数字孪生评价方法，需选取一种典型</w:t>
      </w:r>
      <w:proofErr w:type="gramStart"/>
      <w:r>
        <w:rPr>
          <w:rFonts w:ascii="仿宋" w:eastAsia="仿宋" w:hAnsi="仿宋" w:hint="eastAsia"/>
          <w:sz w:val="28"/>
          <w:szCs w:val="32"/>
        </w:rPr>
        <w:t>的海工装备</w:t>
      </w:r>
      <w:proofErr w:type="gramEnd"/>
      <w:r>
        <w:rPr>
          <w:rFonts w:ascii="仿宋" w:eastAsia="仿宋" w:hAnsi="仿宋" w:hint="eastAsia"/>
          <w:sz w:val="28"/>
          <w:szCs w:val="32"/>
        </w:rPr>
        <w:t>作为研究对象。</w:t>
      </w:r>
    </w:p>
    <w:p w:rsidR="004F6EBE" w:rsidRDefault="004F6EBE" w:rsidP="004F6EBE">
      <w:pPr>
        <w:spacing w:line="360" w:lineRule="auto"/>
        <w:ind w:firstLineChars="200" w:firstLine="560"/>
        <w:rPr>
          <w:rFonts w:ascii="仿宋" w:eastAsia="仿宋" w:hAnsi="仿宋"/>
          <w:sz w:val="28"/>
          <w:szCs w:val="32"/>
        </w:rPr>
      </w:pPr>
      <w:r w:rsidRPr="006B7A26">
        <w:rPr>
          <w:rFonts w:ascii="仿宋" w:eastAsia="仿宋" w:hAnsi="仿宋" w:hint="eastAsia"/>
          <w:sz w:val="28"/>
          <w:szCs w:val="32"/>
        </w:rPr>
        <w:t>海上风电</w:t>
      </w:r>
      <w:r>
        <w:rPr>
          <w:rFonts w:ascii="仿宋" w:eastAsia="仿宋" w:hAnsi="仿宋" w:hint="eastAsia"/>
          <w:sz w:val="28"/>
          <w:szCs w:val="32"/>
        </w:rPr>
        <w:t>在</w:t>
      </w:r>
      <w:r w:rsidRPr="006B7A26">
        <w:rPr>
          <w:rFonts w:ascii="仿宋" w:eastAsia="仿宋" w:hAnsi="仿宋" w:hint="eastAsia"/>
          <w:sz w:val="28"/>
          <w:szCs w:val="32"/>
        </w:rPr>
        <w:t>我</w:t>
      </w:r>
      <w:r>
        <w:rPr>
          <w:rFonts w:ascii="仿宋" w:eastAsia="仿宋" w:hAnsi="仿宋" w:hint="eastAsia"/>
          <w:sz w:val="28"/>
          <w:szCs w:val="32"/>
        </w:rPr>
        <w:t>国</w:t>
      </w:r>
      <w:r w:rsidRPr="006B7A26">
        <w:rPr>
          <w:rFonts w:ascii="仿宋" w:eastAsia="仿宋" w:hAnsi="仿宋" w:hint="eastAsia"/>
          <w:sz w:val="28"/>
          <w:szCs w:val="32"/>
        </w:rPr>
        <w:t>正进入加速发展阶段。至</w:t>
      </w:r>
      <w:r w:rsidRPr="006B7A26">
        <w:rPr>
          <w:rFonts w:ascii="仿宋" w:eastAsia="仿宋" w:hAnsi="仿宋"/>
          <w:sz w:val="28"/>
          <w:szCs w:val="32"/>
        </w:rPr>
        <w:t>2030年，广东省规划</w:t>
      </w:r>
      <w:r>
        <w:rPr>
          <w:rFonts w:ascii="仿宋" w:eastAsia="仿宋" w:hAnsi="仿宋" w:hint="eastAsia"/>
          <w:sz w:val="28"/>
          <w:szCs w:val="32"/>
        </w:rPr>
        <w:t>建设</w:t>
      </w:r>
      <w:r w:rsidRPr="006B7A26">
        <w:rPr>
          <w:rFonts w:ascii="仿宋" w:eastAsia="仿宋" w:hAnsi="仿宋"/>
          <w:sz w:val="28"/>
          <w:szCs w:val="32"/>
        </w:rPr>
        <w:t>海上风电场址23个，总装机容量将达到6685</w:t>
      </w:r>
      <w:r>
        <w:rPr>
          <w:rFonts w:ascii="仿宋" w:eastAsia="仿宋" w:hAnsi="仿宋" w:hint="eastAsia"/>
          <w:sz w:val="28"/>
          <w:szCs w:val="32"/>
        </w:rPr>
        <w:t>万千</w:t>
      </w:r>
      <w:r w:rsidRPr="006B7A26">
        <w:rPr>
          <w:rFonts w:ascii="仿宋" w:eastAsia="仿宋" w:hAnsi="仿宋" w:hint="eastAsia"/>
          <w:sz w:val="28"/>
          <w:szCs w:val="32"/>
        </w:rPr>
        <w:t>瓦。</w:t>
      </w:r>
      <w:r>
        <w:rPr>
          <w:rFonts w:ascii="仿宋" w:eastAsia="仿宋" w:hAnsi="仿宋" w:hint="eastAsia"/>
          <w:sz w:val="28"/>
          <w:szCs w:val="32"/>
        </w:rPr>
        <w:t>目前风</w:t>
      </w:r>
      <w:proofErr w:type="gramStart"/>
      <w:r>
        <w:rPr>
          <w:rFonts w:ascii="仿宋" w:eastAsia="仿宋" w:hAnsi="仿宋" w:hint="eastAsia"/>
          <w:sz w:val="28"/>
          <w:szCs w:val="32"/>
        </w:rPr>
        <w:t>电</w:t>
      </w:r>
      <w:r>
        <w:rPr>
          <w:rFonts w:ascii="仿宋" w:eastAsia="仿宋" w:hAnsi="仿宋" w:hint="eastAsia"/>
          <w:sz w:val="28"/>
          <w:szCs w:val="32"/>
        </w:rPr>
        <w:lastRenderedPageBreak/>
        <w:t>建设</w:t>
      </w:r>
      <w:proofErr w:type="gramEnd"/>
      <w:r>
        <w:rPr>
          <w:rFonts w:ascii="仿宋" w:eastAsia="仿宋" w:hAnsi="仿宋" w:hint="eastAsia"/>
          <w:sz w:val="28"/>
          <w:szCs w:val="32"/>
        </w:rPr>
        <w:t>选址多为</w:t>
      </w:r>
      <w:r w:rsidRPr="006B7A26">
        <w:rPr>
          <w:rFonts w:ascii="仿宋" w:eastAsia="仿宋" w:hAnsi="仿宋" w:hint="eastAsia"/>
          <w:sz w:val="28"/>
          <w:szCs w:val="32"/>
        </w:rPr>
        <w:t>潮间带</w:t>
      </w:r>
      <w:r>
        <w:rPr>
          <w:rFonts w:ascii="仿宋" w:eastAsia="仿宋" w:hAnsi="仿宋" w:hint="eastAsia"/>
          <w:sz w:val="28"/>
          <w:szCs w:val="32"/>
        </w:rPr>
        <w:t>，其</w:t>
      </w:r>
      <w:r w:rsidRPr="006B7A26">
        <w:rPr>
          <w:rFonts w:ascii="仿宋" w:eastAsia="仿宋" w:hAnsi="仿宋" w:hint="eastAsia"/>
          <w:sz w:val="28"/>
          <w:szCs w:val="32"/>
        </w:rPr>
        <w:t>服役环境比海洋平台更为苛刻，钢结构表面干湿交替更为频繁，</w:t>
      </w:r>
      <w:r w:rsidRPr="008D2ED9">
        <w:rPr>
          <w:rFonts w:ascii="仿宋" w:eastAsia="仿宋" w:hAnsi="仿宋" w:hint="eastAsia"/>
          <w:sz w:val="28"/>
          <w:szCs w:val="32"/>
        </w:rPr>
        <w:t>海洋生物/微生物的对结构表明对污损更为严重，</w:t>
      </w:r>
      <w:r w:rsidRPr="006B7A26">
        <w:rPr>
          <w:rFonts w:ascii="仿宋" w:eastAsia="仿宋" w:hAnsi="仿宋" w:hint="eastAsia"/>
          <w:sz w:val="28"/>
          <w:szCs w:val="32"/>
        </w:rPr>
        <w:t>浪涌及浪花飞溅作用更为显著</w:t>
      </w:r>
      <w:r>
        <w:rPr>
          <w:rFonts w:ascii="仿宋" w:eastAsia="仿宋" w:hAnsi="仿宋" w:hint="eastAsia"/>
          <w:sz w:val="28"/>
          <w:szCs w:val="32"/>
        </w:rPr>
        <w:t>。在</w:t>
      </w:r>
      <w:r w:rsidRPr="006B7A26">
        <w:rPr>
          <w:rFonts w:ascii="仿宋" w:eastAsia="仿宋" w:hAnsi="仿宋"/>
          <w:sz w:val="28"/>
          <w:szCs w:val="32"/>
        </w:rPr>
        <w:t>海上特有的风载与</w:t>
      </w:r>
      <w:bookmarkStart w:id="4" w:name="OLE_LINK113"/>
      <w:bookmarkStart w:id="5" w:name="OLE_LINK114"/>
      <w:r w:rsidRPr="006B7A26">
        <w:rPr>
          <w:rFonts w:ascii="仿宋" w:eastAsia="仿宋" w:hAnsi="仿宋"/>
          <w:sz w:val="28"/>
          <w:szCs w:val="32"/>
        </w:rPr>
        <w:t>海洋恶劣腐蚀环境的耦合作用，</w:t>
      </w:r>
      <w:bookmarkEnd w:id="4"/>
      <w:bookmarkEnd w:id="5"/>
      <w:proofErr w:type="gramStart"/>
      <w:r>
        <w:rPr>
          <w:rFonts w:ascii="仿宋" w:eastAsia="仿宋" w:hAnsi="仿宋" w:hint="eastAsia"/>
          <w:sz w:val="28"/>
          <w:szCs w:val="32"/>
        </w:rPr>
        <w:t>使得海工装备</w:t>
      </w:r>
      <w:proofErr w:type="gramEnd"/>
      <w:r>
        <w:rPr>
          <w:rFonts w:ascii="仿宋" w:eastAsia="仿宋" w:hAnsi="仿宋" w:hint="eastAsia"/>
          <w:sz w:val="28"/>
          <w:szCs w:val="32"/>
        </w:rPr>
        <w:t>材料的</w:t>
      </w:r>
      <w:r w:rsidRPr="006B7A26">
        <w:rPr>
          <w:rFonts w:ascii="仿宋" w:eastAsia="仿宋" w:hAnsi="仿宋" w:hint="eastAsia"/>
          <w:sz w:val="28"/>
          <w:szCs w:val="32"/>
        </w:rPr>
        <w:t>失效形式也</w:t>
      </w:r>
      <w:r w:rsidRPr="006B7A26">
        <w:rPr>
          <w:rFonts w:ascii="仿宋" w:eastAsia="仿宋" w:hAnsi="仿宋"/>
          <w:sz w:val="28"/>
          <w:szCs w:val="32"/>
        </w:rPr>
        <w:t>更加复杂</w:t>
      </w:r>
      <w:r w:rsidRPr="006B7A26">
        <w:rPr>
          <w:rFonts w:ascii="仿宋" w:eastAsia="仿宋" w:hAnsi="仿宋" w:hint="eastAsia"/>
          <w:sz w:val="28"/>
          <w:szCs w:val="32"/>
        </w:rPr>
        <w:t>多样</w:t>
      </w:r>
      <w:r w:rsidRPr="006B7A26">
        <w:rPr>
          <w:rFonts w:ascii="仿宋" w:eastAsia="仿宋" w:hAnsi="仿宋"/>
          <w:sz w:val="28"/>
          <w:szCs w:val="32"/>
        </w:rPr>
        <w:t>。</w:t>
      </w:r>
      <w:r>
        <w:rPr>
          <w:rFonts w:ascii="仿宋" w:eastAsia="仿宋" w:hAnsi="仿宋" w:hint="eastAsia"/>
          <w:sz w:val="28"/>
          <w:szCs w:val="32"/>
        </w:rPr>
        <w:t>同时，</w:t>
      </w:r>
      <w:r w:rsidRPr="000666FE">
        <w:rPr>
          <w:rFonts w:ascii="仿宋" w:eastAsia="仿宋" w:hAnsi="仿宋" w:hint="eastAsia"/>
          <w:color w:val="000000" w:themeColor="text1"/>
          <w:sz w:val="28"/>
          <w:szCs w:val="32"/>
        </w:rPr>
        <w:t>随着我国海上风</w:t>
      </w:r>
      <w:proofErr w:type="gramStart"/>
      <w:r w:rsidRPr="000666FE">
        <w:rPr>
          <w:rFonts w:ascii="仿宋" w:eastAsia="仿宋" w:hAnsi="仿宋" w:hint="eastAsia"/>
          <w:color w:val="000000" w:themeColor="text1"/>
          <w:sz w:val="28"/>
          <w:szCs w:val="32"/>
        </w:rPr>
        <w:t>电逐步</w:t>
      </w:r>
      <w:proofErr w:type="gramEnd"/>
      <w:r w:rsidRPr="000666FE">
        <w:rPr>
          <w:rFonts w:ascii="仿宋" w:eastAsia="仿宋" w:hAnsi="仿宋" w:hint="eastAsia"/>
          <w:color w:val="000000" w:themeColor="text1"/>
          <w:sz w:val="28"/>
          <w:szCs w:val="32"/>
        </w:rPr>
        <w:t>向远海发展，迫切需要建立服役状态远程监控及风险评价与维护决策的实时管理系统。</w:t>
      </w:r>
      <w:r w:rsidRPr="006B7A26">
        <w:rPr>
          <w:rFonts w:ascii="仿宋" w:eastAsia="仿宋" w:hAnsi="仿宋"/>
          <w:sz w:val="28"/>
          <w:szCs w:val="32"/>
        </w:rPr>
        <w:t>但由于我国海上风电</w:t>
      </w:r>
      <w:r w:rsidRPr="006B7A26">
        <w:rPr>
          <w:rFonts w:ascii="仿宋" w:eastAsia="仿宋" w:hAnsi="仿宋" w:hint="eastAsia"/>
          <w:sz w:val="28"/>
          <w:szCs w:val="32"/>
        </w:rPr>
        <w:t>运营年限尚短</w:t>
      </w:r>
      <w:r w:rsidRPr="006B7A26">
        <w:rPr>
          <w:rFonts w:ascii="仿宋" w:eastAsia="仿宋" w:hAnsi="仿宋"/>
          <w:sz w:val="28"/>
          <w:szCs w:val="32"/>
        </w:rPr>
        <w:t>，相比于</w:t>
      </w:r>
      <w:proofErr w:type="gramStart"/>
      <w:r w:rsidRPr="006B7A26">
        <w:rPr>
          <w:rFonts w:ascii="仿宋" w:eastAsia="仿宋" w:hAnsi="仿宋"/>
          <w:sz w:val="28"/>
          <w:szCs w:val="32"/>
        </w:rPr>
        <w:t>其它海工装备</w:t>
      </w:r>
      <w:proofErr w:type="gramEnd"/>
      <w:r w:rsidRPr="006B7A26">
        <w:rPr>
          <w:rFonts w:ascii="仿宋" w:eastAsia="仿宋" w:hAnsi="仿宋"/>
          <w:sz w:val="28"/>
          <w:szCs w:val="32"/>
        </w:rPr>
        <w:t>更加缺乏材料服役性能</w:t>
      </w:r>
      <w:r w:rsidRPr="006B7A26">
        <w:rPr>
          <w:rFonts w:ascii="仿宋" w:eastAsia="仿宋" w:hAnsi="仿宋" w:hint="eastAsia"/>
          <w:sz w:val="28"/>
          <w:szCs w:val="32"/>
        </w:rPr>
        <w:t>数据及失效机理</w:t>
      </w:r>
      <w:r>
        <w:rPr>
          <w:rFonts w:ascii="仿宋" w:eastAsia="仿宋" w:hAnsi="仿宋" w:hint="eastAsia"/>
          <w:sz w:val="28"/>
          <w:szCs w:val="32"/>
        </w:rPr>
        <w:t>积累</w:t>
      </w:r>
      <w:r w:rsidRPr="006B7A26">
        <w:rPr>
          <w:rFonts w:ascii="仿宋" w:eastAsia="仿宋" w:hAnsi="仿宋" w:hint="eastAsia"/>
          <w:sz w:val="28"/>
          <w:szCs w:val="32"/>
        </w:rPr>
        <w:t>，尚未形成服役性能</w:t>
      </w:r>
      <w:r w:rsidRPr="006B7A26">
        <w:rPr>
          <w:rFonts w:ascii="仿宋" w:eastAsia="仿宋" w:hAnsi="仿宋"/>
          <w:sz w:val="28"/>
          <w:szCs w:val="32"/>
        </w:rPr>
        <w:t>评价</w:t>
      </w:r>
      <w:r w:rsidRPr="006B7A26">
        <w:rPr>
          <w:rFonts w:ascii="仿宋" w:eastAsia="仿宋" w:hAnsi="仿宋" w:hint="eastAsia"/>
          <w:sz w:val="28"/>
          <w:szCs w:val="32"/>
        </w:rPr>
        <w:t>与寿命预测</w:t>
      </w:r>
      <w:r w:rsidRPr="006B7A26">
        <w:rPr>
          <w:rFonts w:ascii="仿宋" w:eastAsia="仿宋" w:hAnsi="仿宋"/>
          <w:sz w:val="28"/>
          <w:szCs w:val="32"/>
        </w:rPr>
        <w:t>方法</w:t>
      </w:r>
      <w:r>
        <w:rPr>
          <w:rFonts w:ascii="仿宋" w:eastAsia="仿宋" w:hAnsi="仿宋" w:hint="eastAsia"/>
          <w:sz w:val="28"/>
          <w:szCs w:val="32"/>
        </w:rPr>
        <w:t>体系</w:t>
      </w:r>
      <w:r w:rsidRPr="006B7A26">
        <w:rPr>
          <w:rFonts w:ascii="仿宋" w:eastAsia="仿宋" w:hAnsi="仿宋"/>
          <w:sz w:val="28"/>
          <w:szCs w:val="32"/>
        </w:rPr>
        <w:t>。</w:t>
      </w:r>
    </w:p>
    <w:p w:rsidR="004F6EBE" w:rsidRDefault="004F6EBE" w:rsidP="004F6EBE">
      <w:pPr>
        <w:spacing w:line="360" w:lineRule="auto"/>
        <w:ind w:firstLineChars="200" w:firstLine="560"/>
        <w:rPr>
          <w:rFonts w:ascii="仿宋" w:eastAsia="仿宋" w:hAnsi="仿宋"/>
          <w:sz w:val="28"/>
          <w:szCs w:val="32"/>
        </w:rPr>
      </w:pPr>
      <w:r w:rsidRPr="006B7A26">
        <w:rPr>
          <w:rFonts w:ascii="仿宋" w:eastAsia="仿宋" w:hAnsi="仿宋"/>
          <w:sz w:val="28"/>
          <w:szCs w:val="32"/>
        </w:rPr>
        <w:t>因</w:t>
      </w:r>
      <w:r w:rsidRPr="006B7A26">
        <w:rPr>
          <w:rFonts w:ascii="仿宋" w:eastAsia="仿宋" w:hAnsi="仿宋" w:hint="eastAsia"/>
          <w:sz w:val="28"/>
          <w:szCs w:val="32"/>
        </w:rPr>
        <w:t>而</w:t>
      </w:r>
      <w:r w:rsidRPr="006B7A26">
        <w:rPr>
          <w:rFonts w:ascii="仿宋" w:eastAsia="仿宋" w:hAnsi="仿宋"/>
          <w:sz w:val="28"/>
          <w:szCs w:val="32"/>
        </w:rPr>
        <w:t>，</w:t>
      </w:r>
      <w:r w:rsidRPr="000666FE">
        <w:rPr>
          <w:rFonts w:ascii="仿宋" w:eastAsia="仿宋" w:hAnsi="仿宋" w:hint="eastAsia"/>
          <w:b/>
          <w:sz w:val="28"/>
          <w:szCs w:val="32"/>
        </w:rPr>
        <w:t>本项目选取产业发展需求迫切、具有典型性、目前服役性能评价积累较为薄弱的海上风电装备作为研究落脚点，</w:t>
      </w:r>
      <w:r w:rsidRPr="000666FE">
        <w:rPr>
          <w:rFonts w:ascii="仿宋" w:eastAsia="仿宋" w:hAnsi="仿宋"/>
          <w:b/>
          <w:sz w:val="28"/>
          <w:szCs w:val="32"/>
        </w:rPr>
        <w:t>打通上述</w:t>
      </w:r>
      <w:r>
        <w:rPr>
          <w:rFonts w:ascii="仿宋" w:eastAsia="仿宋" w:hAnsi="仿宋" w:hint="eastAsia"/>
          <w:b/>
          <w:sz w:val="28"/>
          <w:szCs w:val="32"/>
        </w:rPr>
        <w:t>工程</w:t>
      </w:r>
      <w:r w:rsidRPr="000666FE">
        <w:rPr>
          <w:rFonts w:ascii="仿宋" w:eastAsia="仿宋" w:hAnsi="仿宋" w:hint="eastAsia"/>
          <w:b/>
          <w:sz w:val="28"/>
          <w:szCs w:val="32"/>
        </w:rPr>
        <w:t>材料服役性能评价中的关键</w:t>
      </w:r>
      <w:r w:rsidRPr="000666FE">
        <w:rPr>
          <w:rFonts w:ascii="仿宋" w:eastAsia="仿宋" w:hAnsi="仿宋"/>
          <w:b/>
          <w:sz w:val="28"/>
          <w:szCs w:val="32"/>
        </w:rPr>
        <w:t>科学问题</w:t>
      </w:r>
      <w:r w:rsidRPr="000666FE">
        <w:rPr>
          <w:rFonts w:ascii="仿宋" w:eastAsia="仿宋" w:hAnsi="仿宋" w:hint="eastAsia"/>
          <w:b/>
          <w:sz w:val="28"/>
          <w:szCs w:val="32"/>
        </w:rPr>
        <w:t>解决路径</w:t>
      </w:r>
      <w:r w:rsidRPr="006B7A26">
        <w:rPr>
          <w:rFonts w:ascii="仿宋" w:eastAsia="仿宋" w:hAnsi="仿宋" w:hint="eastAsia"/>
          <w:sz w:val="28"/>
          <w:szCs w:val="32"/>
        </w:rPr>
        <w:t>，建立海</w:t>
      </w:r>
      <w:r>
        <w:rPr>
          <w:rFonts w:ascii="仿宋" w:eastAsia="仿宋" w:hAnsi="仿宋" w:hint="eastAsia"/>
          <w:sz w:val="28"/>
          <w:szCs w:val="32"/>
        </w:rPr>
        <w:t>上风电</w:t>
      </w:r>
      <w:r w:rsidRPr="006B7A26">
        <w:rPr>
          <w:rFonts w:ascii="仿宋" w:eastAsia="仿宋" w:hAnsi="仿宋"/>
          <w:sz w:val="28"/>
          <w:szCs w:val="32"/>
        </w:rPr>
        <w:t>装备材料服役性能的数字孪生评价方法</w:t>
      </w:r>
      <w:r>
        <w:rPr>
          <w:rFonts w:ascii="仿宋" w:eastAsia="仿宋" w:hAnsi="仿宋" w:hint="eastAsia"/>
          <w:sz w:val="28"/>
          <w:szCs w:val="32"/>
        </w:rPr>
        <w:t>体系</w:t>
      </w:r>
      <w:r w:rsidRPr="006B7A26">
        <w:rPr>
          <w:rFonts w:ascii="仿宋" w:eastAsia="仿宋" w:hAnsi="仿宋" w:hint="eastAsia"/>
          <w:sz w:val="28"/>
          <w:szCs w:val="32"/>
        </w:rPr>
        <w:t>，并</w:t>
      </w:r>
      <w:r>
        <w:rPr>
          <w:rFonts w:ascii="仿宋" w:eastAsia="仿宋" w:hAnsi="仿宋" w:hint="eastAsia"/>
          <w:sz w:val="28"/>
          <w:szCs w:val="32"/>
        </w:rPr>
        <w:t>开展示范应用</w:t>
      </w:r>
      <w:r w:rsidRPr="006B7A26">
        <w:rPr>
          <w:rFonts w:ascii="仿宋" w:eastAsia="仿宋" w:hAnsi="仿宋" w:hint="eastAsia"/>
          <w:sz w:val="28"/>
          <w:szCs w:val="32"/>
        </w:rPr>
        <w:t>。</w:t>
      </w:r>
    </w:p>
    <w:p w:rsidR="004F6EBE" w:rsidRPr="00760838" w:rsidRDefault="004F6EBE" w:rsidP="004F6EBE">
      <w:pPr>
        <w:spacing w:line="360" w:lineRule="auto"/>
        <w:ind w:firstLineChars="200" w:firstLine="562"/>
        <w:rPr>
          <w:rFonts w:ascii="仿宋" w:eastAsia="仿宋" w:hAnsi="仿宋"/>
          <w:b/>
          <w:sz w:val="28"/>
          <w:szCs w:val="32"/>
        </w:rPr>
      </w:pPr>
      <w:r w:rsidRPr="00760838">
        <w:rPr>
          <w:rFonts w:ascii="仿宋" w:eastAsia="仿宋" w:hAnsi="仿宋" w:hint="eastAsia"/>
          <w:b/>
          <w:sz w:val="28"/>
          <w:szCs w:val="32"/>
        </w:rPr>
        <w:t>2</w:t>
      </w:r>
      <w:r w:rsidRPr="00760838">
        <w:rPr>
          <w:rFonts w:ascii="仿宋" w:eastAsia="仿宋" w:hAnsi="仿宋"/>
          <w:b/>
          <w:sz w:val="28"/>
          <w:szCs w:val="32"/>
        </w:rPr>
        <w:t xml:space="preserve">. </w:t>
      </w:r>
      <w:r w:rsidRPr="00760838">
        <w:rPr>
          <w:rFonts w:ascii="仿宋" w:eastAsia="仿宋" w:hAnsi="仿宋" w:hint="eastAsia"/>
          <w:b/>
          <w:sz w:val="28"/>
          <w:szCs w:val="32"/>
        </w:rPr>
        <w:t>研究内容</w:t>
      </w:r>
    </w:p>
    <w:p w:rsidR="004F6EBE" w:rsidRPr="006031D3" w:rsidRDefault="004F6EBE" w:rsidP="004F6EBE">
      <w:pPr>
        <w:pStyle w:val="afd"/>
        <w:widowControl w:val="0"/>
        <w:spacing w:line="360" w:lineRule="auto"/>
        <w:ind w:left="720" w:firstLineChars="0" w:firstLine="0"/>
        <w:jc w:val="both"/>
        <w:rPr>
          <w:rFonts w:ascii="仿宋" w:eastAsia="仿宋" w:hAnsi="仿宋"/>
          <w:b/>
          <w:sz w:val="28"/>
          <w:szCs w:val="32"/>
        </w:rPr>
      </w:pPr>
      <w:r w:rsidRPr="006031D3">
        <w:rPr>
          <w:rFonts w:ascii="仿宋" w:eastAsia="仿宋" w:hAnsi="仿宋" w:hint="eastAsia"/>
          <w:b/>
          <w:sz w:val="28"/>
          <w:szCs w:val="32"/>
        </w:rPr>
        <w:t>1）多场多因素</w:t>
      </w:r>
      <w:r>
        <w:rPr>
          <w:rFonts w:ascii="仿宋" w:eastAsia="仿宋" w:hAnsi="仿宋" w:hint="eastAsia"/>
          <w:b/>
          <w:sz w:val="28"/>
          <w:szCs w:val="32"/>
        </w:rPr>
        <w:t>耦合</w:t>
      </w:r>
      <w:r w:rsidRPr="006031D3">
        <w:rPr>
          <w:rFonts w:ascii="仿宋" w:eastAsia="仿宋" w:hAnsi="仿宋" w:hint="eastAsia"/>
          <w:b/>
          <w:sz w:val="28"/>
          <w:szCs w:val="32"/>
        </w:rPr>
        <w:t>环境下海</w:t>
      </w:r>
      <w:proofErr w:type="gramStart"/>
      <w:r w:rsidRPr="006031D3">
        <w:rPr>
          <w:rFonts w:ascii="仿宋" w:eastAsia="仿宋" w:hAnsi="仿宋" w:hint="eastAsia"/>
          <w:b/>
          <w:sz w:val="28"/>
          <w:szCs w:val="32"/>
        </w:rPr>
        <w:t>上风电</w:t>
      </w:r>
      <w:proofErr w:type="gramEnd"/>
      <w:r w:rsidRPr="006031D3">
        <w:rPr>
          <w:rFonts w:ascii="仿宋" w:eastAsia="仿宋" w:hAnsi="仿宋" w:hint="eastAsia"/>
          <w:b/>
          <w:sz w:val="28"/>
          <w:szCs w:val="32"/>
        </w:rPr>
        <w:t>装备材料多尺度性能评价</w:t>
      </w:r>
    </w:p>
    <w:p w:rsidR="004F6EBE" w:rsidRDefault="004F6EBE" w:rsidP="004F6EBE">
      <w:pPr>
        <w:pStyle w:val="afd"/>
        <w:spacing w:line="360" w:lineRule="auto"/>
        <w:ind w:firstLine="560"/>
        <w:jc w:val="both"/>
        <w:rPr>
          <w:rFonts w:ascii="仿宋" w:eastAsia="仿宋" w:hAnsi="仿宋"/>
          <w:sz w:val="28"/>
          <w:szCs w:val="32"/>
        </w:rPr>
      </w:pPr>
      <w:r>
        <w:rPr>
          <w:rFonts w:ascii="仿宋" w:eastAsia="仿宋" w:hAnsi="仿宋" w:hint="eastAsia"/>
          <w:sz w:val="28"/>
          <w:szCs w:val="32"/>
        </w:rPr>
        <w:t>以海上风</w:t>
      </w:r>
      <w:proofErr w:type="gramStart"/>
      <w:r>
        <w:rPr>
          <w:rFonts w:ascii="仿宋" w:eastAsia="仿宋" w:hAnsi="仿宋" w:hint="eastAsia"/>
          <w:sz w:val="28"/>
          <w:szCs w:val="32"/>
        </w:rPr>
        <w:t>电典型</w:t>
      </w:r>
      <w:proofErr w:type="gramEnd"/>
      <w:r>
        <w:rPr>
          <w:rFonts w:ascii="仿宋" w:eastAsia="仿宋" w:hAnsi="仿宋" w:hint="eastAsia"/>
          <w:sz w:val="28"/>
          <w:szCs w:val="32"/>
        </w:rPr>
        <w:t>金属材料、结构（</w:t>
      </w:r>
      <w:proofErr w:type="gramStart"/>
      <w:r>
        <w:rPr>
          <w:rFonts w:ascii="仿宋" w:eastAsia="仿宋" w:hAnsi="仿宋" w:hint="eastAsia"/>
          <w:sz w:val="28"/>
          <w:szCs w:val="32"/>
        </w:rPr>
        <w:t>焊接区</w:t>
      </w:r>
      <w:proofErr w:type="gramEnd"/>
      <w:r>
        <w:rPr>
          <w:rFonts w:ascii="仿宋" w:eastAsia="仿宋" w:hAnsi="仿宋" w:hint="eastAsia"/>
          <w:sz w:val="28"/>
          <w:szCs w:val="32"/>
        </w:rPr>
        <w:t>与连接部位）、关键装备及其防护体系为研究对象，采集其南海海洋大气/海水及特殊风载、</w:t>
      </w:r>
      <w:proofErr w:type="gramStart"/>
      <w:r>
        <w:rPr>
          <w:rFonts w:ascii="仿宋" w:eastAsia="仿宋" w:hAnsi="仿宋" w:hint="eastAsia"/>
          <w:sz w:val="28"/>
          <w:szCs w:val="32"/>
        </w:rPr>
        <w:t>浪载等</w:t>
      </w:r>
      <w:proofErr w:type="gramEnd"/>
      <w:r>
        <w:rPr>
          <w:rFonts w:ascii="仿宋" w:eastAsia="仿宋" w:hAnsi="仿宋" w:hint="eastAsia"/>
          <w:sz w:val="28"/>
          <w:szCs w:val="32"/>
        </w:rPr>
        <w:t>多场</w:t>
      </w:r>
      <w:r w:rsidRPr="00CD4648">
        <w:rPr>
          <w:rFonts w:ascii="仿宋" w:eastAsia="仿宋" w:hAnsi="仿宋" w:hint="eastAsia"/>
          <w:sz w:val="28"/>
          <w:szCs w:val="32"/>
        </w:rPr>
        <w:t>多因素</w:t>
      </w:r>
      <w:r>
        <w:rPr>
          <w:rFonts w:ascii="仿宋" w:eastAsia="仿宋" w:hAnsi="仿宋" w:hint="eastAsia"/>
          <w:sz w:val="28"/>
          <w:szCs w:val="32"/>
        </w:rPr>
        <w:t>服役</w:t>
      </w:r>
      <w:r w:rsidRPr="00CD4648">
        <w:rPr>
          <w:rFonts w:ascii="仿宋" w:eastAsia="仿宋" w:hAnsi="仿宋" w:hint="eastAsia"/>
          <w:sz w:val="28"/>
          <w:szCs w:val="32"/>
        </w:rPr>
        <w:t>环境</w:t>
      </w:r>
      <w:r>
        <w:rPr>
          <w:rFonts w:ascii="仿宋" w:eastAsia="仿宋" w:hAnsi="仿宋" w:hint="eastAsia"/>
          <w:sz w:val="28"/>
          <w:szCs w:val="32"/>
        </w:rPr>
        <w:t>载荷谱，研发</w:t>
      </w:r>
      <w:r w:rsidRPr="006B7A26">
        <w:rPr>
          <w:rFonts w:ascii="仿宋" w:eastAsia="仿宋" w:hAnsi="仿宋" w:hint="eastAsia"/>
          <w:sz w:val="28"/>
          <w:szCs w:val="32"/>
        </w:rPr>
        <w:t>材料-构件-装备</w:t>
      </w:r>
      <w:r>
        <w:rPr>
          <w:rFonts w:ascii="仿宋" w:eastAsia="仿宋" w:hAnsi="仿宋" w:hint="eastAsia"/>
          <w:sz w:val="28"/>
          <w:szCs w:val="32"/>
        </w:rPr>
        <w:t>多尺度（加速）</w:t>
      </w:r>
      <w:r w:rsidRPr="00CD4648">
        <w:rPr>
          <w:rFonts w:ascii="仿宋" w:eastAsia="仿宋" w:hAnsi="仿宋" w:hint="eastAsia"/>
          <w:sz w:val="28"/>
          <w:szCs w:val="32"/>
        </w:rPr>
        <w:t>评价试验方法，开展近工况复杂</w:t>
      </w:r>
      <w:proofErr w:type="gramStart"/>
      <w:r w:rsidRPr="00CD4648">
        <w:rPr>
          <w:rFonts w:ascii="仿宋" w:eastAsia="仿宋" w:hAnsi="仿宋" w:hint="eastAsia"/>
          <w:sz w:val="28"/>
          <w:szCs w:val="32"/>
        </w:rPr>
        <w:t>力化耦合</w:t>
      </w:r>
      <w:proofErr w:type="gramEnd"/>
      <w:r w:rsidRPr="00CD4648">
        <w:rPr>
          <w:rFonts w:ascii="仿宋" w:eastAsia="仿宋" w:hAnsi="仿宋" w:hint="eastAsia"/>
          <w:sz w:val="28"/>
          <w:szCs w:val="32"/>
        </w:rPr>
        <w:t>环境条件下</w:t>
      </w:r>
      <w:r>
        <w:rPr>
          <w:rFonts w:ascii="仿宋" w:eastAsia="仿宋" w:hAnsi="仿宋" w:hint="eastAsia"/>
          <w:sz w:val="28"/>
          <w:szCs w:val="32"/>
        </w:rPr>
        <w:t>典型</w:t>
      </w:r>
      <w:r w:rsidRPr="00CD4648">
        <w:rPr>
          <w:rFonts w:ascii="仿宋" w:eastAsia="仿宋" w:hAnsi="仿宋" w:hint="eastAsia"/>
          <w:sz w:val="28"/>
          <w:szCs w:val="32"/>
        </w:rPr>
        <w:t>材料、结构与装备服役性能的多尺度实验室</w:t>
      </w:r>
      <w:r>
        <w:rPr>
          <w:rFonts w:ascii="仿宋" w:eastAsia="仿宋" w:hAnsi="仿宋" w:hint="eastAsia"/>
          <w:sz w:val="28"/>
          <w:szCs w:val="32"/>
        </w:rPr>
        <w:t>评价研究与数据积累，明确腐蚀-</w:t>
      </w:r>
      <w:r w:rsidRPr="00CD4648">
        <w:rPr>
          <w:rFonts w:ascii="仿宋" w:eastAsia="仿宋" w:hAnsi="仿宋" w:hint="eastAsia"/>
          <w:sz w:val="28"/>
          <w:szCs w:val="32"/>
        </w:rPr>
        <w:t>疲劳</w:t>
      </w:r>
      <w:r>
        <w:rPr>
          <w:rFonts w:ascii="仿宋" w:eastAsia="仿宋" w:hAnsi="仿宋" w:hint="eastAsia"/>
          <w:sz w:val="28"/>
          <w:szCs w:val="32"/>
        </w:rPr>
        <w:t>耦合作用下装备</w:t>
      </w:r>
      <w:r w:rsidRPr="00CD4648">
        <w:rPr>
          <w:rFonts w:ascii="仿宋" w:eastAsia="仿宋" w:hAnsi="仿宋" w:hint="eastAsia"/>
          <w:sz w:val="28"/>
          <w:szCs w:val="32"/>
        </w:rPr>
        <w:t>材料</w:t>
      </w:r>
      <w:r w:rsidRPr="00CD4648">
        <w:rPr>
          <w:rFonts w:ascii="仿宋" w:eastAsia="仿宋" w:hAnsi="仿宋"/>
          <w:sz w:val="28"/>
          <w:szCs w:val="32"/>
        </w:rPr>
        <w:t>失效</w:t>
      </w:r>
      <w:r>
        <w:rPr>
          <w:rFonts w:ascii="仿宋" w:eastAsia="仿宋" w:hAnsi="仿宋"/>
          <w:sz w:val="28"/>
          <w:szCs w:val="32"/>
        </w:rPr>
        <w:t>机理</w:t>
      </w:r>
      <w:r>
        <w:rPr>
          <w:rFonts w:ascii="仿宋" w:eastAsia="仿宋" w:hAnsi="仿宋" w:hint="eastAsia"/>
          <w:sz w:val="28"/>
          <w:szCs w:val="32"/>
        </w:rPr>
        <w:t>及各因素影响</w:t>
      </w:r>
      <w:r>
        <w:rPr>
          <w:rFonts w:ascii="仿宋" w:eastAsia="仿宋" w:hAnsi="仿宋"/>
          <w:sz w:val="28"/>
          <w:szCs w:val="32"/>
        </w:rPr>
        <w:t>规律</w:t>
      </w:r>
      <w:r>
        <w:rPr>
          <w:rFonts w:ascii="仿宋" w:eastAsia="仿宋" w:hAnsi="仿宋" w:hint="eastAsia"/>
          <w:sz w:val="28"/>
          <w:szCs w:val="32"/>
        </w:rPr>
        <w:t>模型</w:t>
      </w:r>
      <w:r w:rsidRPr="00CD4648">
        <w:rPr>
          <w:rFonts w:ascii="仿宋" w:eastAsia="仿宋" w:hAnsi="仿宋"/>
          <w:sz w:val="28"/>
          <w:szCs w:val="32"/>
        </w:rPr>
        <w:t>。</w:t>
      </w:r>
    </w:p>
    <w:p w:rsidR="004F6EBE" w:rsidRPr="006031D3" w:rsidRDefault="004F6EBE" w:rsidP="004F6EBE">
      <w:pPr>
        <w:pStyle w:val="afd"/>
        <w:widowControl w:val="0"/>
        <w:spacing w:line="360" w:lineRule="auto"/>
        <w:ind w:left="720" w:firstLineChars="0" w:firstLine="0"/>
        <w:jc w:val="both"/>
        <w:rPr>
          <w:rFonts w:ascii="仿宋" w:eastAsia="仿宋" w:hAnsi="仿宋"/>
          <w:b/>
          <w:sz w:val="28"/>
          <w:szCs w:val="32"/>
        </w:rPr>
      </w:pPr>
      <w:r w:rsidRPr="006031D3">
        <w:rPr>
          <w:rFonts w:ascii="仿宋" w:eastAsia="仿宋" w:hAnsi="仿宋" w:hint="eastAsia"/>
          <w:b/>
          <w:sz w:val="28"/>
          <w:szCs w:val="32"/>
        </w:rPr>
        <w:t>2）海上风电装备材料服役性能的跨尺度建模仿真</w:t>
      </w:r>
    </w:p>
    <w:p w:rsidR="004F6EBE" w:rsidRPr="00D12871" w:rsidRDefault="004F6EBE" w:rsidP="004F6EBE">
      <w:pPr>
        <w:pStyle w:val="afd"/>
        <w:spacing w:line="360" w:lineRule="auto"/>
        <w:ind w:firstLine="560"/>
        <w:jc w:val="both"/>
        <w:rPr>
          <w:rFonts w:ascii="仿宋" w:eastAsia="仿宋" w:hAnsi="仿宋"/>
          <w:sz w:val="28"/>
          <w:szCs w:val="32"/>
        </w:rPr>
      </w:pPr>
      <w:r>
        <w:rPr>
          <w:rFonts w:ascii="仿宋" w:eastAsia="仿宋" w:hAnsi="仿宋" w:hint="eastAsia"/>
          <w:sz w:val="28"/>
          <w:szCs w:val="32"/>
        </w:rPr>
        <w:lastRenderedPageBreak/>
        <w:t>以多因素耦合条件下海</w:t>
      </w:r>
      <w:proofErr w:type="gramStart"/>
      <w:r>
        <w:rPr>
          <w:rFonts w:ascii="仿宋" w:eastAsia="仿宋" w:hAnsi="仿宋" w:hint="eastAsia"/>
          <w:sz w:val="28"/>
          <w:szCs w:val="32"/>
        </w:rPr>
        <w:t>上风电</w:t>
      </w:r>
      <w:proofErr w:type="gramEnd"/>
      <w:r>
        <w:rPr>
          <w:rFonts w:ascii="仿宋" w:eastAsia="仿宋" w:hAnsi="仿宋" w:hint="eastAsia"/>
          <w:sz w:val="28"/>
          <w:szCs w:val="32"/>
        </w:rPr>
        <w:t>装备材料服役性能演化机理模型为基础，对海上风电装备材料服役行为进行多尺度数字建模仿真；</w:t>
      </w:r>
      <w:r w:rsidRPr="00EE74E6">
        <w:rPr>
          <w:rFonts w:ascii="仿宋" w:eastAsia="仿宋" w:hAnsi="仿宋"/>
          <w:sz w:val="28"/>
          <w:szCs w:val="32"/>
        </w:rPr>
        <w:t>通过各尺度模拟</w:t>
      </w:r>
      <w:proofErr w:type="gramStart"/>
      <w:r w:rsidRPr="00EE74E6">
        <w:rPr>
          <w:rFonts w:ascii="仿宋" w:eastAsia="仿宋" w:hAnsi="仿宋"/>
          <w:sz w:val="28"/>
          <w:szCs w:val="32"/>
        </w:rPr>
        <w:t>间关键</w:t>
      </w:r>
      <w:proofErr w:type="gramEnd"/>
      <w:r w:rsidRPr="00EE74E6">
        <w:rPr>
          <w:rFonts w:ascii="仿宋" w:eastAsia="仿宋" w:hAnsi="仿宋"/>
          <w:sz w:val="28"/>
          <w:szCs w:val="32"/>
        </w:rPr>
        <w:t>参数的跨尺度传递及区域嵌套等方式，实现材料/结构环境损伤行为的跨尺度关联</w:t>
      </w:r>
      <w:r>
        <w:rPr>
          <w:rFonts w:ascii="仿宋" w:eastAsia="仿宋" w:hAnsi="仿宋" w:hint="eastAsia"/>
          <w:sz w:val="28"/>
          <w:szCs w:val="32"/>
        </w:rPr>
        <w:t>；结合仿真结果</w:t>
      </w:r>
      <w:r w:rsidRPr="00EE74E6">
        <w:rPr>
          <w:rFonts w:ascii="仿宋" w:eastAsia="仿宋" w:hAnsi="仿宋"/>
          <w:sz w:val="28"/>
          <w:szCs w:val="32"/>
        </w:rPr>
        <w:t>与前述</w:t>
      </w:r>
      <w:r>
        <w:rPr>
          <w:rFonts w:ascii="仿宋" w:eastAsia="仿宋" w:hAnsi="仿宋" w:hint="eastAsia"/>
          <w:sz w:val="28"/>
          <w:szCs w:val="32"/>
        </w:rPr>
        <w:t>多尺度</w:t>
      </w:r>
      <w:r w:rsidRPr="00EE74E6">
        <w:rPr>
          <w:rFonts w:ascii="仿宋" w:eastAsia="仿宋" w:hAnsi="仿宋"/>
          <w:sz w:val="28"/>
          <w:szCs w:val="32"/>
        </w:rPr>
        <w:t>实验数据</w:t>
      </w:r>
      <w:r>
        <w:rPr>
          <w:rFonts w:ascii="仿宋" w:eastAsia="仿宋" w:hAnsi="仿宋" w:hint="eastAsia"/>
          <w:sz w:val="28"/>
          <w:szCs w:val="32"/>
        </w:rPr>
        <w:t>的对比</w:t>
      </w:r>
      <w:r>
        <w:rPr>
          <w:rFonts w:ascii="仿宋" w:eastAsia="仿宋" w:hAnsi="仿宋"/>
          <w:sz w:val="28"/>
          <w:szCs w:val="32"/>
        </w:rPr>
        <w:t>验证，修正仿真模型与参数，共同支撑</w:t>
      </w:r>
      <w:r>
        <w:rPr>
          <w:rFonts w:ascii="仿宋" w:eastAsia="仿宋" w:hAnsi="仿宋" w:hint="eastAsia"/>
          <w:sz w:val="28"/>
          <w:szCs w:val="32"/>
        </w:rPr>
        <w:t>对装备</w:t>
      </w:r>
      <w:r>
        <w:rPr>
          <w:rFonts w:ascii="仿宋" w:eastAsia="仿宋" w:hAnsi="仿宋"/>
          <w:sz w:val="28"/>
          <w:szCs w:val="32"/>
        </w:rPr>
        <w:t>材料</w:t>
      </w:r>
      <w:r>
        <w:rPr>
          <w:rFonts w:ascii="仿宋" w:eastAsia="仿宋" w:hAnsi="仿宋" w:hint="eastAsia"/>
          <w:sz w:val="28"/>
          <w:szCs w:val="32"/>
        </w:rPr>
        <w:t>失效机理与规律的深入解析；</w:t>
      </w:r>
      <w:r w:rsidRPr="00EE74E6">
        <w:rPr>
          <w:rFonts w:ascii="仿宋" w:eastAsia="仿宋" w:hAnsi="仿宋"/>
          <w:sz w:val="28"/>
          <w:szCs w:val="32"/>
        </w:rPr>
        <w:t>同时，相应的机理模型与数据关联可以作为物理信息融合基础，支</w:t>
      </w:r>
      <w:r>
        <w:rPr>
          <w:rFonts w:ascii="仿宋" w:eastAsia="仿宋" w:hAnsi="仿宋"/>
          <w:sz w:val="28"/>
          <w:szCs w:val="32"/>
        </w:rPr>
        <w:t>撑后续</w:t>
      </w:r>
      <w:r w:rsidRPr="00EE74E6">
        <w:rPr>
          <w:rFonts w:ascii="仿宋" w:eastAsia="仿宋" w:hAnsi="仿宋"/>
          <w:sz w:val="28"/>
          <w:szCs w:val="32"/>
        </w:rPr>
        <w:t>海上风</w:t>
      </w:r>
      <w:proofErr w:type="gramStart"/>
      <w:r w:rsidRPr="00EE74E6">
        <w:rPr>
          <w:rFonts w:ascii="仿宋" w:eastAsia="仿宋" w:hAnsi="仿宋"/>
          <w:sz w:val="28"/>
          <w:szCs w:val="32"/>
        </w:rPr>
        <w:t>电数字</w:t>
      </w:r>
      <w:proofErr w:type="gramEnd"/>
      <w:r w:rsidRPr="00EE74E6">
        <w:rPr>
          <w:rFonts w:ascii="仿宋" w:eastAsia="仿宋" w:hAnsi="仿宋"/>
          <w:sz w:val="28"/>
          <w:szCs w:val="32"/>
        </w:rPr>
        <w:t>孪生系统的构建。</w:t>
      </w:r>
    </w:p>
    <w:p w:rsidR="004F6EBE" w:rsidRPr="009130B8" w:rsidRDefault="004F6EBE" w:rsidP="004F6EBE">
      <w:pPr>
        <w:pStyle w:val="afd"/>
        <w:widowControl w:val="0"/>
        <w:spacing w:line="360" w:lineRule="auto"/>
        <w:ind w:left="720" w:firstLineChars="0" w:firstLine="0"/>
        <w:jc w:val="both"/>
        <w:rPr>
          <w:rFonts w:ascii="仿宋" w:eastAsia="仿宋" w:hAnsi="仿宋"/>
          <w:b/>
          <w:color w:val="000000" w:themeColor="text1"/>
          <w:sz w:val="28"/>
          <w:szCs w:val="32"/>
        </w:rPr>
      </w:pPr>
      <w:r w:rsidRPr="006031D3">
        <w:rPr>
          <w:rFonts w:ascii="仿宋" w:eastAsia="仿宋" w:hAnsi="仿宋" w:hint="eastAsia"/>
          <w:b/>
          <w:sz w:val="28"/>
          <w:szCs w:val="32"/>
        </w:rPr>
        <w:t>3）</w:t>
      </w:r>
      <w:r w:rsidRPr="009130B8">
        <w:rPr>
          <w:rFonts w:ascii="仿宋" w:eastAsia="仿宋" w:hAnsi="仿宋" w:hint="eastAsia"/>
          <w:b/>
          <w:color w:val="000000" w:themeColor="text1"/>
          <w:sz w:val="28"/>
          <w:szCs w:val="32"/>
        </w:rPr>
        <w:t>海上风电装备服役载荷谱及健康状态实时监检测技术研发</w:t>
      </w:r>
    </w:p>
    <w:p w:rsidR="004F6EBE" w:rsidRPr="006B7A26" w:rsidRDefault="004F6EBE" w:rsidP="004F6EBE">
      <w:pPr>
        <w:pStyle w:val="afd"/>
        <w:spacing w:line="360" w:lineRule="auto"/>
        <w:ind w:firstLine="560"/>
        <w:jc w:val="both"/>
        <w:rPr>
          <w:rFonts w:ascii="仿宋" w:eastAsia="仿宋" w:hAnsi="仿宋"/>
          <w:sz w:val="28"/>
          <w:szCs w:val="32"/>
        </w:rPr>
      </w:pPr>
      <w:r>
        <w:rPr>
          <w:rFonts w:ascii="仿宋" w:eastAsia="仿宋" w:hAnsi="仿宋" w:hint="eastAsia"/>
          <w:sz w:val="28"/>
          <w:szCs w:val="32"/>
        </w:rPr>
        <w:t>基于海上风电装备</w:t>
      </w:r>
      <w:r w:rsidRPr="00EE74E6">
        <w:rPr>
          <w:rFonts w:ascii="仿宋" w:eastAsia="仿宋" w:hAnsi="仿宋" w:hint="eastAsia"/>
          <w:sz w:val="28"/>
          <w:szCs w:val="32"/>
        </w:rPr>
        <w:t>服役特点，开发适用于海洋环境的全固态环境因子监测传感</w:t>
      </w:r>
      <w:r>
        <w:rPr>
          <w:rFonts w:ascii="仿宋" w:eastAsia="仿宋" w:hAnsi="仿宋" w:hint="eastAsia"/>
          <w:sz w:val="28"/>
          <w:szCs w:val="32"/>
        </w:rPr>
        <w:t>器</w:t>
      </w:r>
      <w:r w:rsidRPr="00EE74E6">
        <w:rPr>
          <w:rFonts w:ascii="仿宋" w:eastAsia="仿宋" w:hAnsi="仿宋" w:hint="eastAsia"/>
          <w:sz w:val="28"/>
          <w:szCs w:val="32"/>
        </w:rPr>
        <w:t>和基于多电极技术的腐蚀特征量监测传感</w:t>
      </w:r>
      <w:r>
        <w:rPr>
          <w:rFonts w:ascii="仿宋" w:eastAsia="仿宋" w:hAnsi="仿宋" w:hint="eastAsia"/>
          <w:sz w:val="28"/>
          <w:szCs w:val="32"/>
        </w:rPr>
        <w:t>器</w:t>
      </w:r>
      <w:r w:rsidRPr="00EE74E6">
        <w:rPr>
          <w:rFonts w:ascii="仿宋" w:eastAsia="仿宋" w:hAnsi="仿宋" w:hint="eastAsia"/>
          <w:sz w:val="28"/>
          <w:szCs w:val="32"/>
        </w:rPr>
        <w:t>，并基于物联网技术，开展适用于大型海上风电装备</w:t>
      </w:r>
      <w:r>
        <w:rPr>
          <w:rFonts w:ascii="仿宋" w:eastAsia="仿宋" w:hAnsi="仿宋" w:hint="eastAsia"/>
          <w:sz w:val="28"/>
          <w:szCs w:val="32"/>
        </w:rPr>
        <w:t>服役和防护状态实时监测系统和设备研发</w:t>
      </w:r>
      <w:r w:rsidRPr="00EE74E6">
        <w:rPr>
          <w:rFonts w:ascii="仿宋" w:eastAsia="仿宋" w:hAnsi="仿宋" w:hint="eastAsia"/>
          <w:sz w:val="28"/>
          <w:szCs w:val="32"/>
        </w:rPr>
        <w:t>，以获取海上风电装备服役中关键部件</w:t>
      </w:r>
      <w:r>
        <w:rPr>
          <w:rFonts w:ascii="仿宋" w:eastAsia="仿宋" w:hAnsi="仿宋" w:hint="eastAsia"/>
          <w:sz w:val="28"/>
          <w:szCs w:val="32"/>
        </w:rPr>
        <w:t>应力应变水平等服役状态数据、所处</w:t>
      </w:r>
      <w:r w:rsidRPr="00EE74E6">
        <w:rPr>
          <w:rFonts w:ascii="仿宋" w:eastAsia="仿宋" w:hAnsi="仿宋" w:hint="eastAsia"/>
          <w:sz w:val="28"/>
          <w:szCs w:val="32"/>
        </w:rPr>
        <w:t>局</w:t>
      </w:r>
      <w:r>
        <w:rPr>
          <w:rFonts w:ascii="仿宋" w:eastAsia="仿宋" w:hAnsi="仿宋" w:hint="eastAsia"/>
          <w:sz w:val="28"/>
          <w:szCs w:val="32"/>
        </w:rPr>
        <w:t>域</w:t>
      </w:r>
      <w:r w:rsidRPr="00EE74E6">
        <w:rPr>
          <w:rFonts w:ascii="仿宋" w:eastAsia="仿宋" w:hAnsi="仿宋" w:hint="eastAsia"/>
          <w:sz w:val="28"/>
          <w:szCs w:val="32"/>
        </w:rPr>
        <w:t>环境</w:t>
      </w:r>
      <w:r>
        <w:rPr>
          <w:rFonts w:ascii="仿宋" w:eastAsia="仿宋" w:hAnsi="仿宋" w:hint="eastAsia"/>
          <w:sz w:val="28"/>
          <w:szCs w:val="32"/>
        </w:rPr>
        <w:t>及其腐蚀性监测</w:t>
      </w:r>
      <w:r w:rsidRPr="00EE74E6">
        <w:rPr>
          <w:rFonts w:ascii="仿宋" w:eastAsia="仿宋" w:hAnsi="仿宋" w:hint="eastAsia"/>
          <w:sz w:val="28"/>
          <w:szCs w:val="32"/>
        </w:rPr>
        <w:t>数据</w:t>
      </w:r>
      <w:r>
        <w:rPr>
          <w:rFonts w:ascii="仿宋" w:eastAsia="仿宋" w:hAnsi="仿宋" w:hint="eastAsia"/>
          <w:sz w:val="28"/>
          <w:szCs w:val="32"/>
        </w:rPr>
        <w:t>、及阴极保护等防护体系的工作状态数据，</w:t>
      </w:r>
      <w:r w:rsidRPr="00EE74E6">
        <w:rPr>
          <w:rFonts w:ascii="仿宋" w:eastAsia="仿宋" w:hAnsi="仿宋" w:hint="eastAsia"/>
          <w:sz w:val="28"/>
          <w:szCs w:val="32"/>
        </w:rPr>
        <w:t>为海上风电装备</w:t>
      </w:r>
      <w:r>
        <w:rPr>
          <w:rFonts w:ascii="仿宋" w:eastAsia="仿宋" w:hAnsi="仿宋" w:hint="eastAsia"/>
          <w:sz w:val="28"/>
          <w:szCs w:val="32"/>
        </w:rPr>
        <w:t>健康状态评估及</w:t>
      </w:r>
      <w:r w:rsidRPr="00EE74E6">
        <w:rPr>
          <w:rFonts w:ascii="仿宋" w:eastAsia="仿宋" w:hAnsi="仿宋" w:hint="eastAsia"/>
          <w:sz w:val="28"/>
          <w:szCs w:val="32"/>
        </w:rPr>
        <w:t>关键部件维护策略的选择与优化提供支撑。</w:t>
      </w:r>
    </w:p>
    <w:p w:rsidR="004F6EBE" w:rsidRPr="006031D3" w:rsidRDefault="004F6EBE" w:rsidP="004F6EBE">
      <w:pPr>
        <w:pStyle w:val="afd"/>
        <w:widowControl w:val="0"/>
        <w:spacing w:line="360" w:lineRule="auto"/>
        <w:ind w:left="720" w:firstLineChars="0" w:firstLine="0"/>
        <w:jc w:val="both"/>
        <w:rPr>
          <w:rFonts w:ascii="仿宋" w:eastAsia="仿宋" w:hAnsi="仿宋"/>
          <w:b/>
          <w:sz w:val="28"/>
          <w:szCs w:val="32"/>
        </w:rPr>
      </w:pPr>
      <w:bookmarkStart w:id="6" w:name="OLE_LINK10"/>
      <w:bookmarkStart w:id="7" w:name="OLE_LINK11"/>
      <w:r w:rsidRPr="006031D3">
        <w:rPr>
          <w:rFonts w:ascii="仿宋" w:eastAsia="仿宋" w:hAnsi="仿宋" w:hint="eastAsia"/>
          <w:b/>
          <w:sz w:val="28"/>
          <w:szCs w:val="32"/>
        </w:rPr>
        <w:t>4）海上风电装备材料服役性能数字孪生原型系统开发</w:t>
      </w:r>
    </w:p>
    <w:bookmarkEnd w:id="6"/>
    <w:bookmarkEnd w:id="7"/>
    <w:p w:rsidR="004F6EBE" w:rsidRDefault="004F6EBE" w:rsidP="004F6EBE">
      <w:pPr>
        <w:pStyle w:val="afd"/>
        <w:spacing w:line="360" w:lineRule="auto"/>
        <w:ind w:firstLine="560"/>
        <w:jc w:val="both"/>
        <w:rPr>
          <w:rFonts w:ascii="仿宋" w:eastAsia="仿宋" w:hAnsi="仿宋"/>
          <w:sz w:val="28"/>
          <w:szCs w:val="32"/>
        </w:rPr>
      </w:pPr>
      <w:r w:rsidRPr="00EE74E6">
        <w:rPr>
          <w:rFonts w:ascii="仿宋" w:eastAsia="仿宋" w:hAnsi="仿宋" w:hint="eastAsia"/>
          <w:sz w:val="28"/>
          <w:szCs w:val="32"/>
        </w:rPr>
        <w:t>基于</w:t>
      </w:r>
      <w:r>
        <w:rPr>
          <w:rFonts w:ascii="仿宋" w:eastAsia="仿宋" w:hAnsi="仿宋" w:hint="eastAsia"/>
          <w:sz w:val="28"/>
          <w:szCs w:val="32"/>
        </w:rPr>
        <w:t>海上风电装备</w:t>
      </w:r>
      <w:r w:rsidRPr="00EE74E6">
        <w:rPr>
          <w:rFonts w:ascii="仿宋" w:eastAsia="仿宋" w:hAnsi="仿宋" w:hint="eastAsia"/>
          <w:sz w:val="28"/>
          <w:szCs w:val="32"/>
        </w:rPr>
        <w:t>材料</w:t>
      </w:r>
      <w:r>
        <w:rPr>
          <w:rFonts w:ascii="仿宋" w:eastAsia="仿宋" w:hAnsi="仿宋" w:hint="eastAsia"/>
          <w:sz w:val="28"/>
          <w:szCs w:val="32"/>
        </w:rPr>
        <w:t>服役性能的多尺度</w:t>
      </w:r>
      <w:r w:rsidRPr="00EE74E6">
        <w:rPr>
          <w:rFonts w:ascii="仿宋" w:eastAsia="仿宋" w:hAnsi="仿宋" w:hint="eastAsia"/>
          <w:sz w:val="28"/>
          <w:szCs w:val="32"/>
        </w:rPr>
        <w:t>实验</w:t>
      </w:r>
      <w:r>
        <w:rPr>
          <w:rFonts w:ascii="仿宋" w:eastAsia="仿宋" w:hAnsi="仿宋" w:hint="eastAsia"/>
          <w:sz w:val="28"/>
          <w:szCs w:val="32"/>
        </w:rPr>
        <w:t>评价</w:t>
      </w:r>
      <w:r w:rsidRPr="00EE74E6">
        <w:rPr>
          <w:rFonts w:ascii="仿宋" w:eastAsia="仿宋" w:hAnsi="仿宋" w:hint="eastAsia"/>
          <w:sz w:val="28"/>
          <w:szCs w:val="32"/>
        </w:rPr>
        <w:t>数据、数值仿真数据</w:t>
      </w:r>
      <w:r>
        <w:rPr>
          <w:rFonts w:ascii="仿宋" w:eastAsia="仿宋" w:hAnsi="仿宋" w:hint="eastAsia"/>
          <w:sz w:val="28"/>
          <w:szCs w:val="32"/>
        </w:rPr>
        <w:t>，同时收集相关</w:t>
      </w:r>
      <w:r w:rsidRPr="00EE74E6">
        <w:rPr>
          <w:rFonts w:ascii="仿宋" w:eastAsia="仿宋" w:hAnsi="仿宋" w:hint="eastAsia"/>
          <w:sz w:val="28"/>
          <w:szCs w:val="32"/>
        </w:rPr>
        <w:t>服役</w:t>
      </w:r>
      <w:r>
        <w:rPr>
          <w:rFonts w:ascii="仿宋" w:eastAsia="仿宋" w:hAnsi="仿宋" w:hint="eastAsia"/>
          <w:sz w:val="28"/>
          <w:szCs w:val="32"/>
        </w:rPr>
        <w:t>失效</w:t>
      </w:r>
      <w:r w:rsidRPr="00EE74E6">
        <w:rPr>
          <w:rFonts w:ascii="仿宋" w:eastAsia="仿宋" w:hAnsi="仿宋" w:hint="eastAsia"/>
          <w:sz w:val="28"/>
          <w:szCs w:val="32"/>
        </w:rPr>
        <w:t>案例，</w:t>
      </w:r>
      <w:r>
        <w:rPr>
          <w:rFonts w:ascii="仿宋" w:eastAsia="仿宋" w:hAnsi="仿宋" w:hint="eastAsia"/>
          <w:sz w:val="28"/>
          <w:szCs w:val="32"/>
        </w:rPr>
        <w:t>突破海上风电</w:t>
      </w:r>
      <w:r w:rsidRPr="00EE74E6">
        <w:rPr>
          <w:rFonts w:ascii="仿宋" w:eastAsia="仿宋" w:hAnsi="仿宋" w:hint="eastAsia"/>
          <w:sz w:val="28"/>
          <w:szCs w:val="32"/>
        </w:rPr>
        <w:t>装备材料</w:t>
      </w:r>
      <w:r>
        <w:rPr>
          <w:rFonts w:ascii="仿宋" w:eastAsia="仿宋" w:hAnsi="仿宋" w:hint="eastAsia"/>
          <w:sz w:val="28"/>
          <w:szCs w:val="32"/>
        </w:rPr>
        <w:t>多源异构数据融合方法、全寿命周期评价模型以及关键材料失效溯源与寿命预测等关键技术，重点针对其中</w:t>
      </w:r>
      <w:r w:rsidRPr="00EE74E6">
        <w:rPr>
          <w:rFonts w:ascii="仿宋" w:eastAsia="仿宋" w:hAnsi="仿宋" w:hint="eastAsia"/>
          <w:sz w:val="28"/>
          <w:szCs w:val="32"/>
        </w:rPr>
        <w:t>关键组成部分，建立“材料</w:t>
      </w:r>
      <w:r w:rsidRPr="00EE74E6">
        <w:rPr>
          <w:rFonts w:ascii="仿宋" w:eastAsia="仿宋" w:hAnsi="仿宋"/>
          <w:sz w:val="28"/>
          <w:szCs w:val="32"/>
        </w:rPr>
        <w:t>-构件-子系统-整机装备”</w:t>
      </w:r>
      <w:r>
        <w:rPr>
          <w:rFonts w:ascii="仿宋" w:eastAsia="仿宋" w:hAnsi="仿宋" w:hint="eastAsia"/>
          <w:sz w:val="28"/>
          <w:szCs w:val="32"/>
        </w:rPr>
        <w:t>数字孪生原型系统，实现对</w:t>
      </w:r>
      <w:r w:rsidRPr="00EE74E6">
        <w:rPr>
          <w:rFonts w:ascii="仿宋" w:eastAsia="仿宋" w:hAnsi="仿宋" w:hint="eastAsia"/>
          <w:sz w:val="28"/>
          <w:szCs w:val="32"/>
        </w:rPr>
        <w:t>装备</w:t>
      </w:r>
      <w:r>
        <w:rPr>
          <w:rFonts w:ascii="仿宋" w:eastAsia="仿宋" w:hAnsi="仿宋" w:hint="eastAsia"/>
          <w:sz w:val="28"/>
          <w:szCs w:val="32"/>
        </w:rPr>
        <w:t>局域环境严酷性分</w:t>
      </w:r>
      <w:r>
        <w:rPr>
          <w:rFonts w:ascii="仿宋" w:eastAsia="仿宋" w:hAnsi="仿宋" w:hint="eastAsia"/>
          <w:sz w:val="28"/>
          <w:szCs w:val="32"/>
        </w:rPr>
        <w:lastRenderedPageBreak/>
        <w:t>级和</w:t>
      </w:r>
      <w:r w:rsidRPr="00EE74E6">
        <w:rPr>
          <w:rFonts w:ascii="仿宋" w:eastAsia="仿宋" w:hAnsi="仿宋" w:hint="eastAsia"/>
          <w:sz w:val="28"/>
          <w:szCs w:val="32"/>
        </w:rPr>
        <w:t>关键部件风险等级划分，</w:t>
      </w:r>
      <w:r>
        <w:rPr>
          <w:rFonts w:ascii="仿宋" w:eastAsia="仿宋" w:hAnsi="仿宋" w:hint="eastAsia"/>
          <w:sz w:val="28"/>
          <w:szCs w:val="32"/>
        </w:rPr>
        <w:t>初步形成</w:t>
      </w:r>
      <w:r w:rsidRPr="00EE74E6">
        <w:rPr>
          <w:rFonts w:ascii="仿宋" w:eastAsia="仿宋" w:hAnsi="仿宋" w:hint="eastAsia"/>
          <w:sz w:val="28"/>
          <w:szCs w:val="32"/>
        </w:rPr>
        <w:t>海上风电</w:t>
      </w:r>
      <w:r>
        <w:rPr>
          <w:rFonts w:ascii="仿宋" w:eastAsia="仿宋" w:hAnsi="仿宋" w:hint="eastAsia"/>
          <w:sz w:val="28"/>
          <w:szCs w:val="32"/>
        </w:rPr>
        <w:t>装备材料失效概率分析与寿命预测能力。</w:t>
      </w:r>
    </w:p>
    <w:p w:rsidR="004F6EBE" w:rsidRPr="003F5654" w:rsidRDefault="004F6EBE" w:rsidP="004F6EBE">
      <w:pPr>
        <w:pStyle w:val="afd"/>
        <w:widowControl w:val="0"/>
        <w:spacing w:line="360" w:lineRule="auto"/>
        <w:ind w:left="720" w:firstLineChars="0" w:firstLine="0"/>
        <w:jc w:val="both"/>
        <w:rPr>
          <w:rFonts w:ascii="仿宋" w:eastAsia="仿宋" w:hAnsi="仿宋"/>
          <w:b/>
          <w:sz w:val="28"/>
          <w:szCs w:val="32"/>
        </w:rPr>
      </w:pPr>
      <w:bookmarkStart w:id="8" w:name="OLE_LINK5"/>
      <w:bookmarkStart w:id="9" w:name="OLE_LINK6"/>
      <w:bookmarkStart w:id="10" w:name="OLE_LINK9"/>
      <w:r w:rsidRPr="006031D3">
        <w:rPr>
          <w:rFonts w:ascii="仿宋" w:eastAsia="仿宋" w:hAnsi="仿宋" w:hint="eastAsia"/>
          <w:b/>
          <w:sz w:val="28"/>
          <w:szCs w:val="32"/>
        </w:rPr>
        <w:t>5）</w:t>
      </w:r>
      <w:bookmarkStart w:id="11" w:name="OLE_LINK59"/>
      <w:bookmarkStart w:id="12" w:name="OLE_LINK60"/>
      <w:bookmarkStart w:id="13" w:name="OLE_LINK61"/>
      <w:r w:rsidRPr="003F5654">
        <w:rPr>
          <w:rFonts w:ascii="仿宋" w:eastAsia="仿宋" w:hAnsi="仿宋" w:hint="eastAsia"/>
          <w:b/>
          <w:sz w:val="28"/>
          <w:szCs w:val="32"/>
        </w:rPr>
        <w:t>海上</w:t>
      </w:r>
      <w:r w:rsidR="000460E7">
        <w:rPr>
          <w:rFonts w:ascii="仿宋" w:eastAsia="仿宋" w:hAnsi="仿宋" w:hint="eastAsia"/>
          <w:b/>
          <w:sz w:val="28"/>
          <w:szCs w:val="32"/>
        </w:rPr>
        <w:t>/</w:t>
      </w:r>
      <w:r w:rsidRPr="003F5654">
        <w:rPr>
          <w:rFonts w:ascii="仿宋" w:eastAsia="仿宋" w:hAnsi="仿宋" w:hint="eastAsia"/>
          <w:b/>
          <w:sz w:val="28"/>
          <w:szCs w:val="32"/>
        </w:rPr>
        <w:t>风电</w:t>
      </w:r>
      <w:r w:rsidR="000460E7">
        <w:rPr>
          <w:rFonts w:ascii="仿宋" w:eastAsia="仿宋" w:hAnsi="仿宋" w:hint="eastAsia"/>
          <w:b/>
          <w:sz w:val="28"/>
          <w:szCs w:val="32"/>
        </w:rPr>
        <w:t>/</w:t>
      </w:r>
      <w:r w:rsidRPr="003F5654">
        <w:rPr>
          <w:rFonts w:ascii="仿宋" w:eastAsia="仿宋" w:hAnsi="仿宋" w:hint="eastAsia"/>
          <w:b/>
          <w:sz w:val="28"/>
          <w:szCs w:val="32"/>
        </w:rPr>
        <w:t>装备</w:t>
      </w:r>
      <w:r w:rsidR="000460E7">
        <w:rPr>
          <w:rFonts w:ascii="仿宋" w:eastAsia="仿宋" w:hAnsi="仿宋" w:hint="eastAsia"/>
          <w:b/>
          <w:sz w:val="28"/>
          <w:szCs w:val="32"/>
        </w:rPr>
        <w:t>/</w:t>
      </w:r>
      <w:r w:rsidRPr="003F5654">
        <w:rPr>
          <w:rFonts w:ascii="仿宋" w:eastAsia="仿宋" w:hAnsi="仿宋" w:hint="eastAsia"/>
          <w:b/>
          <w:sz w:val="28"/>
          <w:szCs w:val="32"/>
        </w:rPr>
        <w:t>服役性能</w:t>
      </w:r>
      <w:r w:rsidR="000460E7">
        <w:rPr>
          <w:rFonts w:ascii="仿宋" w:eastAsia="仿宋" w:hAnsi="仿宋" w:hint="eastAsia"/>
          <w:b/>
          <w:sz w:val="28"/>
          <w:szCs w:val="32"/>
        </w:rPr>
        <w:t>/</w:t>
      </w:r>
      <w:r w:rsidRPr="003F5654">
        <w:rPr>
          <w:rFonts w:ascii="仿宋" w:eastAsia="仿宋" w:hAnsi="仿宋" w:hint="eastAsia"/>
          <w:b/>
          <w:sz w:val="28"/>
          <w:szCs w:val="32"/>
        </w:rPr>
        <w:t>智能化</w:t>
      </w:r>
      <w:r w:rsidR="000460E7">
        <w:rPr>
          <w:rFonts w:ascii="仿宋" w:eastAsia="仿宋" w:hAnsi="仿宋" w:hint="eastAsia"/>
          <w:b/>
          <w:sz w:val="28"/>
          <w:szCs w:val="32"/>
        </w:rPr>
        <w:t>/</w:t>
      </w:r>
      <w:r w:rsidRPr="003F5654">
        <w:rPr>
          <w:rFonts w:ascii="仿宋" w:eastAsia="仿宋" w:hAnsi="仿宋" w:hint="eastAsia"/>
          <w:b/>
          <w:sz w:val="28"/>
          <w:szCs w:val="32"/>
        </w:rPr>
        <w:t>评价系统</w:t>
      </w:r>
      <w:r w:rsidR="000460E7">
        <w:rPr>
          <w:rFonts w:ascii="仿宋" w:eastAsia="仿宋" w:hAnsi="仿宋" w:hint="eastAsia"/>
          <w:b/>
          <w:sz w:val="28"/>
          <w:szCs w:val="32"/>
        </w:rPr>
        <w:t>/</w:t>
      </w:r>
      <w:r w:rsidRPr="003F5654">
        <w:rPr>
          <w:rFonts w:ascii="仿宋" w:eastAsia="仿宋" w:hAnsi="仿宋" w:hint="eastAsia"/>
          <w:b/>
          <w:sz w:val="28"/>
          <w:szCs w:val="32"/>
        </w:rPr>
        <w:t>技术集成与验证</w:t>
      </w:r>
    </w:p>
    <w:bookmarkEnd w:id="8"/>
    <w:bookmarkEnd w:id="9"/>
    <w:bookmarkEnd w:id="10"/>
    <w:bookmarkEnd w:id="11"/>
    <w:bookmarkEnd w:id="12"/>
    <w:bookmarkEnd w:id="13"/>
    <w:p w:rsidR="004F6EBE" w:rsidRDefault="004F6EBE">
      <w:pPr>
        <w:rPr>
          <w:rFonts w:ascii="仿宋" w:eastAsia="仿宋" w:hAnsi="仿宋"/>
          <w:sz w:val="28"/>
          <w:szCs w:val="32"/>
        </w:rPr>
      </w:pPr>
      <w:r>
        <w:rPr>
          <w:rFonts w:ascii="仿宋" w:eastAsia="仿宋" w:hAnsi="仿宋" w:hint="eastAsia"/>
          <w:sz w:val="28"/>
          <w:szCs w:val="32"/>
        </w:rPr>
        <w:t>开展数字孪生原型系统和在线</w:t>
      </w:r>
      <w:r w:rsidRPr="00EE74E6">
        <w:rPr>
          <w:rFonts w:ascii="仿宋" w:eastAsia="仿宋" w:hAnsi="仿宋" w:hint="eastAsia"/>
          <w:sz w:val="28"/>
          <w:szCs w:val="32"/>
        </w:rPr>
        <w:t>监检测</w:t>
      </w:r>
      <w:r>
        <w:rPr>
          <w:rFonts w:ascii="仿宋" w:eastAsia="仿宋" w:hAnsi="仿宋" w:hint="eastAsia"/>
          <w:sz w:val="28"/>
          <w:szCs w:val="32"/>
        </w:rPr>
        <w:t>系统与海上风电装备现有监控和运</w:t>
      </w:r>
      <w:proofErr w:type="gramStart"/>
      <w:r>
        <w:rPr>
          <w:rFonts w:ascii="仿宋" w:eastAsia="仿宋" w:hAnsi="仿宋" w:hint="eastAsia"/>
          <w:sz w:val="28"/>
          <w:szCs w:val="32"/>
        </w:rPr>
        <w:t>维系统</w:t>
      </w:r>
      <w:proofErr w:type="gramEnd"/>
      <w:r>
        <w:rPr>
          <w:rFonts w:ascii="仿宋" w:eastAsia="仿宋" w:hAnsi="仿宋" w:hint="eastAsia"/>
          <w:sz w:val="28"/>
          <w:szCs w:val="32"/>
        </w:rPr>
        <w:t>的技术集成，利用数字孪生系统提供的相关数据、模型、方法及工具，实现对海上风电装备的安全评价。完成海上风电</w:t>
      </w:r>
      <w:r w:rsidRPr="006B7A26">
        <w:rPr>
          <w:rFonts w:ascii="仿宋" w:eastAsia="仿宋" w:hAnsi="仿宋" w:hint="eastAsia"/>
          <w:sz w:val="28"/>
          <w:szCs w:val="32"/>
        </w:rPr>
        <w:t>装备数</w:t>
      </w:r>
      <w:bookmarkStart w:id="14" w:name="_GoBack"/>
      <w:bookmarkEnd w:id="14"/>
      <w:r w:rsidRPr="006B7A26">
        <w:rPr>
          <w:rFonts w:ascii="仿宋" w:eastAsia="仿宋" w:hAnsi="仿宋" w:hint="eastAsia"/>
          <w:sz w:val="28"/>
          <w:szCs w:val="32"/>
        </w:rPr>
        <w:t>字孪生评价</w:t>
      </w:r>
      <w:r>
        <w:rPr>
          <w:rFonts w:ascii="仿宋" w:eastAsia="仿宋" w:hAnsi="仿宋" w:hint="eastAsia"/>
          <w:sz w:val="28"/>
          <w:szCs w:val="32"/>
        </w:rPr>
        <w:t>系统的示范性应用，基于现场实时监测数据，迭代优化失效概率与寿命预测模型，最终形成</w:t>
      </w:r>
      <w:r>
        <w:rPr>
          <w:rFonts w:ascii="仿宋" w:eastAsia="仿宋" w:hAnsi="仿宋"/>
          <w:sz w:val="28"/>
          <w:szCs w:val="32"/>
        </w:rPr>
        <w:t>一套</w:t>
      </w:r>
      <w:r>
        <w:rPr>
          <w:rFonts w:ascii="仿宋" w:eastAsia="仿宋" w:hAnsi="仿宋" w:hint="eastAsia"/>
          <w:sz w:val="28"/>
          <w:szCs w:val="32"/>
        </w:rPr>
        <w:t>集</w:t>
      </w:r>
      <w:r w:rsidRPr="00EE74E6">
        <w:rPr>
          <w:rFonts w:ascii="仿宋" w:eastAsia="仿宋" w:hAnsi="仿宋"/>
          <w:sz w:val="28"/>
          <w:szCs w:val="32"/>
        </w:rPr>
        <w:t>海上风电装备</w:t>
      </w:r>
      <w:r w:rsidRPr="006B7A26">
        <w:rPr>
          <w:rFonts w:ascii="仿宋" w:eastAsia="仿宋" w:hAnsi="仿宋" w:hint="eastAsia"/>
          <w:sz w:val="28"/>
          <w:szCs w:val="32"/>
        </w:rPr>
        <w:t>服役状态监测、服役安全</w:t>
      </w:r>
      <w:r>
        <w:rPr>
          <w:rFonts w:ascii="仿宋" w:eastAsia="仿宋" w:hAnsi="仿宋" w:hint="eastAsia"/>
          <w:sz w:val="28"/>
          <w:szCs w:val="32"/>
        </w:rPr>
        <w:t>性评估与预测</w:t>
      </w:r>
      <w:r w:rsidRPr="006B7A26">
        <w:rPr>
          <w:rFonts w:ascii="仿宋" w:eastAsia="仿宋" w:hAnsi="仿宋" w:hint="eastAsia"/>
          <w:sz w:val="28"/>
          <w:szCs w:val="32"/>
        </w:rPr>
        <w:t>、风险预警及防护决策建议</w:t>
      </w:r>
      <w:r>
        <w:rPr>
          <w:rFonts w:ascii="仿宋" w:eastAsia="仿宋" w:hAnsi="仿宋" w:hint="eastAsia"/>
          <w:sz w:val="28"/>
          <w:szCs w:val="32"/>
        </w:rPr>
        <w:t>功能为一体的实时智能化</w:t>
      </w:r>
      <w:r w:rsidRPr="00EE74E6">
        <w:rPr>
          <w:rFonts w:ascii="仿宋" w:eastAsia="仿宋" w:hAnsi="仿宋"/>
          <w:sz w:val="28"/>
          <w:szCs w:val="32"/>
        </w:rPr>
        <w:t>数字孪生评价系统</w:t>
      </w:r>
      <w:r>
        <w:rPr>
          <w:rFonts w:ascii="仿宋" w:eastAsia="仿宋" w:hAnsi="仿宋" w:hint="eastAsia"/>
          <w:sz w:val="28"/>
          <w:szCs w:val="32"/>
        </w:rPr>
        <w:t>。</w:t>
      </w:r>
    </w:p>
    <w:p w:rsidR="00B677B2" w:rsidRPr="004F6EBE" w:rsidRDefault="00B677B2">
      <w:pPr>
        <w:rPr>
          <w:rFonts w:hint="eastAsia"/>
        </w:rPr>
      </w:pPr>
      <w:r>
        <w:rPr>
          <w:rFonts w:ascii="仿宋" w:eastAsia="仿宋" w:hAnsi="仿宋" w:hint="eastAsia"/>
          <w:sz w:val="28"/>
          <w:szCs w:val="32"/>
        </w:rPr>
        <w:t>5</w:t>
      </w:r>
      <w:r>
        <w:rPr>
          <w:rFonts w:ascii="仿宋" w:eastAsia="仿宋" w:hAnsi="仿宋"/>
          <w:sz w:val="28"/>
          <w:szCs w:val="32"/>
        </w:rPr>
        <w:t xml:space="preserve">) </w:t>
      </w:r>
      <w:r w:rsidRPr="00B677B2">
        <w:rPr>
          <w:rFonts w:ascii="仿宋" w:eastAsia="仿宋" w:hAnsi="仿宋"/>
          <w:sz w:val="28"/>
          <w:szCs w:val="32"/>
        </w:rPr>
        <w:t>Technical integration and validation of the intelligent performance evaluation system for offshore wind power equipment in service</w:t>
      </w:r>
    </w:p>
    <w:sectPr w:rsidR="00B677B2" w:rsidRPr="004F6E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923" w:rsidRDefault="00D20923" w:rsidP="004F6EBE">
      <w:r>
        <w:separator/>
      </w:r>
    </w:p>
  </w:endnote>
  <w:endnote w:type="continuationSeparator" w:id="0">
    <w:p w:rsidR="00D20923" w:rsidRDefault="00D20923" w:rsidP="004F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923" w:rsidRDefault="00D20923" w:rsidP="004F6EBE">
      <w:r>
        <w:separator/>
      </w:r>
    </w:p>
  </w:footnote>
  <w:footnote w:type="continuationSeparator" w:id="0">
    <w:p w:rsidR="00D20923" w:rsidRDefault="00D20923" w:rsidP="004F6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1C31FAA"/>
    <w:multiLevelType w:val="hybridMultilevel"/>
    <w:tmpl w:val="0B724E8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13"/>
    <w:rsid w:val="000302FD"/>
    <w:rsid w:val="000460E7"/>
    <w:rsid w:val="00054BFC"/>
    <w:rsid w:val="000C7E49"/>
    <w:rsid w:val="000F6CC8"/>
    <w:rsid w:val="0010289A"/>
    <w:rsid w:val="001202A0"/>
    <w:rsid w:val="001360E0"/>
    <w:rsid w:val="001C2D6D"/>
    <w:rsid w:val="001E2DD2"/>
    <w:rsid w:val="00203D9A"/>
    <w:rsid w:val="00234B80"/>
    <w:rsid w:val="002421DE"/>
    <w:rsid w:val="00256339"/>
    <w:rsid w:val="002620DF"/>
    <w:rsid w:val="0026676A"/>
    <w:rsid w:val="002A470C"/>
    <w:rsid w:val="002E0613"/>
    <w:rsid w:val="002E50E1"/>
    <w:rsid w:val="002E6C5B"/>
    <w:rsid w:val="002F55D7"/>
    <w:rsid w:val="00352904"/>
    <w:rsid w:val="003A60DE"/>
    <w:rsid w:val="00480FFF"/>
    <w:rsid w:val="004A4144"/>
    <w:rsid w:val="004E643E"/>
    <w:rsid w:val="004F5AA4"/>
    <w:rsid w:val="004F6EBE"/>
    <w:rsid w:val="00511999"/>
    <w:rsid w:val="005615F4"/>
    <w:rsid w:val="00562334"/>
    <w:rsid w:val="0057036D"/>
    <w:rsid w:val="005C3A79"/>
    <w:rsid w:val="00637508"/>
    <w:rsid w:val="0064330A"/>
    <w:rsid w:val="00697472"/>
    <w:rsid w:val="006C1C12"/>
    <w:rsid w:val="006D109E"/>
    <w:rsid w:val="00702E7E"/>
    <w:rsid w:val="00756CA0"/>
    <w:rsid w:val="00780D34"/>
    <w:rsid w:val="00833758"/>
    <w:rsid w:val="00870484"/>
    <w:rsid w:val="00873EB4"/>
    <w:rsid w:val="008B0492"/>
    <w:rsid w:val="008C0683"/>
    <w:rsid w:val="008D07E6"/>
    <w:rsid w:val="00923823"/>
    <w:rsid w:val="0095230C"/>
    <w:rsid w:val="0098769D"/>
    <w:rsid w:val="00994CA4"/>
    <w:rsid w:val="009B2F82"/>
    <w:rsid w:val="009F4181"/>
    <w:rsid w:val="00A01BDE"/>
    <w:rsid w:val="00A3395F"/>
    <w:rsid w:val="00A462EA"/>
    <w:rsid w:val="00AB2DA9"/>
    <w:rsid w:val="00AD55B9"/>
    <w:rsid w:val="00B00B37"/>
    <w:rsid w:val="00B00B41"/>
    <w:rsid w:val="00B13E57"/>
    <w:rsid w:val="00B20C9B"/>
    <w:rsid w:val="00B2228A"/>
    <w:rsid w:val="00B22496"/>
    <w:rsid w:val="00B46ADB"/>
    <w:rsid w:val="00B5239A"/>
    <w:rsid w:val="00B60B80"/>
    <w:rsid w:val="00B677B2"/>
    <w:rsid w:val="00B71D1D"/>
    <w:rsid w:val="00B9159E"/>
    <w:rsid w:val="00B93A6F"/>
    <w:rsid w:val="00B94CB6"/>
    <w:rsid w:val="00BA33A1"/>
    <w:rsid w:val="00BD727B"/>
    <w:rsid w:val="00BF369C"/>
    <w:rsid w:val="00C15836"/>
    <w:rsid w:val="00C305B4"/>
    <w:rsid w:val="00C41893"/>
    <w:rsid w:val="00C447ED"/>
    <w:rsid w:val="00C9674B"/>
    <w:rsid w:val="00CA3E66"/>
    <w:rsid w:val="00CC30B0"/>
    <w:rsid w:val="00CC4112"/>
    <w:rsid w:val="00CE5EE0"/>
    <w:rsid w:val="00CF0636"/>
    <w:rsid w:val="00D0627B"/>
    <w:rsid w:val="00D175A0"/>
    <w:rsid w:val="00D20923"/>
    <w:rsid w:val="00D34B7C"/>
    <w:rsid w:val="00D94282"/>
    <w:rsid w:val="00DA081B"/>
    <w:rsid w:val="00DA2D0A"/>
    <w:rsid w:val="00DC5A93"/>
    <w:rsid w:val="00E143AE"/>
    <w:rsid w:val="00E16E8C"/>
    <w:rsid w:val="00E33092"/>
    <w:rsid w:val="00E4633E"/>
    <w:rsid w:val="00E86A91"/>
    <w:rsid w:val="00F02813"/>
    <w:rsid w:val="00F13C41"/>
    <w:rsid w:val="00F20FD6"/>
    <w:rsid w:val="00F35B4E"/>
    <w:rsid w:val="00F461EE"/>
    <w:rsid w:val="00F75D1C"/>
    <w:rsid w:val="00F826AC"/>
    <w:rsid w:val="00FF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1A291"/>
  <w15:chartTrackingRefBased/>
  <w15:docId w15:val="{EAF57AB7-88A1-4EFA-8376-B1F830F3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工程科学学报表格英文标题"/>
    <w:basedOn w:val="a3"/>
    <w:link w:val="a8"/>
    <w:qFormat/>
    <w:rsid w:val="00AD55B9"/>
    <w:pPr>
      <w:widowControl/>
      <w:jc w:val="center"/>
    </w:pPr>
    <w:rPr>
      <w:rFonts w:ascii="Times New Roman" w:eastAsia="宋体" w:hAnsi="Times New Roman" w:cs="Times New Roman"/>
      <w:b/>
      <w:sz w:val="18"/>
    </w:rPr>
  </w:style>
  <w:style w:type="character" w:customStyle="1" w:styleId="a8">
    <w:name w:val="工程科学学报表格英文标题 字符"/>
    <w:basedOn w:val="a4"/>
    <w:link w:val="a7"/>
    <w:rsid w:val="00AD55B9"/>
    <w:rPr>
      <w:rFonts w:ascii="Times New Roman" w:eastAsia="宋体" w:hAnsi="Times New Roman" w:cs="Times New Roman"/>
      <w:b/>
      <w:sz w:val="18"/>
    </w:rPr>
  </w:style>
  <w:style w:type="paragraph" w:customStyle="1" w:styleId="a9">
    <w:name w:val="工程科学学报表格中文标题"/>
    <w:basedOn w:val="a3"/>
    <w:link w:val="aa"/>
    <w:qFormat/>
    <w:rsid w:val="00AD55B9"/>
    <w:pPr>
      <w:widowControl/>
      <w:jc w:val="center"/>
    </w:pPr>
    <w:rPr>
      <w:rFonts w:ascii="黑体" w:eastAsia="黑体" w:hAnsi="Times New Roman" w:cs="Times New Roman"/>
      <w:b/>
      <w:sz w:val="18"/>
    </w:rPr>
  </w:style>
  <w:style w:type="character" w:customStyle="1" w:styleId="aa">
    <w:name w:val="工程科学学报表格中文标题 字符"/>
    <w:basedOn w:val="a4"/>
    <w:link w:val="a9"/>
    <w:rsid w:val="00AD55B9"/>
    <w:rPr>
      <w:rFonts w:ascii="黑体" w:eastAsia="黑体" w:hAnsi="Times New Roman" w:cs="Times New Roman"/>
      <w:b/>
      <w:sz w:val="18"/>
    </w:rPr>
  </w:style>
  <w:style w:type="paragraph" w:customStyle="1" w:styleId="a2">
    <w:name w:val="工程科学学报参考文献标号"/>
    <w:basedOn w:val="a3"/>
    <w:link w:val="ab"/>
    <w:qFormat/>
    <w:rsid w:val="00AD55B9"/>
    <w:pPr>
      <w:numPr>
        <w:numId w:val="1"/>
      </w:numPr>
      <w:spacing w:line="300" w:lineRule="exact"/>
    </w:pPr>
    <w:rPr>
      <w:rFonts w:ascii="Times New Roman" w:eastAsia="宋体" w:hAnsi="Times New Roman" w:cs="Times New Roman"/>
      <w:sz w:val="18"/>
      <w:szCs w:val="18"/>
    </w:rPr>
  </w:style>
  <w:style w:type="character" w:customStyle="1" w:styleId="ab">
    <w:name w:val="工程科学学报参考文献标号 字符"/>
    <w:basedOn w:val="a4"/>
    <w:link w:val="a2"/>
    <w:rsid w:val="00AD55B9"/>
    <w:rPr>
      <w:rFonts w:ascii="Times New Roman" w:eastAsia="宋体" w:hAnsi="Times New Roman" w:cs="Times New Roman"/>
      <w:sz w:val="18"/>
      <w:szCs w:val="18"/>
    </w:rPr>
  </w:style>
  <w:style w:type="paragraph" w:customStyle="1" w:styleId="a">
    <w:name w:val="工程科学学报二级标题"/>
    <w:basedOn w:val="a3"/>
    <w:link w:val="ac"/>
    <w:qFormat/>
    <w:rsid w:val="00AD55B9"/>
    <w:pPr>
      <w:widowControl/>
      <w:numPr>
        <w:ilvl w:val="1"/>
        <w:numId w:val="3"/>
      </w:numPr>
    </w:pPr>
    <w:rPr>
      <w:rFonts w:ascii="Times New Roman" w:eastAsia="黑体" w:hAnsi="Times New Roman" w:cs="Times New Roman"/>
      <w:b/>
    </w:rPr>
  </w:style>
  <w:style w:type="character" w:customStyle="1" w:styleId="ac">
    <w:name w:val="工程科学学报二级标题 字符"/>
    <w:basedOn w:val="a4"/>
    <w:link w:val="a"/>
    <w:rsid w:val="00AD55B9"/>
    <w:rPr>
      <w:rFonts w:ascii="Times New Roman" w:eastAsia="黑体" w:hAnsi="Times New Roman" w:cs="Times New Roman"/>
      <w:b/>
    </w:rPr>
  </w:style>
  <w:style w:type="paragraph" w:customStyle="1" w:styleId="a0">
    <w:name w:val="工程科学学报三级标题"/>
    <w:basedOn w:val="a3"/>
    <w:link w:val="ad"/>
    <w:qFormat/>
    <w:rsid w:val="00AD55B9"/>
    <w:pPr>
      <w:widowControl/>
      <w:numPr>
        <w:ilvl w:val="2"/>
        <w:numId w:val="3"/>
      </w:numPr>
    </w:pPr>
    <w:rPr>
      <w:rFonts w:ascii="Times New Roman" w:eastAsia="宋体" w:hAnsi="Times New Roman" w:cs="Times New Roman"/>
    </w:rPr>
  </w:style>
  <w:style w:type="character" w:customStyle="1" w:styleId="ad">
    <w:name w:val="工程科学学报三级标题 字符"/>
    <w:basedOn w:val="a4"/>
    <w:link w:val="a0"/>
    <w:rsid w:val="00AD55B9"/>
    <w:rPr>
      <w:rFonts w:ascii="Times New Roman" w:eastAsia="宋体" w:hAnsi="Times New Roman" w:cs="Times New Roman"/>
    </w:rPr>
  </w:style>
  <w:style w:type="paragraph" w:customStyle="1" w:styleId="a1">
    <w:name w:val="工程科学学报四级标题"/>
    <w:basedOn w:val="a3"/>
    <w:link w:val="ae"/>
    <w:qFormat/>
    <w:rsid w:val="00AD55B9"/>
    <w:pPr>
      <w:widowControl/>
      <w:numPr>
        <w:numId w:val="4"/>
      </w:numPr>
      <w:spacing w:line="300" w:lineRule="exact"/>
    </w:pPr>
    <w:rPr>
      <w:rFonts w:ascii="Times New Roman" w:eastAsia="宋体" w:hAnsi="Times New Roman" w:cs="Times New Roman"/>
      <w:szCs w:val="20"/>
    </w:rPr>
  </w:style>
  <w:style w:type="character" w:customStyle="1" w:styleId="ae">
    <w:name w:val="工程科学学报四级标题 字符"/>
    <w:basedOn w:val="a4"/>
    <w:link w:val="a1"/>
    <w:rsid w:val="00AD55B9"/>
    <w:rPr>
      <w:rFonts w:ascii="Times New Roman" w:eastAsia="宋体" w:hAnsi="Times New Roman" w:cs="Times New Roman"/>
      <w:szCs w:val="20"/>
    </w:rPr>
  </w:style>
  <w:style w:type="paragraph" w:customStyle="1" w:styleId="af">
    <w:name w:val="工程科学学报图片英文下标"/>
    <w:basedOn w:val="a3"/>
    <w:link w:val="af0"/>
    <w:qFormat/>
    <w:rsid w:val="00AD55B9"/>
    <w:pPr>
      <w:widowControl/>
      <w:ind w:left="780"/>
      <w:jc w:val="center"/>
    </w:pPr>
    <w:rPr>
      <w:rFonts w:ascii="Times New Roman" w:eastAsia="宋体" w:hAnsi="Times New Roman" w:cs="Times New Roman"/>
      <w:b/>
      <w:sz w:val="18"/>
    </w:rPr>
  </w:style>
  <w:style w:type="character" w:customStyle="1" w:styleId="af0">
    <w:name w:val="工程科学学报图片英文下标 字符"/>
    <w:basedOn w:val="a4"/>
    <w:link w:val="af"/>
    <w:rsid w:val="00AD55B9"/>
    <w:rPr>
      <w:rFonts w:ascii="Times New Roman" w:eastAsia="宋体" w:hAnsi="Times New Roman" w:cs="Times New Roman"/>
      <w:b/>
      <w:sz w:val="18"/>
    </w:rPr>
  </w:style>
  <w:style w:type="paragraph" w:customStyle="1" w:styleId="af1">
    <w:name w:val="工程科学学报图片中文下标"/>
    <w:basedOn w:val="a3"/>
    <w:link w:val="af2"/>
    <w:qFormat/>
    <w:rsid w:val="00AD55B9"/>
    <w:pPr>
      <w:widowControl/>
      <w:ind w:left="780"/>
      <w:jc w:val="center"/>
    </w:pPr>
    <w:rPr>
      <w:rFonts w:ascii="黑体" w:eastAsia="黑体" w:hAnsi="Times New Roman" w:cs="Times New Roman"/>
      <w:b/>
      <w:sz w:val="18"/>
    </w:rPr>
  </w:style>
  <w:style w:type="character" w:customStyle="1" w:styleId="af2">
    <w:name w:val="工程科学学报图片中文下标 字符"/>
    <w:basedOn w:val="a4"/>
    <w:link w:val="af1"/>
    <w:rsid w:val="00AD55B9"/>
    <w:rPr>
      <w:rFonts w:ascii="黑体" w:eastAsia="黑体" w:hAnsi="Times New Roman" w:cs="Times New Roman"/>
      <w:b/>
      <w:sz w:val="18"/>
    </w:rPr>
  </w:style>
  <w:style w:type="paragraph" w:customStyle="1" w:styleId="af3">
    <w:name w:val="工程科学学报正文格式"/>
    <w:basedOn w:val="a3"/>
    <w:link w:val="af4"/>
    <w:qFormat/>
    <w:rsid w:val="00AD55B9"/>
    <w:pPr>
      <w:widowControl/>
      <w:ind w:firstLineChars="200" w:firstLine="420"/>
    </w:pPr>
    <w:rPr>
      <w:rFonts w:ascii="Times New Roman" w:eastAsia="宋体" w:hAnsi="Times New Roman" w:cs="Times New Roman"/>
      <w:szCs w:val="20"/>
    </w:rPr>
  </w:style>
  <w:style w:type="character" w:customStyle="1" w:styleId="af4">
    <w:name w:val="工程科学学报正文格式 字符"/>
    <w:basedOn w:val="a4"/>
    <w:link w:val="af3"/>
    <w:rsid w:val="00AD55B9"/>
    <w:rPr>
      <w:rFonts w:ascii="Times New Roman" w:eastAsia="宋体" w:hAnsi="Times New Roman" w:cs="Times New Roman"/>
      <w:szCs w:val="20"/>
    </w:rPr>
  </w:style>
  <w:style w:type="paragraph" w:customStyle="1" w:styleId="af5">
    <w:name w:val="工程科学学报五级标题"/>
    <w:basedOn w:val="af3"/>
    <w:link w:val="af6"/>
    <w:qFormat/>
    <w:rsid w:val="00AD55B9"/>
  </w:style>
  <w:style w:type="character" w:customStyle="1" w:styleId="af6">
    <w:name w:val="工程科学学报五级标题 字符"/>
    <w:basedOn w:val="af4"/>
    <w:link w:val="af5"/>
    <w:rsid w:val="00AD55B9"/>
    <w:rPr>
      <w:rFonts w:ascii="Times New Roman" w:eastAsia="宋体" w:hAnsi="Times New Roman" w:cs="Times New Roman"/>
      <w:szCs w:val="20"/>
    </w:rPr>
  </w:style>
  <w:style w:type="paragraph" w:customStyle="1" w:styleId="af7">
    <w:name w:val="工程科学学报一级标题"/>
    <w:basedOn w:val="a3"/>
    <w:link w:val="af8"/>
    <w:qFormat/>
    <w:rsid w:val="00AD55B9"/>
    <w:pPr>
      <w:widowControl/>
      <w:spacing w:beforeLines="50" w:before="156" w:afterLines="50" w:after="156"/>
    </w:pPr>
    <w:rPr>
      <w:rFonts w:ascii="Times New Roman" w:eastAsia="黑体" w:hAnsi="Times New Roman" w:cs="Times New Roman"/>
      <w:b/>
      <w:sz w:val="24"/>
    </w:rPr>
  </w:style>
  <w:style w:type="character" w:customStyle="1" w:styleId="af8">
    <w:name w:val="工程科学学报一级标题 字符"/>
    <w:basedOn w:val="a4"/>
    <w:link w:val="af7"/>
    <w:rsid w:val="00AD55B9"/>
    <w:rPr>
      <w:rFonts w:ascii="Times New Roman" w:eastAsia="黑体" w:hAnsi="Times New Roman" w:cs="Times New Roman"/>
      <w:b/>
      <w:sz w:val="24"/>
    </w:rPr>
  </w:style>
  <w:style w:type="paragraph" w:styleId="af9">
    <w:name w:val="header"/>
    <w:basedOn w:val="a3"/>
    <w:link w:val="afa"/>
    <w:uiPriority w:val="99"/>
    <w:unhideWhenUsed/>
    <w:rsid w:val="004F6EBE"/>
    <w:pPr>
      <w:pBdr>
        <w:bottom w:val="single" w:sz="6" w:space="1" w:color="auto"/>
      </w:pBdr>
      <w:tabs>
        <w:tab w:val="center" w:pos="4153"/>
        <w:tab w:val="right" w:pos="8306"/>
      </w:tabs>
      <w:snapToGrid w:val="0"/>
      <w:jc w:val="center"/>
    </w:pPr>
    <w:rPr>
      <w:sz w:val="18"/>
      <w:szCs w:val="18"/>
    </w:rPr>
  </w:style>
  <w:style w:type="character" w:customStyle="1" w:styleId="afa">
    <w:name w:val="页眉 字符"/>
    <w:basedOn w:val="a4"/>
    <w:link w:val="af9"/>
    <w:uiPriority w:val="99"/>
    <w:rsid w:val="004F6EBE"/>
    <w:rPr>
      <w:sz w:val="18"/>
      <w:szCs w:val="18"/>
    </w:rPr>
  </w:style>
  <w:style w:type="paragraph" w:styleId="afb">
    <w:name w:val="footer"/>
    <w:basedOn w:val="a3"/>
    <w:link w:val="afc"/>
    <w:uiPriority w:val="99"/>
    <w:unhideWhenUsed/>
    <w:rsid w:val="004F6EBE"/>
    <w:pPr>
      <w:tabs>
        <w:tab w:val="center" w:pos="4153"/>
        <w:tab w:val="right" w:pos="8306"/>
      </w:tabs>
      <w:snapToGrid w:val="0"/>
      <w:jc w:val="left"/>
    </w:pPr>
    <w:rPr>
      <w:sz w:val="18"/>
      <w:szCs w:val="18"/>
    </w:rPr>
  </w:style>
  <w:style w:type="character" w:customStyle="1" w:styleId="afc">
    <w:name w:val="页脚 字符"/>
    <w:basedOn w:val="a4"/>
    <w:link w:val="afb"/>
    <w:uiPriority w:val="99"/>
    <w:rsid w:val="004F6EBE"/>
    <w:rPr>
      <w:sz w:val="18"/>
      <w:szCs w:val="18"/>
    </w:rPr>
  </w:style>
  <w:style w:type="paragraph" w:styleId="afd">
    <w:name w:val="List Paragraph"/>
    <w:basedOn w:val="a3"/>
    <w:uiPriority w:val="99"/>
    <w:qFormat/>
    <w:rsid w:val="004F6EBE"/>
    <w:pPr>
      <w:widowControl/>
      <w:ind w:firstLineChars="200" w:firstLine="420"/>
      <w:jc w:val="left"/>
    </w:pPr>
    <w:rPr>
      <w:rFonts w:ascii="Calibri" w:eastAsia="宋体" w:hAnsi="Calibri"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 Jason</dc:creator>
  <cp:keywords/>
  <dc:description/>
  <cp:lastModifiedBy>Jason Ove</cp:lastModifiedBy>
  <cp:revision>64</cp:revision>
  <dcterms:created xsi:type="dcterms:W3CDTF">2019-05-24T13:22:00Z</dcterms:created>
  <dcterms:modified xsi:type="dcterms:W3CDTF">2019-05-24T17:23:00Z</dcterms:modified>
</cp:coreProperties>
</file>