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F26E5" w14:textId="77777777" w:rsidR="002E4C77" w:rsidRDefault="00836C2B" w:rsidP="002E4C77">
      <w:r>
        <w:rPr>
          <w:noProof/>
        </w:rPr>
        <w:pict w14:anchorId="3F5D8651">
          <v:rect id="_x0000_i1039" alt="" style="width:431.9pt;height:.05pt;mso-width-percent:0;mso-height-percent:0;mso-width-percent:0;mso-height-percent:0" o:hrpct="957" o:hralign="center" o:hrstd="t" o:hr="t" fillcolor="#a0a0a0" stroked="f"/>
        </w:pict>
      </w:r>
    </w:p>
    <w:p w14:paraId="29B3E70D" w14:textId="77777777" w:rsidR="002E4C77" w:rsidRDefault="002E4C77" w:rsidP="002E4C77">
      <w:pPr>
        <w:pStyle w:val="Heading1"/>
      </w:pPr>
      <w:r>
        <w:rPr>
          <w:rStyle w:val="Strong"/>
          <w:b/>
          <w:bCs/>
        </w:rPr>
        <w:t>RAPTOR: Robustness Analysis of Prompt Injection Attacks in Retrieval-Augmented Generation</w:t>
      </w:r>
    </w:p>
    <w:p w14:paraId="75B3989D" w14:textId="77777777" w:rsidR="002E4C77" w:rsidRDefault="00836C2B" w:rsidP="002E4C77">
      <w:r>
        <w:rPr>
          <w:noProof/>
        </w:rPr>
        <w:pict w14:anchorId="0799AA12">
          <v:rect id="_x0000_i1038" alt="" style="width:431.9pt;height:.05pt;mso-width-percent:0;mso-height-percent:0;mso-width-percent:0;mso-height-percent:0" o:hrpct="957" o:hralign="center" o:hrstd="t" o:hr="t" fillcolor="#a0a0a0" stroked="f"/>
        </w:pict>
      </w:r>
    </w:p>
    <w:p w14:paraId="05F2B666" w14:textId="77777777" w:rsidR="002E4C77" w:rsidRDefault="002E4C77" w:rsidP="002E4C77">
      <w:pPr>
        <w:pStyle w:val="Heading2"/>
      </w:pPr>
      <w:r>
        <w:rPr>
          <w:rStyle w:val="Strong"/>
          <w:b/>
          <w:bCs/>
        </w:rPr>
        <w:t>Abstract</w:t>
      </w:r>
    </w:p>
    <w:p w14:paraId="4B4C282B" w14:textId="77777777" w:rsidR="002E4C77" w:rsidRDefault="002E4C77" w:rsidP="002E4C77">
      <w:pPr>
        <w:pStyle w:val="NormalWeb"/>
      </w:pPr>
      <w:r>
        <w:t>Retrieval-Augmented Generation (RAG) systems have emerged as a powerful paradigm for combining external knowledge retrieval with large language model (LLM) reasoning. However, these systems are inherently vulnerable to prompt injection attacks, particularly indirect prompt injection where malicious content is embedded within retrieved documents. This project, RAPTOR, focuses on systematically analyzing and mitigating such vulnerabilities.</w:t>
      </w:r>
    </w:p>
    <w:p w14:paraId="43ADCD8A" w14:textId="77777777" w:rsidR="002E4C77" w:rsidRDefault="002E4C77" w:rsidP="002E4C77">
      <w:pPr>
        <w:pStyle w:val="NormalWeb"/>
      </w:pPr>
      <w:r>
        <w:t>A modular RAG pipeline has been designed and implemented, incorporating dataset curation, semantic chunking, embedding generation, vector indexing via FAISS, retrieval mechanisms, and LLM-based response generation. The system leverages curated subsets of multiple benchmark datasets, including Wikipedia, HotpotQA, Natural Questions, BIPIA, and RedTeam datasets, to enable both factual QA and adversarial robustness evaluation.</w:t>
      </w:r>
    </w:p>
    <w:p w14:paraId="7DB311C1" w14:textId="77777777" w:rsidR="002E4C77" w:rsidRDefault="002E4C77" w:rsidP="002E4C77">
      <w:pPr>
        <w:pStyle w:val="NormalWeb"/>
      </w:pPr>
      <w:r>
        <w:t>The pipeline initially employed a lightweight FLAN-T5 model but was later upgraded to a Mistral-based architecture using Ollama for improved reasoning capabilities. The current system demonstrates effective retrieval and multi-hop reasoning performance, while maintaining low-latency local inference.</w:t>
      </w:r>
    </w:p>
    <w:p w14:paraId="59BD0529" w14:textId="77777777" w:rsidR="002E4C77" w:rsidRDefault="002E4C77" w:rsidP="002E4C77">
      <w:pPr>
        <w:pStyle w:val="NormalWeb"/>
      </w:pPr>
      <w:r>
        <w:t>At its current stage, RAPTOR provides a fully functional RAG baseline pipeline, ready for adversarial experimentation. Future work will extend the system to include attack injection, robustness metrics, and defense mechanisms for comprehensive security evaluation.</w:t>
      </w:r>
    </w:p>
    <w:p w14:paraId="437BCCE3" w14:textId="77777777" w:rsidR="002E4C77" w:rsidRDefault="00836C2B" w:rsidP="002E4C77">
      <w:r>
        <w:rPr>
          <w:noProof/>
        </w:rPr>
        <w:pict w14:anchorId="773FB1AA">
          <v:rect id="_x0000_i1037" alt="" style="width:431.9pt;height:.05pt;mso-width-percent:0;mso-height-percent:0;mso-width-percent:0;mso-height-percent:0" o:hrpct="957" o:hralign="center" o:hrstd="t" o:hr="t" fillcolor="#a0a0a0" stroked="f"/>
        </w:pict>
      </w:r>
    </w:p>
    <w:p w14:paraId="7F6FF5E1" w14:textId="77777777" w:rsidR="002E4C77" w:rsidRDefault="002E4C77" w:rsidP="002E4C77">
      <w:pPr>
        <w:pStyle w:val="Heading2"/>
      </w:pPr>
      <w:r>
        <w:rPr>
          <w:rStyle w:val="Strong"/>
          <w:b/>
          <w:bCs/>
        </w:rPr>
        <w:t>1. Introduction</w:t>
      </w:r>
    </w:p>
    <w:p w14:paraId="0538BBA4" w14:textId="77777777" w:rsidR="002E4C77" w:rsidRDefault="002E4C77" w:rsidP="002E4C77">
      <w:pPr>
        <w:pStyle w:val="NormalWeb"/>
      </w:pPr>
      <w:r>
        <w:t>Retrieval-Augmented Generation systems enhance language models by grounding responses in external knowledge sources. While this significantly improves factual accuracy and domain adaptability, it introduces a critical security vulnerability: the model implicitly trusts retrieved content. This trust can be exploited through prompt injection attacks, where malicious instructions are embedded within retrieved documents.</w:t>
      </w:r>
    </w:p>
    <w:p w14:paraId="6C8342A4" w14:textId="77777777" w:rsidR="002E4C77" w:rsidRDefault="002E4C77" w:rsidP="002E4C77">
      <w:pPr>
        <w:pStyle w:val="NormalWeb"/>
      </w:pPr>
      <w:r>
        <w:lastRenderedPageBreak/>
        <w:t>Indirect prompt injection is particularly concerning, as it bypasses traditional input sanitization by infiltrating the retrieval layer. The model then unknowingly incorporates adversarial instructions during generation, leading to unsafe or manipulated outputs.</w:t>
      </w:r>
    </w:p>
    <w:p w14:paraId="02A07309" w14:textId="77777777" w:rsidR="002E4C77" w:rsidRDefault="002E4C77" w:rsidP="002E4C77">
      <w:pPr>
        <w:pStyle w:val="NormalWeb"/>
      </w:pPr>
      <w:r>
        <w:t>The RAPTOR project is motivated by the need to systematically study these vulnerabilities within RAG architectures. The primary objective is to build a controlled experimental pipeline that enables analysis of attack surfaces across both retrieval and generation stages.</w:t>
      </w:r>
    </w:p>
    <w:p w14:paraId="6069D17F" w14:textId="77777777" w:rsidR="002E4C77" w:rsidRDefault="002E4C77" w:rsidP="002E4C77">
      <w:pPr>
        <w:pStyle w:val="NormalWeb"/>
      </w:pPr>
      <w:r>
        <w:t>The current implementation focuses on constructing a robust, modular RAG pipeline that serves as a foundation for future adversarial testing. While attack injection and defense mechanisms are not yet implemented, the system is fully prepared for such experimentation.</w:t>
      </w:r>
    </w:p>
    <w:p w14:paraId="5696DBF1" w14:textId="77777777" w:rsidR="002E4C77" w:rsidRDefault="00836C2B" w:rsidP="002E4C77">
      <w:r>
        <w:rPr>
          <w:noProof/>
        </w:rPr>
        <w:pict w14:anchorId="11746DBF">
          <v:rect id="_x0000_i1036" alt="" style="width:431.9pt;height:.05pt;mso-width-percent:0;mso-height-percent:0;mso-width-percent:0;mso-height-percent:0" o:hrpct="957" o:hralign="center" o:hrstd="t" o:hr="t" fillcolor="#a0a0a0" stroked="f"/>
        </w:pict>
      </w:r>
    </w:p>
    <w:p w14:paraId="74807F1E" w14:textId="77777777" w:rsidR="002E4C77" w:rsidRDefault="002E4C77" w:rsidP="002E4C77">
      <w:pPr>
        <w:pStyle w:val="Heading2"/>
      </w:pPr>
      <w:r>
        <w:rPr>
          <w:rStyle w:val="Strong"/>
          <w:b/>
          <w:bCs/>
        </w:rPr>
        <w:t>2. System Architecture</w:t>
      </w:r>
    </w:p>
    <w:p w14:paraId="0099A88C" w14:textId="77777777" w:rsidR="002E4C77" w:rsidRDefault="002E4C77" w:rsidP="002E4C77">
      <w:pPr>
        <w:pStyle w:val="NormalWeb"/>
      </w:pPr>
      <w:r>
        <w:t>The RAPTOR system follows a modular RAG pipeline architecture:</w:t>
      </w:r>
    </w:p>
    <w:p w14:paraId="21E3C612" w14:textId="77777777" w:rsidR="002E4C77" w:rsidRDefault="002E4C77" w:rsidP="002E4C77">
      <w:pPr>
        <w:pStyle w:val="NormalWeb"/>
      </w:pPr>
      <w:r>
        <w:rPr>
          <w:rStyle w:val="Strong"/>
        </w:rPr>
        <w:t>Data → Chunking → Embedding → FAISS Index → Retrieval → Generation</w:t>
      </w:r>
    </w:p>
    <w:p w14:paraId="3A3277C2" w14:textId="77777777" w:rsidR="002E4C77" w:rsidRDefault="002E4C77" w:rsidP="002E4C77">
      <w:pPr>
        <w:pStyle w:val="NormalWeb"/>
      </w:pPr>
      <w:r>
        <w:t>The pipeline begins with curated datasets that are preprocessed into semantically meaningful chunks. These chunks are transformed into dense vector embeddings and indexed using FAISS for efficient similarity search. During inference, user queries are embedded and matched against this index to retrieve relevant context, which is then passed to a generative model for answer synthesis.</w:t>
      </w:r>
    </w:p>
    <w:p w14:paraId="3D291CF0" w14:textId="77777777" w:rsidR="002E4C77" w:rsidRDefault="002E4C77" w:rsidP="002E4C77">
      <w:pPr>
        <w:pStyle w:val="NormalWeb"/>
      </w:pPr>
      <w:r>
        <w:t xml:space="preserve">The project is structured using a modular directory layout under </w:t>
      </w:r>
      <w:r>
        <w:rPr>
          <w:rStyle w:val="HTMLCode"/>
        </w:rPr>
        <w:t>src/</w:t>
      </w:r>
      <w:r>
        <w:t>, separating concerns into distinct components:</w:t>
      </w:r>
    </w:p>
    <w:p w14:paraId="6D48020B" w14:textId="77777777" w:rsidR="002E4C77" w:rsidRDefault="002E4C77" w:rsidP="002E4C77">
      <w:pPr>
        <w:pStyle w:val="NormalWeb"/>
        <w:numPr>
          <w:ilvl w:val="0"/>
          <w:numId w:val="10"/>
        </w:numPr>
      </w:pPr>
      <w:r>
        <w:rPr>
          <w:rStyle w:val="HTMLCode"/>
        </w:rPr>
        <w:t>data_processing/</w:t>
      </w:r>
      <w:r>
        <w:t xml:space="preserve"> for ingestion and preprocessing</w:t>
      </w:r>
    </w:p>
    <w:p w14:paraId="7E835E8C" w14:textId="77777777" w:rsidR="002E4C77" w:rsidRDefault="002E4C77" w:rsidP="002E4C77">
      <w:pPr>
        <w:pStyle w:val="NormalWeb"/>
        <w:numPr>
          <w:ilvl w:val="0"/>
          <w:numId w:val="10"/>
        </w:numPr>
      </w:pPr>
      <w:r>
        <w:rPr>
          <w:rStyle w:val="HTMLCode"/>
        </w:rPr>
        <w:t>embedding/</w:t>
      </w:r>
      <w:r>
        <w:t xml:space="preserve"> for vector generation and indexing</w:t>
      </w:r>
    </w:p>
    <w:p w14:paraId="10CF191F" w14:textId="77777777" w:rsidR="002E4C77" w:rsidRDefault="002E4C77" w:rsidP="002E4C77">
      <w:pPr>
        <w:pStyle w:val="NormalWeb"/>
        <w:numPr>
          <w:ilvl w:val="0"/>
          <w:numId w:val="10"/>
        </w:numPr>
      </w:pPr>
      <w:r>
        <w:rPr>
          <w:rStyle w:val="HTMLCode"/>
        </w:rPr>
        <w:t>retrieval/</w:t>
      </w:r>
      <w:r>
        <w:t xml:space="preserve"> for similarity search logic</w:t>
      </w:r>
    </w:p>
    <w:p w14:paraId="74038244" w14:textId="77777777" w:rsidR="002E4C77" w:rsidRDefault="002E4C77" w:rsidP="002E4C77">
      <w:pPr>
        <w:pStyle w:val="NormalWeb"/>
        <w:numPr>
          <w:ilvl w:val="0"/>
          <w:numId w:val="10"/>
        </w:numPr>
      </w:pPr>
      <w:r>
        <w:rPr>
          <w:rStyle w:val="HTMLCode"/>
        </w:rPr>
        <w:t>generation/</w:t>
      </w:r>
      <w:r>
        <w:t xml:space="preserve"> for RAG pipeline orchestration</w:t>
      </w:r>
    </w:p>
    <w:p w14:paraId="45A959E6" w14:textId="77777777" w:rsidR="002E4C77" w:rsidRDefault="002E4C77" w:rsidP="002E4C77">
      <w:pPr>
        <w:pStyle w:val="NormalWeb"/>
        <w:numPr>
          <w:ilvl w:val="0"/>
          <w:numId w:val="10"/>
        </w:numPr>
      </w:pPr>
      <w:r>
        <w:t xml:space="preserve">Placeholder modules for </w:t>
      </w:r>
      <w:r>
        <w:rPr>
          <w:rStyle w:val="HTMLCode"/>
        </w:rPr>
        <w:t>attacks/</w:t>
      </w:r>
      <w:r>
        <w:t xml:space="preserve">, </w:t>
      </w:r>
      <w:r>
        <w:rPr>
          <w:rStyle w:val="HTMLCode"/>
        </w:rPr>
        <w:t>defenses/</w:t>
      </w:r>
      <w:r>
        <w:t xml:space="preserve">, and </w:t>
      </w:r>
      <w:r>
        <w:rPr>
          <w:rStyle w:val="HTMLCode"/>
        </w:rPr>
        <w:t>evaluation/</w:t>
      </w:r>
    </w:p>
    <w:p w14:paraId="0CEA9550" w14:textId="77777777" w:rsidR="002E4C77" w:rsidRDefault="002E4C77" w:rsidP="002E4C77">
      <w:pPr>
        <w:pStyle w:val="NormalWeb"/>
      </w:pPr>
      <w:r>
        <w:t>This modular design ensures scalability, maintainability, and ease of experimentation, particularly important for research workflows.</w:t>
      </w:r>
    </w:p>
    <w:p w14:paraId="1E6EDFDA" w14:textId="77777777" w:rsidR="002E4C77" w:rsidRDefault="00836C2B" w:rsidP="002E4C77">
      <w:r>
        <w:rPr>
          <w:noProof/>
        </w:rPr>
        <w:pict w14:anchorId="44D8DBCD">
          <v:rect id="_x0000_i1035" alt="" style="width:431.9pt;height:.05pt;mso-width-percent:0;mso-height-percent:0;mso-width-percent:0;mso-height-percent:0" o:hrpct="957" o:hralign="center" o:hrstd="t" o:hr="t" fillcolor="#a0a0a0" stroked="f"/>
        </w:pict>
      </w:r>
    </w:p>
    <w:p w14:paraId="1E8E741B" w14:textId="77777777" w:rsidR="002E4C77" w:rsidRDefault="002E4C77" w:rsidP="002E4C77">
      <w:pPr>
        <w:pStyle w:val="Heading2"/>
      </w:pPr>
      <w:r>
        <w:rPr>
          <w:rStyle w:val="Strong"/>
          <w:b/>
          <w:bCs/>
        </w:rPr>
        <w:t>3. Dataset Preparation</w:t>
      </w:r>
    </w:p>
    <w:p w14:paraId="5A08F557" w14:textId="77777777" w:rsidR="002E4C77" w:rsidRDefault="002E4C77" w:rsidP="002E4C77">
      <w:pPr>
        <w:pStyle w:val="NormalWeb"/>
      </w:pPr>
      <w:r>
        <w:t>The RAPTOR system utilizes five datasets, each selected to fulfill a specific role in evaluating RAG performance and robustness:</w:t>
      </w:r>
    </w:p>
    <w:p w14:paraId="24B8FA07" w14:textId="77777777" w:rsidR="002E4C77" w:rsidRDefault="002E4C77" w:rsidP="002E4C77">
      <w:pPr>
        <w:pStyle w:val="NormalWeb"/>
        <w:numPr>
          <w:ilvl w:val="0"/>
          <w:numId w:val="11"/>
        </w:numPr>
      </w:pPr>
      <w:r>
        <w:rPr>
          <w:rStyle w:val="Strong"/>
        </w:rPr>
        <w:lastRenderedPageBreak/>
        <w:t>Wikipedia</w:t>
      </w:r>
      <w:r>
        <w:t>: Serves as the primary knowledge base, providing diverse factual content.</w:t>
      </w:r>
    </w:p>
    <w:p w14:paraId="675C95D7" w14:textId="77777777" w:rsidR="002E4C77" w:rsidRDefault="002E4C77" w:rsidP="002E4C77">
      <w:pPr>
        <w:pStyle w:val="NormalWeb"/>
        <w:numPr>
          <w:ilvl w:val="0"/>
          <w:numId w:val="11"/>
        </w:numPr>
      </w:pPr>
      <w:r>
        <w:rPr>
          <w:rStyle w:val="Strong"/>
        </w:rPr>
        <w:t>HotpotQA</w:t>
      </w:r>
      <w:r>
        <w:t>: Enables evaluation of multi-hop reasoning across documents.</w:t>
      </w:r>
    </w:p>
    <w:p w14:paraId="65ED34E4" w14:textId="77777777" w:rsidR="002E4C77" w:rsidRDefault="002E4C77" w:rsidP="002E4C77">
      <w:pPr>
        <w:pStyle w:val="NormalWeb"/>
        <w:numPr>
          <w:ilvl w:val="0"/>
          <w:numId w:val="11"/>
        </w:numPr>
      </w:pPr>
      <w:r>
        <w:rPr>
          <w:rStyle w:val="Strong"/>
        </w:rPr>
        <w:t>Natural Questions</w:t>
      </w:r>
      <w:r>
        <w:t>: Represents real-world search queries and short-answer tasks.</w:t>
      </w:r>
    </w:p>
    <w:p w14:paraId="5812FC39" w14:textId="77777777" w:rsidR="002E4C77" w:rsidRDefault="002E4C77" w:rsidP="002E4C77">
      <w:pPr>
        <w:pStyle w:val="NormalWeb"/>
        <w:numPr>
          <w:ilvl w:val="0"/>
          <w:numId w:val="11"/>
        </w:numPr>
      </w:pPr>
      <w:r>
        <w:rPr>
          <w:rStyle w:val="Strong"/>
        </w:rPr>
        <w:t>BIPIA</w:t>
      </w:r>
      <w:r>
        <w:t>: Specifically designed for indirect prompt injection attack benchmarking.</w:t>
      </w:r>
    </w:p>
    <w:p w14:paraId="6B62F809" w14:textId="77777777" w:rsidR="002E4C77" w:rsidRDefault="002E4C77" w:rsidP="002E4C77">
      <w:pPr>
        <w:pStyle w:val="NormalWeb"/>
        <w:numPr>
          <w:ilvl w:val="0"/>
          <w:numId w:val="11"/>
        </w:numPr>
      </w:pPr>
      <w:r>
        <w:rPr>
          <w:rStyle w:val="Strong"/>
        </w:rPr>
        <w:t>RedTeam (Anthropic HH-RLHF)</w:t>
      </w:r>
      <w:r>
        <w:t>: Evaluates alignment and adversarial robustness.</w:t>
      </w:r>
    </w:p>
    <w:p w14:paraId="4ED26F99" w14:textId="77777777" w:rsidR="002E4C77" w:rsidRDefault="002E4C77" w:rsidP="002E4C77">
      <w:pPr>
        <w:pStyle w:val="NormalWeb"/>
      </w:pPr>
      <w:r>
        <w:t>To ensure computational feasibility and rapid iteration, each dataset is limited to 5,000 samples. This decision balances statistical relevance with hardware and storage constraints, keeping total data under 1GB.</w:t>
      </w:r>
    </w:p>
    <w:p w14:paraId="7A1023DC" w14:textId="77777777" w:rsidR="002E4C77" w:rsidRDefault="002E4C77" w:rsidP="002E4C77">
      <w:pPr>
        <w:pStyle w:val="NormalWeb"/>
      </w:pPr>
      <w:r>
        <w:t>A streaming-based data loading approach (</w:t>
      </w:r>
      <w:r>
        <w:rPr>
          <w:rStyle w:val="HTMLCode"/>
        </w:rPr>
        <w:t>streaming=True</w:t>
      </w:r>
      <w:r>
        <w:t>) is employed to avoid downloading full datasets, particularly critical for large corpora such as Wikipedia and Natural Questions. This allows selective sampling without excessive disk or memory usage.</w:t>
      </w:r>
    </w:p>
    <w:p w14:paraId="583CA29C" w14:textId="77777777" w:rsidR="002E4C77" w:rsidRDefault="00836C2B" w:rsidP="002E4C77">
      <w:r>
        <w:rPr>
          <w:noProof/>
        </w:rPr>
        <w:pict w14:anchorId="362585D1">
          <v:rect id="_x0000_i1034" alt="" style="width:431.9pt;height:.05pt;mso-width-percent:0;mso-height-percent:0;mso-width-percent:0;mso-height-percent:0" o:hrpct="957" o:hralign="center" o:hrstd="t" o:hr="t" fillcolor="#a0a0a0" stroked="f"/>
        </w:pict>
      </w:r>
    </w:p>
    <w:p w14:paraId="293725E5" w14:textId="77777777" w:rsidR="002E4C77" w:rsidRDefault="002E4C77" w:rsidP="002E4C77">
      <w:pPr>
        <w:pStyle w:val="Heading2"/>
      </w:pPr>
      <w:r>
        <w:rPr>
          <w:rStyle w:val="Strong"/>
          <w:b/>
          <w:bCs/>
        </w:rPr>
        <w:t>4. Preprocessing &amp; Chunking</w:t>
      </w:r>
    </w:p>
    <w:p w14:paraId="43B59942" w14:textId="77777777" w:rsidR="002E4C77" w:rsidRDefault="002E4C77" w:rsidP="002E4C77">
      <w:pPr>
        <w:pStyle w:val="NormalWeb"/>
      </w:pPr>
      <w:r>
        <w:t>The preprocessing phase focuses on transforming raw documents into semantically coherent chunks suitable for retrieval.</w:t>
      </w:r>
    </w:p>
    <w:p w14:paraId="28C5555D" w14:textId="77777777" w:rsidR="002E4C77" w:rsidRDefault="002E4C77" w:rsidP="002E4C77">
      <w:pPr>
        <w:pStyle w:val="NormalWeb"/>
      </w:pPr>
      <w:r>
        <w:t>A sentence-aware chunking strategy is implemented, targeting chunk sizes of approximately 200–300 words. This approach ensures that chunks preserve semantic integrity by avoiding mid-sentence splits, which could degrade embedding quality.</w:t>
      </w:r>
    </w:p>
    <w:p w14:paraId="3568A934" w14:textId="77777777" w:rsidR="002E4C77" w:rsidRDefault="002E4C77" w:rsidP="002E4C77">
      <w:pPr>
        <w:pStyle w:val="NormalWeb"/>
      </w:pPr>
      <w:r>
        <w:t>Chunk size is a critical design parameter:</w:t>
      </w:r>
    </w:p>
    <w:p w14:paraId="0B2FF042" w14:textId="77777777" w:rsidR="002E4C77" w:rsidRDefault="002E4C77" w:rsidP="002E4C77">
      <w:pPr>
        <w:pStyle w:val="NormalWeb"/>
        <w:numPr>
          <w:ilvl w:val="0"/>
          <w:numId w:val="12"/>
        </w:numPr>
      </w:pPr>
      <w:r>
        <w:t>Smaller chunks improve retrieval precision but may lose context.</w:t>
      </w:r>
    </w:p>
    <w:p w14:paraId="4920C893" w14:textId="77777777" w:rsidR="002E4C77" w:rsidRDefault="002E4C77" w:rsidP="002E4C77">
      <w:pPr>
        <w:pStyle w:val="NormalWeb"/>
        <w:numPr>
          <w:ilvl w:val="0"/>
          <w:numId w:val="12"/>
        </w:numPr>
      </w:pPr>
      <w:r>
        <w:t>Larger chunks retain context but risk exceeding LLM input limits.</w:t>
      </w:r>
    </w:p>
    <w:p w14:paraId="09BB9CE0" w14:textId="77777777" w:rsidR="002E4C77" w:rsidRDefault="002E4C77" w:rsidP="002E4C77">
      <w:pPr>
        <w:pStyle w:val="NormalWeb"/>
      </w:pPr>
      <w:r>
        <w:t>The chosen range provides a balance between these tradeoffs.</w:t>
      </w:r>
    </w:p>
    <w:p w14:paraId="7D7DFF4F" w14:textId="77777777" w:rsidR="002E4C77" w:rsidRDefault="002E4C77" w:rsidP="002E4C77">
      <w:pPr>
        <w:pStyle w:val="NormalWeb"/>
      </w:pPr>
      <w:r>
        <w:t xml:space="preserve">From 5,000 Wikipedia documents, the system generated approximately </w:t>
      </w:r>
      <w:r>
        <w:rPr>
          <w:rStyle w:val="Strong"/>
        </w:rPr>
        <w:t>39,812 semantic chunks</w:t>
      </w:r>
      <w:r>
        <w:t>, forming the basis of the knowledge index.</w:t>
      </w:r>
    </w:p>
    <w:p w14:paraId="65B873E8" w14:textId="77777777" w:rsidR="002E4C77" w:rsidRDefault="00836C2B" w:rsidP="002E4C77">
      <w:r>
        <w:rPr>
          <w:noProof/>
        </w:rPr>
        <w:pict w14:anchorId="24166E20">
          <v:rect id="_x0000_i1033" alt="" style="width:431.9pt;height:.05pt;mso-width-percent:0;mso-height-percent:0;mso-width-percent:0;mso-height-percent:0" o:hrpct="957" o:hralign="center" o:hrstd="t" o:hr="t" fillcolor="#a0a0a0" stroked="f"/>
        </w:pict>
      </w:r>
    </w:p>
    <w:p w14:paraId="70436F02" w14:textId="77777777" w:rsidR="002E4C77" w:rsidRDefault="002E4C77" w:rsidP="002E4C77">
      <w:pPr>
        <w:pStyle w:val="Heading2"/>
      </w:pPr>
      <w:r>
        <w:rPr>
          <w:rStyle w:val="Strong"/>
          <w:b/>
          <w:bCs/>
        </w:rPr>
        <w:t>5. Embedding &amp; Indexing</w:t>
      </w:r>
    </w:p>
    <w:p w14:paraId="660696DC" w14:textId="77777777" w:rsidR="002E4C77" w:rsidRDefault="002E4C77" w:rsidP="002E4C77">
      <w:pPr>
        <w:pStyle w:val="NormalWeb"/>
      </w:pPr>
      <w:r>
        <w:t xml:space="preserve">The system uses the </w:t>
      </w:r>
      <w:r>
        <w:rPr>
          <w:rStyle w:val="Strong"/>
        </w:rPr>
        <w:t>all-MiniLM-L6-v2</w:t>
      </w:r>
      <w:r>
        <w:t xml:space="preserve"> sentence transformer model for embedding generation. This model was selected due to its strong balance between semantic representation quality and computational efficiency.</w:t>
      </w:r>
    </w:p>
    <w:p w14:paraId="25D66EC8" w14:textId="77777777" w:rsidR="002E4C77" w:rsidRDefault="002E4C77" w:rsidP="002E4C77">
      <w:pPr>
        <w:pStyle w:val="NormalWeb"/>
      </w:pPr>
      <w:r>
        <w:lastRenderedPageBreak/>
        <w:t>Key characteristics:</w:t>
      </w:r>
    </w:p>
    <w:p w14:paraId="2E64C7F9" w14:textId="77777777" w:rsidR="002E4C77" w:rsidRDefault="002E4C77" w:rsidP="002E4C77">
      <w:pPr>
        <w:pStyle w:val="NormalWeb"/>
        <w:numPr>
          <w:ilvl w:val="0"/>
          <w:numId w:val="13"/>
        </w:numPr>
      </w:pPr>
      <w:r>
        <w:t>Embedding dimension: 384</w:t>
      </w:r>
    </w:p>
    <w:p w14:paraId="6B5862B6" w14:textId="77777777" w:rsidR="002E4C77" w:rsidRDefault="002E4C77" w:rsidP="002E4C77">
      <w:pPr>
        <w:pStyle w:val="NormalWeb"/>
        <w:numPr>
          <w:ilvl w:val="0"/>
          <w:numId w:val="13"/>
        </w:numPr>
      </w:pPr>
      <w:r>
        <w:t>Lightweight and optimized for CPU inference</w:t>
      </w:r>
    </w:p>
    <w:p w14:paraId="38CFD65B" w14:textId="77777777" w:rsidR="002E4C77" w:rsidRDefault="002E4C77" w:rsidP="002E4C77">
      <w:pPr>
        <w:pStyle w:val="NormalWeb"/>
        <w:numPr>
          <w:ilvl w:val="0"/>
          <w:numId w:val="13"/>
        </w:numPr>
      </w:pPr>
      <w:r>
        <w:t>Suitable for large-scale vector indexing</w:t>
      </w:r>
    </w:p>
    <w:p w14:paraId="185F2CAA" w14:textId="77777777" w:rsidR="002E4C77" w:rsidRDefault="002E4C77" w:rsidP="002E4C77">
      <w:pPr>
        <w:pStyle w:val="NormalWeb"/>
      </w:pPr>
      <w:r>
        <w:t xml:space="preserve">The embeddings are indexed using FAISS with an </w:t>
      </w:r>
      <w:r>
        <w:rPr>
          <w:rStyle w:val="Strong"/>
        </w:rPr>
        <w:t>IndexFlatL2</w:t>
      </w:r>
      <w:r>
        <w:t xml:space="preserve"> configuration, enabling efficient nearest-neighbor search using Euclidean distance.</w:t>
      </w:r>
    </w:p>
    <w:p w14:paraId="164133CD" w14:textId="77777777" w:rsidR="002E4C77" w:rsidRDefault="002E4C77" w:rsidP="002E4C77">
      <w:pPr>
        <w:pStyle w:val="NormalWeb"/>
      </w:pPr>
      <w:r>
        <w:t xml:space="preserve">A JSON-based </w:t>
      </w:r>
      <w:r>
        <w:rPr>
          <w:rStyle w:val="Strong"/>
        </w:rPr>
        <w:t>chunk mapping system</w:t>
      </w:r>
      <w:r>
        <w:t xml:space="preserve"> is implemented to maintain a correspondence between vector indices and original text chunks. This ensures that retrieved vectors can be accurately translated back into human-readable context.</w:t>
      </w:r>
    </w:p>
    <w:p w14:paraId="5E6D023B" w14:textId="77777777" w:rsidR="002E4C77" w:rsidRDefault="00836C2B" w:rsidP="002E4C77">
      <w:r>
        <w:rPr>
          <w:noProof/>
        </w:rPr>
        <w:pict w14:anchorId="678343F9">
          <v:rect id="_x0000_i1032" alt="" style="width:431.9pt;height:.05pt;mso-width-percent:0;mso-height-percent:0;mso-width-percent:0;mso-height-percent:0" o:hrpct="957" o:hralign="center" o:hrstd="t" o:hr="t" fillcolor="#a0a0a0" stroked="f"/>
        </w:pict>
      </w:r>
    </w:p>
    <w:p w14:paraId="16FB8B92" w14:textId="77777777" w:rsidR="002E4C77" w:rsidRDefault="002E4C77" w:rsidP="002E4C77">
      <w:pPr>
        <w:pStyle w:val="Heading2"/>
      </w:pPr>
      <w:r>
        <w:rPr>
          <w:rStyle w:val="Strong"/>
          <w:b/>
          <w:bCs/>
        </w:rPr>
        <w:t>6. Retrieval System</w:t>
      </w:r>
    </w:p>
    <w:p w14:paraId="4B26165D" w14:textId="77777777" w:rsidR="002E4C77" w:rsidRDefault="002E4C77" w:rsidP="002E4C77">
      <w:pPr>
        <w:pStyle w:val="NormalWeb"/>
      </w:pPr>
      <w:r>
        <w:t>The retrieval module is implemented as a reusable component (</w:t>
      </w:r>
      <w:r>
        <w:rPr>
          <w:rStyle w:val="HTMLCode"/>
        </w:rPr>
        <w:t>FAISSRetriever</w:t>
      </w:r>
      <w:r>
        <w:t xml:space="preserve"> class). It performs the following steps:</w:t>
      </w:r>
    </w:p>
    <w:p w14:paraId="0F34BBB7" w14:textId="77777777" w:rsidR="002E4C77" w:rsidRDefault="002E4C77" w:rsidP="002E4C77">
      <w:pPr>
        <w:pStyle w:val="NormalWeb"/>
        <w:numPr>
          <w:ilvl w:val="0"/>
          <w:numId w:val="14"/>
        </w:numPr>
      </w:pPr>
      <w:r>
        <w:t>Convert user queries into embeddings using the same sentence transformer.</w:t>
      </w:r>
    </w:p>
    <w:p w14:paraId="75120B5B" w14:textId="77777777" w:rsidR="002E4C77" w:rsidRDefault="002E4C77" w:rsidP="002E4C77">
      <w:pPr>
        <w:pStyle w:val="NormalWeb"/>
        <w:numPr>
          <w:ilvl w:val="0"/>
          <w:numId w:val="14"/>
        </w:numPr>
      </w:pPr>
      <w:r>
        <w:t>Perform similarity search against the FAISS index.</w:t>
      </w:r>
    </w:p>
    <w:p w14:paraId="504AA4E2" w14:textId="77777777" w:rsidR="002E4C77" w:rsidRDefault="002E4C77" w:rsidP="002E4C77">
      <w:pPr>
        <w:pStyle w:val="NormalWeb"/>
        <w:numPr>
          <w:ilvl w:val="0"/>
          <w:numId w:val="14"/>
        </w:numPr>
      </w:pPr>
      <w:r>
        <w:t>Retrieve top-k nearest chunks.</w:t>
      </w:r>
    </w:p>
    <w:p w14:paraId="5AA4517C" w14:textId="77777777" w:rsidR="002E4C77" w:rsidRDefault="002E4C77" w:rsidP="002E4C77">
      <w:pPr>
        <w:pStyle w:val="NormalWeb"/>
        <w:numPr>
          <w:ilvl w:val="0"/>
          <w:numId w:val="14"/>
        </w:numPr>
      </w:pPr>
      <w:r>
        <w:t>Map results back to original text using the chunk mapping file.</w:t>
      </w:r>
    </w:p>
    <w:p w14:paraId="6CD6E4A6" w14:textId="77777777" w:rsidR="002E4C77" w:rsidRDefault="002E4C77" w:rsidP="002E4C77">
      <w:pPr>
        <w:pStyle w:val="NormalWeb"/>
      </w:pPr>
      <w:r>
        <w:t>The output of the retrieval system is a structured set of relevant text passages, which serve as contextual input for the generation phase.</w:t>
      </w:r>
    </w:p>
    <w:p w14:paraId="0B0EB602" w14:textId="77777777" w:rsidR="002E4C77" w:rsidRDefault="002E4C77" w:rsidP="002E4C77">
      <w:pPr>
        <w:pStyle w:val="NormalWeb"/>
      </w:pPr>
      <w:r>
        <w:t>This modular design allows independent benchmarking of retrieval performance.</w:t>
      </w:r>
    </w:p>
    <w:p w14:paraId="4E692E63" w14:textId="77777777" w:rsidR="002E4C77" w:rsidRDefault="00836C2B" w:rsidP="002E4C77">
      <w:r>
        <w:rPr>
          <w:noProof/>
        </w:rPr>
        <w:pict w14:anchorId="0B9D677B">
          <v:rect id="_x0000_i1031" alt="" style="width:431.9pt;height:.05pt;mso-width-percent:0;mso-height-percent:0;mso-width-percent:0;mso-height-percent:0" o:hrpct="957" o:hralign="center" o:hrstd="t" o:hr="t" fillcolor="#a0a0a0" stroked="f"/>
        </w:pict>
      </w:r>
    </w:p>
    <w:p w14:paraId="342566A1" w14:textId="77777777" w:rsidR="002E4C77" w:rsidRDefault="002E4C77" w:rsidP="002E4C77">
      <w:pPr>
        <w:pStyle w:val="Heading2"/>
      </w:pPr>
      <w:r>
        <w:rPr>
          <w:rStyle w:val="Strong"/>
          <w:b/>
          <w:bCs/>
        </w:rPr>
        <w:t>7. RAG Generation Pipeline</w:t>
      </w:r>
    </w:p>
    <w:p w14:paraId="19DF0016" w14:textId="77777777" w:rsidR="002E4C77" w:rsidRDefault="002E4C77" w:rsidP="002E4C77">
      <w:pPr>
        <w:pStyle w:val="NormalWeb"/>
      </w:pPr>
      <w:r>
        <w:t>The generation pipeline integrates retrieval with LLM-based answer synthesis.</w:t>
      </w:r>
    </w:p>
    <w:p w14:paraId="1B131E6A" w14:textId="77777777" w:rsidR="002E4C77" w:rsidRDefault="002E4C77" w:rsidP="002E4C77">
      <w:pPr>
        <w:pStyle w:val="Heading3"/>
      </w:pPr>
      <w:r>
        <w:t>Initial Approach: FLAN-T5</w:t>
      </w:r>
    </w:p>
    <w:p w14:paraId="47829ADB" w14:textId="77777777" w:rsidR="002E4C77" w:rsidRDefault="002E4C77" w:rsidP="002E4C77">
      <w:pPr>
        <w:pStyle w:val="NormalWeb"/>
      </w:pPr>
      <w:r>
        <w:t xml:space="preserve">The initial implementation used </w:t>
      </w:r>
      <w:r>
        <w:rPr>
          <w:rStyle w:val="Strong"/>
        </w:rPr>
        <w:t>google/flan-t5-small</w:t>
      </w:r>
      <w:r>
        <w:t>, which provided basic instruction-following capabilities but exhibited limitations:</w:t>
      </w:r>
    </w:p>
    <w:p w14:paraId="787B8EEF" w14:textId="77777777" w:rsidR="002E4C77" w:rsidRDefault="002E4C77" w:rsidP="002E4C77">
      <w:pPr>
        <w:pStyle w:val="NormalWeb"/>
        <w:numPr>
          <w:ilvl w:val="0"/>
          <w:numId w:val="15"/>
        </w:numPr>
      </w:pPr>
      <w:r>
        <w:t>Weak reasoning ability</w:t>
      </w:r>
    </w:p>
    <w:p w14:paraId="37275CB0" w14:textId="77777777" w:rsidR="002E4C77" w:rsidRDefault="002E4C77" w:rsidP="002E4C77">
      <w:pPr>
        <w:pStyle w:val="NormalWeb"/>
        <w:numPr>
          <w:ilvl w:val="0"/>
          <w:numId w:val="15"/>
        </w:numPr>
      </w:pPr>
      <w:r>
        <w:t>Poor handling of multi-hop queries</w:t>
      </w:r>
    </w:p>
    <w:p w14:paraId="7C1B9B22" w14:textId="77777777" w:rsidR="002E4C77" w:rsidRDefault="002E4C77" w:rsidP="002E4C77">
      <w:pPr>
        <w:pStyle w:val="NormalWeb"/>
        <w:numPr>
          <w:ilvl w:val="0"/>
          <w:numId w:val="15"/>
        </w:numPr>
      </w:pPr>
      <w:r>
        <w:t>Limited contextual understanding</w:t>
      </w:r>
    </w:p>
    <w:p w14:paraId="4A1B6754" w14:textId="77777777" w:rsidR="002E4C77" w:rsidRDefault="002E4C77" w:rsidP="002E4C77">
      <w:pPr>
        <w:pStyle w:val="Heading3"/>
      </w:pPr>
      <w:r>
        <w:lastRenderedPageBreak/>
        <w:t>Upgrade: Ollama + Mistral</w:t>
      </w:r>
    </w:p>
    <w:p w14:paraId="1857E4A6" w14:textId="77777777" w:rsidR="002E4C77" w:rsidRDefault="002E4C77" w:rsidP="002E4C77">
      <w:pPr>
        <w:pStyle w:val="NormalWeb"/>
      </w:pPr>
      <w:r>
        <w:t xml:space="preserve">To address these issues, the system transitioned to </w:t>
      </w:r>
      <w:r>
        <w:rPr>
          <w:rStyle w:val="Strong"/>
        </w:rPr>
        <w:t>Mistral-7B</w:t>
      </w:r>
      <w:r>
        <w:t xml:space="preserve"> served via Ollama API. This upgrade significantly improved:</w:t>
      </w:r>
    </w:p>
    <w:p w14:paraId="7EEB73B1" w14:textId="77777777" w:rsidR="002E4C77" w:rsidRDefault="002E4C77" w:rsidP="002E4C77">
      <w:pPr>
        <w:pStyle w:val="NormalWeb"/>
        <w:numPr>
          <w:ilvl w:val="0"/>
          <w:numId w:val="16"/>
        </w:numPr>
      </w:pPr>
      <w:r>
        <w:t>Contextual reasoning</w:t>
      </w:r>
    </w:p>
    <w:p w14:paraId="29C240C4" w14:textId="77777777" w:rsidR="002E4C77" w:rsidRDefault="002E4C77" w:rsidP="002E4C77">
      <w:pPr>
        <w:pStyle w:val="NormalWeb"/>
        <w:numPr>
          <w:ilvl w:val="0"/>
          <w:numId w:val="16"/>
        </w:numPr>
      </w:pPr>
      <w:r>
        <w:t>Instruction adherence</w:t>
      </w:r>
    </w:p>
    <w:p w14:paraId="1C3B7599" w14:textId="77777777" w:rsidR="002E4C77" w:rsidRDefault="002E4C77" w:rsidP="002E4C77">
      <w:pPr>
        <w:pStyle w:val="NormalWeb"/>
        <w:numPr>
          <w:ilvl w:val="0"/>
          <w:numId w:val="16"/>
        </w:numPr>
      </w:pPr>
      <w:r>
        <w:t>Response coherence</w:t>
      </w:r>
    </w:p>
    <w:p w14:paraId="301B329E" w14:textId="77777777" w:rsidR="002E4C77" w:rsidRDefault="002E4C77" w:rsidP="002E4C77">
      <w:pPr>
        <w:pStyle w:val="Heading3"/>
      </w:pPr>
      <w:r>
        <w:t>Final Pipeline Design</w:t>
      </w:r>
    </w:p>
    <w:p w14:paraId="1E71AE8B" w14:textId="77777777" w:rsidR="002E4C77" w:rsidRDefault="002E4C77" w:rsidP="002E4C77">
      <w:pPr>
        <w:pStyle w:val="NormalWeb"/>
        <w:numPr>
          <w:ilvl w:val="0"/>
          <w:numId w:val="17"/>
        </w:numPr>
      </w:pPr>
      <w:r>
        <w:t>Retrieve top-k (k=2) relevant chunks</w:t>
      </w:r>
    </w:p>
    <w:p w14:paraId="0A41C77E" w14:textId="77777777" w:rsidR="002E4C77" w:rsidRDefault="002E4C77" w:rsidP="002E4C77">
      <w:pPr>
        <w:pStyle w:val="NormalWeb"/>
        <w:numPr>
          <w:ilvl w:val="0"/>
          <w:numId w:val="17"/>
        </w:numPr>
      </w:pPr>
      <w:r>
        <w:t>Truncate context to ~150 words per chunk</w:t>
      </w:r>
    </w:p>
    <w:p w14:paraId="188EDAB5" w14:textId="77777777" w:rsidR="002E4C77" w:rsidRDefault="002E4C77" w:rsidP="002E4C77">
      <w:pPr>
        <w:pStyle w:val="NormalWeb"/>
        <w:numPr>
          <w:ilvl w:val="0"/>
          <w:numId w:val="17"/>
        </w:numPr>
      </w:pPr>
      <w:r>
        <w:t>Construct a structured prompt combining query and context</w:t>
      </w:r>
    </w:p>
    <w:p w14:paraId="3B69127E" w14:textId="77777777" w:rsidR="002E4C77" w:rsidRDefault="002E4C77" w:rsidP="002E4C77">
      <w:pPr>
        <w:pStyle w:val="NormalWeb"/>
        <w:numPr>
          <w:ilvl w:val="0"/>
          <w:numId w:val="17"/>
        </w:numPr>
      </w:pPr>
      <w:r>
        <w:t>Generate response via Mistral</w:t>
      </w:r>
    </w:p>
    <w:p w14:paraId="48F74337" w14:textId="77777777" w:rsidR="002E4C77" w:rsidRDefault="002E4C77" w:rsidP="002E4C77">
      <w:pPr>
        <w:pStyle w:val="NormalWeb"/>
      </w:pPr>
      <w:r>
        <w:t>Additional improvements include error handling for API failures and optimized context windowing.</w:t>
      </w:r>
    </w:p>
    <w:p w14:paraId="50DA6DD8" w14:textId="77777777" w:rsidR="002E4C77" w:rsidRDefault="00836C2B" w:rsidP="002E4C77">
      <w:r>
        <w:rPr>
          <w:noProof/>
        </w:rPr>
        <w:pict w14:anchorId="79492C58">
          <v:rect id="_x0000_i1030" alt="" style="width:431.9pt;height:.05pt;mso-width-percent:0;mso-height-percent:0;mso-width-percent:0;mso-height-percent:0" o:hrpct="957" o:hralign="center" o:hrstd="t" o:hr="t" fillcolor="#a0a0a0" stroked="f"/>
        </w:pict>
      </w:r>
    </w:p>
    <w:p w14:paraId="66B4E1A4" w14:textId="77777777" w:rsidR="002E4C77" w:rsidRDefault="002E4C77" w:rsidP="002E4C77">
      <w:pPr>
        <w:pStyle w:val="Heading2"/>
      </w:pPr>
      <w:r>
        <w:rPr>
          <w:rStyle w:val="Strong"/>
          <w:b/>
          <w:bCs/>
        </w:rPr>
        <w:t>8. System Validation</w:t>
      </w:r>
    </w:p>
    <w:p w14:paraId="4441392E" w14:textId="77777777" w:rsidR="002E4C77" w:rsidRDefault="002E4C77" w:rsidP="002E4C77">
      <w:pPr>
        <w:pStyle w:val="NormalWeb"/>
      </w:pPr>
      <w:r>
        <w:t>The system was validated using representative queries across datasets.</w:t>
      </w:r>
    </w:p>
    <w:p w14:paraId="153B6312" w14:textId="77777777" w:rsidR="002E4C77" w:rsidRDefault="002E4C77" w:rsidP="002E4C77">
      <w:pPr>
        <w:pStyle w:val="NormalWeb"/>
      </w:pPr>
      <w:r>
        <w:t>Key observations:</w:t>
      </w:r>
    </w:p>
    <w:p w14:paraId="22545659" w14:textId="77777777" w:rsidR="002E4C77" w:rsidRDefault="002E4C77" w:rsidP="002E4C77">
      <w:pPr>
        <w:pStyle w:val="NormalWeb"/>
        <w:numPr>
          <w:ilvl w:val="0"/>
          <w:numId w:val="18"/>
        </w:numPr>
      </w:pPr>
      <w:r>
        <w:t>The FAISS retrieval system successfully returns contextually relevant chunks.</w:t>
      </w:r>
    </w:p>
    <w:p w14:paraId="18815FA3" w14:textId="77777777" w:rsidR="002E4C77" w:rsidRDefault="002E4C77" w:rsidP="002E4C77">
      <w:pPr>
        <w:pStyle w:val="NormalWeb"/>
        <w:numPr>
          <w:ilvl w:val="0"/>
          <w:numId w:val="18"/>
        </w:numPr>
      </w:pPr>
      <w:r>
        <w:t>The Mistral-based generator produces significantly more coherent and accurate responses compared to FLAN-T5.</w:t>
      </w:r>
    </w:p>
    <w:p w14:paraId="363EB8BF" w14:textId="77777777" w:rsidR="002E4C77" w:rsidRDefault="002E4C77" w:rsidP="002E4C77">
      <w:pPr>
        <w:pStyle w:val="NormalWeb"/>
        <w:numPr>
          <w:ilvl w:val="0"/>
          <w:numId w:val="18"/>
        </w:numPr>
      </w:pPr>
      <w:r>
        <w:t>The system demonstrates the ability to handle multi-hop reasoning tasks, particularly when evaluated on HotpotQA-style queries.</w:t>
      </w:r>
    </w:p>
    <w:p w14:paraId="1F424AA2" w14:textId="77777777" w:rsidR="002E4C77" w:rsidRDefault="002E4C77" w:rsidP="002E4C77">
      <w:pPr>
        <w:pStyle w:val="NormalWeb"/>
      </w:pPr>
      <w:r>
        <w:t>The transition from FLAN-T5 to Mistral marks a clear improvement in end-to-end RAG performance, especially in reasoning-intensive scenarios.</w:t>
      </w:r>
    </w:p>
    <w:p w14:paraId="4D35FB1F" w14:textId="77777777" w:rsidR="002E4C77" w:rsidRDefault="00836C2B" w:rsidP="002E4C77">
      <w:r>
        <w:rPr>
          <w:noProof/>
        </w:rPr>
        <w:pict w14:anchorId="00217E55">
          <v:rect id="_x0000_i1029" alt="" style="width:431.9pt;height:.05pt;mso-width-percent:0;mso-height-percent:0;mso-width-percent:0;mso-height-percent:0" o:hrpct="957" o:hralign="center" o:hrstd="t" o:hr="t" fillcolor="#a0a0a0" stroked="f"/>
        </w:pict>
      </w:r>
    </w:p>
    <w:p w14:paraId="2AEFBF09" w14:textId="77777777" w:rsidR="002E4C77" w:rsidRDefault="002E4C77" w:rsidP="002E4C77">
      <w:pPr>
        <w:pStyle w:val="Heading2"/>
      </w:pPr>
      <w:r>
        <w:rPr>
          <w:rStyle w:val="Strong"/>
          <w:b/>
          <w:bCs/>
        </w:rPr>
        <w:t>9. Engineering Decisions &amp; Tradeoffs</w:t>
      </w:r>
    </w:p>
    <w:p w14:paraId="4A808FE4" w14:textId="77777777" w:rsidR="002E4C77" w:rsidRDefault="002E4C77" w:rsidP="002E4C77">
      <w:pPr>
        <w:pStyle w:val="NormalWeb"/>
      </w:pPr>
      <w:r>
        <w:t>Several critical engineering decisions were made:</w:t>
      </w:r>
    </w:p>
    <w:p w14:paraId="411CEC94" w14:textId="77777777" w:rsidR="002E4C77" w:rsidRDefault="002E4C77" w:rsidP="002E4C77">
      <w:pPr>
        <w:pStyle w:val="NormalWeb"/>
      </w:pPr>
      <w:r>
        <w:rPr>
          <w:rStyle w:val="Strong"/>
        </w:rPr>
        <w:t>FAISS vs Vector Databases</w:t>
      </w:r>
      <w:r>
        <w:br/>
        <w:t>FAISS was chosen for its lightweight, local-first design and suitability for research experimentation without external dependencies.</w:t>
      </w:r>
    </w:p>
    <w:p w14:paraId="0DACBFF0" w14:textId="77777777" w:rsidR="002E4C77" w:rsidRDefault="002E4C77" w:rsidP="002E4C77">
      <w:pPr>
        <w:pStyle w:val="NormalWeb"/>
      </w:pPr>
      <w:r>
        <w:rPr>
          <w:rStyle w:val="Strong"/>
        </w:rPr>
        <w:lastRenderedPageBreak/>
        <w:t>Small vs Large Models</w:t>
      </w:r>
      <w:r>
        <w:br/>
        <w:t>MiniLM was selected for embeddings due to efficiency, while Mistral was adopted for generation to ensure reasoning capability.</w:t>
      </w:r>
    </w:p>
    <w:p w14:paraId="7B0E4BED" w14:textId="4D17CEBA" w:rsidR="002E4C77" w:rsidRDefault="002E4C77" w:rsidP="002E4C77">
      <w:pPr>
        <w:pStyle w:val="NormalWeb"/>
      </w:pPr>
      <w:r>
        <w:rPr>
          <w:rStyle w:val="Strong"/>
        </w:rPr>
        <w:t>Subset vs Full Dataset</w:t>
      </w:r>
      <w:r>
        <w:br/>
        <w:t>Limiting datasets to 5,000 samples enables faster iteration while maintaining sufficient diversity for experimentation</w:t>
      </w:r>
      <w:r>
        <w:t>.</w:t>
      </w:r>
    </w:p>
    <w:p w14:paraId="6E83CBB0" w14:textId="77777777" w:rsidR="002E4C77" w:rsidRDefault="00836C2B" w:rsidP="002E4C77">
      <w:r>
        <w:rPr>
          <w:noProof/>
        </w:rPr>
        <w:pict w14:anchorId="0A7CA83B">
          <v:rect id="_x0000_i1028" alt="" style="width:431.9pt;height:.05pt;mso-width-percent:0;mso-height-percent:0;mso-width-percent:0;mso-height-percent:0" o:hrpct="957" o:hralign="center" o:hrstd="t" o:hr="t" fillcolor="#a0a0a0" stroked="f"/>
        </w:pict>
      </w:r>
    </w:p>
    <w:p w14:paraId="512A243C" w14:textId="77777777" w:rsidR="002E4C77" w:rsidRDefault="002E4C77" w:rsidP="002E4C77">
      <w:pPr>
        <w:pStyle w:val="Heading2"/>
      </w:pPr>
      <w:r>
        <w:rPr>
          <w:rStyle w:val="Strong"/>
          <w:b/>
          <w:bCs/>
        </w:rPr>
        <w:t>10. Reproducibility &amp; Environment Setup</w:t>
      </w:r>
    </w:p>
    <w:p w14:paraId="58BCF108" w14:textId="77777777" w:rsidR="002E4C77" w:rsidRDefault="002E4C77" w:rsidP="002E4C77">
      <w:pPr>
        <w:pStyle w:val="NormalWeb"/>
      </w:pPr>
      <w:r>
        <w:t>The project emphasizes reproducibility through:</w:t>
      </w:r>
    </w:p>
    <w:p w14:paraId="63779493" w14:textId="77777777" w:rsidR="002E4C77" w:rsidRDefault="002E4C77" w:rsidP="002E4C77">
      <w:pPr>
        <w:pStyle w:val="NormalWeb"/>
        <w:numPr>
          <w:ilvl w:val="0"/>
          <w:numId w:val="19"/>
        </w:numPr>
      </w:pPr>
      <w:r>
        <w:t xml:space="preserve">A standardized </w:t>
      </w:r>
      <w:r>
        <w:rPr>
          <w:rStyle w:val="HTMLCode"/>
        </w:rPr>
        <w:t>requirements.txt</w:t>
      </w:r>
      <w:r>
        <w:t xml:space="preserve"> file</w:t>
      </w:r>
    </w:p>
    <w:p w14:paraId="7D8BAEFB" w14:textId="77777777" w:rsidR="002E4C77" w:rsidRDefault="002E4C77" w:rsidP="002E4C77">
      <w:pPr>
        <w:pStyle w:val="NormalWeb"/>
        <w:numPr>
          <w:ilvl w:val="0"/>
          <w:numId w:val="19"/>
        </w:numPr>
      </w:pPr>
      <w:r>
        <w:t xml:space="preserve">Virtual environment setup using </w:t>
      </w:r>
      <w:r>
        <w:rPr>
          <w:rStyle w:val="HTMLCode"/>
        </w:rPr>
        <w:t>venv</w:t>
      </w:r>
    </w:p>
    <w:p w14:paraId="72C4BC61" w14:textId="77777777" w:rsidR="002E4C77" w:rsidRDefault="002E4C77" w:rsidP="002E4C77">
      <w:pPr>
        <w:pStyle w:val="NormalWeb"/>
        <w:numPr>
          <w:ilvl w:val="0"/>
          <w:numId w:val="19"/>
        </w:numPr>
      </w:pPr>
      <w:r>
        <w:t>Clear dataset download and verification scripts</w:t>
      </w:r>
    </w:p>
    <w:p w14:paraId="007BD658" w14:textId="77777777" w:rsidR="002E4C77" w:rsidRDefault="002E4C77" w:rsidP="002E4C77">
      <w:pPr>
        <w:pStyle w:val="NormalWeb"/>
        <w:numPr>
          <w:ilvl w:val="0"/>
          <w:numId w:val="19"/>
        </w:numPr>
      </w:pPr>
      <w:r>
        <w:t>Structured repository with version control</w:t>
      </w:r>
    </w:p>
    <w:p w14:paraId="29DAA03F" w14:textId="77777777" w:rsidR="002E4C77" w:rsidRDefault="002E4C77" w:rsidP="002E4C77">
      <w:pPr>
        <w:pStyle w:val="NormalWeb"/>
      </w:pPr>
      <w:r>
        <w:t xml:space="preserve">Additionally, Hugging Face authentication is configured using the modern </w:t>
      </w:r>
      <w:r>
        <w:rPr>
          <w:rStyle w:val="HTMLCode"/>
        </w:rPr>
        <w:t>hf</w:t>
      </w:r>
      <w:r>
        <w:t xml:space="preserve"> CLI, ensuring access to restricted datasets.</w:t>
      </w:r>
    </w:p>
    <w:p w14:paraId="12BA7985" w14:textId="0162A15C" w:rsidR="002E4C77" w:rsidRDefault="00836C2B" w:rsidP="002E4C77">
      <w:r>
        <w:rPr>
          <w:noProof/>
        </w:rPr>
        <w:pict w14:anchorId="6A6559D3">
          <v:rect id="_x0000_i1027" alt="" style="width:431.9pt;height:.05pt;mso-width-percent:0;mso-height-percent:0;mso-width-percent:0;mso-height-percent:0" o:hrpct="957" o:hralign="center" o:hrstd="t" o:hr="t" fillcolor="#a0a0a0" stroked="f"/>
        </w:pict>
      </w:r>
    </w:p>
    <w:p w14:paraId="16D4A196" w14:textId="5A010945" w:rsidR="002E4C77" w:rsidRDefault="002E4C77" w:rsidP="002E4C77">
      <w:pPr>
        <w:pStyle w:val="Heading2"/>
      </w:pPr>
      <w:r>
        <w:rPr>
          <w:rStyle w:val="Strong"/>
          <w:b/>
          <w:bCs/>
        </w:rPr>
        <w:t>1</w:t>
      </w:r>
      <w:r w:rsidR="00D00F9D">
        <w:rPr>
          <w:rStyle w:val="Strong"/>
          <w:b/>
          <w:bCs/>
        </w:rPr>
        <w:t>1</w:t>
      </w:r>
      <w:r>
        <w:rPr>
          <w:rStyle w:val="Strong"/>
          <w:b/>
          <w:bCs/>
        </w:rPr>
        <w:t>. Future Work</w:t>
      </w:r>
    </w:p>
    <w:p w14:paraId="7647A8CB" w14:textId="77777777" w:rsidR="002E4C77" w:rsidRDefault="002E4C77" w:rsidP="002E4C77">
      <w:pPr>
        <w:pStyle w:val="NormalWeb"/>
      </w:pPr>
      <w:r>
        <w:t>Planned extensions include:</w:t>
      </w:r>
    </w:p>
    <w:p w14:paraId="36236184" w14:textId="77777777" w:rsidR="002E4C77" w:rsidRDefault="002E4C77" w:rsidP="002E4C77">
      <w:pPr>
        <w:pStyle w:val="NormalWeb"/>
        <w:numPr>
          <w:ilvl w:val="0"/>
          <w:numId w:val="21"/>
        </w:numPr>
      </w:pPr>
      <w:r>
        <w:rPr>
          <w:rStyle w:val="Strong"/>
        </w:rPr>
        <w:t>Attack Injection</w:t>
      </w:r>
      <w:r>
        <w:t>: Integrating BIPIA-based adversarial prompts into retrieved context</w:t>
      </w:r>
    </w:p>
    <w:p w14:paraId="0660E2D8" w14:textId="77777777" w:rsidR="002E4C77" w:rsidRDefault="002E4C77" w:rsidP="002E4C77">
      <w:pPr>
        <w:pStyle w:val="NormalWeb"/>
        <w:numPr>
          <w:ilvl w:val="0"/>
          <w:numId w:val="21"/>
        </w:numPr>
      </w:pPr>
      <w:r>
        <w:rPr>
          <w:rStyle w:val="Strong"/>
        </w:rPr>
        <w:t>Evaluation Metrics</w:t>
      </w:r>
      <w:r>
        <w:t>: Implementing Attack Success Rate (ASR), ROUGE, METEOR, and Exact Match</w:t>
      </w:r>
    </w:p>
    <w:p w14:paraId="4DEB1C6F" w14:textId="77777777" w:rsidR="002E4C77" w:rsidRDefault="002E4C77" w:rsidP="002E4C77">
      <w:pPr>
        <w:pStyle w:val="NormalWeb"/>
        <w:numPr>
          <w:ilvl w:val="0"/>
          <w:numId w:val="21"/>
        </w:numPr>
      </w:pPr>
      <w:r>
        <w:rPr>
          <w:rStyle w:val="Strong"/>
        </w:rPr>
        <w:t>Defense Mechanisms</w:t>
      </w:r>
      <w:r>
        <w:t>: Developing filtering and detection layers for adversarial content</w:t>
      </w:r>
    </w:p>
    <w:p w14:paraId="4FAEAF5B" w14:textId="77777777" w:rsidR="002E4C77" w:rsidRDefault="002E4C77" w:rsidP="002E4C77">
      <w:pPr>
        <w:pStyle w:val="NormalWeb"/>
        <w:numPr>
          <w:ilvl w:val="0"/>
          <w:numId w:val="21"/>
        </w:numPr>
      </w:pPr>
      <w:r>
        <w:rPr>
          <w:rStyle w:val="Strong"/>
        </w:rPr>
        <w:t>Scalability Upgrade</w:t>
      </w:r>
      <w:r>
        <w:t>: Transitioning from FAISS to vector databases such as Qdrant</w:t>
      </w:r>
    </w:p>
    <w:p w14:paraId="7B8A1883" w14:textId="77777777" w:rsidR="002E4C77" w:rsidRDefault="002E4C77" w:rsidP="002E4C77">
      <w:pPr>
        <w:pStyle w:val="NormalWeb"/>
      </w:pPr>
      <w:r>
        <w:t>These additions will transform RAPTOR into a comprehensive framework for studying RAG security.</w:t>
      </w:r>
    </w:p>
    <w:p w14:paraId="7BDB4D5A" w14:textId="77777777" w:rsidR="002E4C77" w:rsidRDefault="00836C2B" w:rsidP="002E4C77">
      <w:r>
        <w:rPr>
          <w:noProof/>
        </w:rPr>
        <w:pict w14:anchorId="57FE19E6">
          <v:rect id="_x0000_i1026" alt="" style="width:431.9pt;height:.05pt;mso-width-percent:0;mso-height-percent:0;mso-width-percent:0;mso-height-percent:0" o:hrpct="957" o:hralign="center" o:hrstd="t" o:hr="t" fillcolor="#a0a0a0" stroked="f"/>
        </w:pict>
      </w:r>
    </w:p>
    <w:p w14:paraId="273367F6" w14:textId="0DC5E231" w:rsidR="002E4C77" w:rsidRDefault="002E4C77" w:rsidP="002E4C77">
      <w:pPr>
        <w:pStyle w:val="Heading2"/>
      </w:pPr>
      <w:r>
        <w:rPr>
          <w:rStyle w:val="Strong"/>
          <w:b/>
          <w:bCs/>
        </w:rPr>
        <w:t>1</w:t>
      </w:r>
      <w:r w:rsidR="00D00F9D">
        <w:rPr>
          <w:rStyle w:val="Strong"/>
          <w:b/>
          <w:bCs/>
        </w:rPr>
        <w:t>2</w:t>
      </w:r>
      <w:r>
        <w:rPr>
          <w:rStyle w:val="Strong"/>
          <w:b/>
          <w:bCs/>
        </w:rPr>
        <w:t>. Conclusion</w:t>
      </w:r>
    </w:p>
    <w:p w14:paraId="7A28225A" w14:textId="77777777" w:rsidR="002E4C77" w:rsidRDefault="002E4C77" w:rsidP="002E4C77">
      <w:pPr>
        <w:pStyle w:val="NormalWeb"/>
      </w:pPr>
      <w:r>
        <w:t xml:space="preserve">The RAPTOR project has successfully established a fully functional, modular RAG pipeline capable of semantic retrieval and high-quality response generation using modern </w:t>
      </w:r>
      <w:r>
        <w:lastRenderedPageBreak/>
        <w:t>LLMs. The system demonstrates strong performance in retrieval accuracy and multi-hop reasoning, particularly after upgrading to a Mistral-based architecture.</w:t>
      </w:r>
    </w:p>
    <w:p w14:paraId="70BADCAA" w14:textId="77777777" w:rsidR="002E4C77" w:rsidRDefault="002E4C77" w:rsidP="002E4C77">
      <w:pPr>
        <w:pStyle w:val="NormalWeb"/>
      </w:pPr>
      <w:r>
        <w:t>While adversarial testing and defense mechanisms are not yet implemented, the current system provides a robust foundation for such experimentation. It is now ready to support rigorous research into prompt injection vulnerabilities and mitigation strategies in RAG systems.</w:t>
      </w:r>
    </w:p>
    <w:p w14:paraId="4BB05D45" w14:textId="77777777" w:rsidR="002E4C77" w:rsidRDefault="00836C2B" w:rsidP="002E4C77">
      <w:r>
        <w:rPr>
          <w:noProof/>
        </w:rPr>
        <w:pict w14:anchorId="0746EEEB">
          <v:rect id="_x0000_i1025" alt="" style="width:431.9pt;height:.05pt;mso-width-percent:0;mso-height-percent:0;mso-width-percent:0;mso-height-percent:0" o:hrpct="957" o:hralign="center" o:hrstd="t" o:hr="t" fillcolor="#a0a0a0" stroked="f"/>
        </w:pict>
      </w:r>
    </w:p>
    <w:p w14:paraId="6920D431" w14:textId="77777777" w:rsidR="00386AFD" w:rsidRDefault="00386AFD"/>
    <w:sectPr w:rsidR="00386A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2816EF"/>
    <w:multiLevelType w:val="multilevel"/>
    <w:tmpl w:val="1242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2F2916"/>
    <w:multiLevelType w:val="multilevel"/>
    <w:tmpl w:val="BA2C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9A3DB3"/>
    <w:multiLevelType w:val="multilevel"/>
    <w:tmpl w:val="5AB8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98233A"/>
    <w:multiLevelType w:val="multilevel"/>
    <w:tmpl w:val="1FD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5B5D3D"/>
    <w:multiLevelType w:val="multilevel"/>
    <w:tmpl w:val="78E4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2D5F45"/>
    <w:multiLevelType w:val="multilevel"/>
    <w:tmpl w:val="27AE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A7325E"/>
    <w:multiLevelType w:val="multilevel"/>
    <w:tmpl w:val="E654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DD672B"/>
    <w:multiLevelType w:val="multilevel"/>
    <w:tmpl w:val="5564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A25882"/>
    <w:multiLevelType w:val="multilevel"/>
    <w:tmpl w:val="5A5A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9274F6"/>
    <w:multiLevelType w:val="multilevel"/>
    <w:tmpl w:val="C22E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5830B2"/>
    <w:multiLevelType w:val="multilevel"/>
    <w:tmpl w:val="AD9E3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9016E8"/>
    <w:multiLevelType w:val="multilevel"/>
    <w:tmpl w:val="D378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8111726">
    <w:abstractNumId w:val="8"/>
  </w:num>
  <w:num w:numId="2" w16cid:durableId="2106152177">
    <w:abstractNumId w:val="6"/>
  </w:num>
  <w:num w:numId="3" w16cid:durableId="980772342">
    <w:abstractNumId w:val="5"/>
  </w:num>
  <w:num w:numId="4" w16cid:durableId="1939367223">
    <w:abstractNumId w:val="4"/>
  </w:num>
  <w:num w:numId="5" w16cid:durableId="567542598">
    <w:abstractNumId w:val="7"/>
  </w:num>
  <w:num w:numId="6" w16cid:durableId="331179079">
    <w:abstractNumId w:val="3"/>
  </w:num>
  <w:num w:numId="7" w16cid:durableId="1570187193">
    <w:abstractNumId w:val="2"/>
  </w:num>
  <w:num w:numId="8" w16cid:durableId="346717065">
    <w:abstractNumId w:val="1"/>
  </w:num>
  <w:num w:numId="9" w16cid:durableId="1404450261">
    <w:abstractNumId w:val="0"/>
  </w:num>
  <w:num w:numId="10" w16cid:durableId="1663436572">
    <w:abstractNumId w:val="12"/>
  </w:num>
  <w:num w:numId="11" w16cid:durableId="840311980">
    <w:abstractNumId w:val="20"/>
  </w:num>
  <w:num w:numId="12" w16cid:durableId="578830678">
    <w:abstractNumId w:val="13"/>
  </w:num>
  <w:num w:numId="13" w16cid:durableId="2010133376">
    <w:abstractNumId w:val="14"/>
  </w:num>
  <w:num w:numId="14" w16cid:durableId="1514029012">
    <w:abstractNumId w:val="19"/>
  </w:num>
  <w:num w:numId="15" w16cid:durableId="159472702">
    <w:abstractNumId w:val="17"/>
  </w:num>
  <w:num w:numId="16" w16cid:durableId="404228387">
    <w:abstractNumId w:val="10"/>
  </w:num>
  <w:num w:numId="17" w16cid:durableId="1128278133">
    <w:abstractNumId w:val="15"/>
  </w:num>
  <w:num w:numId="18" w16cid:durableId="483469874">
    <w:abstractNumId w:val="16"/>
  </w:num>
  <w:num w:numId="19" w16cid:durableId="605037253">
    <w:abstractNumId w:val="9"/>
  </w:num>
  <w:num w:numId="20" w16cid:durableId="662776860">
    <w:abstractNumId w:val="11"/>
  </w:num>
  <w:num w:numId="21" w16cid:durableId="156521485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4C77"/>
    <w:rsid w:val="00326F90"/>
    <w:rsid w:val="00386AFD"/>
    <w:rsid w:val="007A04C3"/>
    <w:rsid w:val="00836C2B"/>
    <w:rsid w:val="00AA1D8D"/>
    <w:rsid w:val="00B47730"/>
    <w:rsid w:val="00CB0664"/>
    <w:rsid w:val="00D00F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75BE7F"/>
  <w14:defaultImageDpi w14:val="300"/>
  <w15:docId w15:val="{00E6EC93-1FFE-7F48-B2F8-46BE01D3F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E4C77"/>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styleId="HTMLCode">
    <w:name w:val="HTML Code"/>
    <w:basedOn w:val="DefaultParagraphFont"/>
    <w:uiPriority w:val="99"/>
    <w:semiHidden/>
    <w:unhideWhenUsed/>
    <w:rsid w:val="002E4C7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1543</Words>
  <Characters>8799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 JIMMI - 245811076 - MITBLR</cp:lastModifiedBy>
  <cp:revision>3</cp:revision>
  <dcterms:created xsi:type="dcterms:W3CDTF">2013-12-23T23:15:00Z</dcterms:created>
  <dcterms:modified xsi:type="dcterms:W3CDTF">2026-05-05T02:42:00Z</dcterms:modified>
  <cp:category/>
</cp:coreProperties>
</file>