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125" w:rsidRPr="002C4197" w:rsidRDefault="00061400" w:rsidP="00A71D9D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模电</w:t>
      </w:r>
      <w:r w:rsidR="00A71D9D" w:rsidRPr="002C4197">
        <w:rPr>
          <w:rFonts w:hint="eastAsia"/>
          <w:b/>
          <w:sz w:val="36"/>
          <w:szCs w:val="36"/>
        </w:rPr>
        <w:t>基础实验</w:t>
      </w:r>
      <w:r w:rsidR="00A71D9D" w:rsidRPr="002C4197">
        <w:rPr>
          <w:rFonts w:hint="eastAsia"/>
          <w:b/>
          <w:sz w:val="36"/>
          <w:szCs w:val="36"/>
        </w:rPr>
        <w:t>1</w:t>
      </w:r>
      <w:r w:rsidR="00A71D9D" w:rsidRPr="002C4197">
        <w:rPr>
          <w:rFonts w:hint="eastAsia"/>
          <w:b/>
          <w:sz w:val="36"/>
          <w:szCs w:val="36"/>
        </w:rPr>
        <w:t>：</w:t>
      </w:r>
      <w:bookmarkStart w:id="0" w:name="_GoBack"/>
      <w:bookmarkEnd w:id="0"/>
      <w:r w:rsidR="00A71D9D" w:rsidRPr="002C4197">
        <w:rPr>
          <w:rFonts w:hint="eastAsia"/>
          <w:b/>
          <w:sz w:val="36"/>
          <w:szCs w:val="36"/>
        </w:rPr>
        <w:t>运算放大器基本电路</w:t>
      </w:r>
      <w:r w:rsidR="00FB3D4E">
        <w:rPr>
          <w:rFonts w:hint="eastAsia"/>
          <w:b/>
          <w:sz w:val="36"/>
          <w:szCs w:val="36"/>
        </w:rPr>
        <w:t>研究</w:t>
      </w:r>
    </w:p>
    <w:p w:rsidR="00A71D9D" w:rsidRPr="00583155" w:rsidRDefault="00A71D9D"/>
    <w:p w:rsidR="00A71D9D" w:rsidRPr="002C4197" w:rsidRDefault="00A71D9D">
      <w:pPr>
        <w:rPr>
          <w:b/>
          <w:sz w:val="28"/>
          <w:szCs w:val="28"/>
        </w:rPr>
      </w:pPr>
      <w:r w:rsidRPr="002C4197">
        <w:rPr>
          <w:rFonts w:hint="eastAsia"/>
          <w:b/>
          <w:sz w:val="28"/>
          <w:szCs w:val="28"/>
        </w:rPr>
        <w:t>实验目的：</w:t>
      </w:r>
    </w:p>
    <w:p w:rsidR="00A71D9D" w:rsidRPr="002C4197" w:rsidRDefault="00A71D9D" w:rsidP="002C4197">
      <w:pPr>
        <w:spacing w:line="288" w:lineRule="auto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（</w:t>
      </w:r>
      <w:r w:rsidRPr="002C4197">
        <w:rPr>
          <w:rFonts w:hint="eastAsia"/>
          <w:sz w:val="24"/>
          <w:szCs w:val="24"/>
        </w:rPr>
        <w:t>1</w:t>
      </w:r>
      <w:r w:rsidRPr="002C4197">
        <w:rPr>
          <w:rFonts w:hint="eastAsia"/>
          <w:sz w:val="24"/>
          <w:szCs w:val="24"/>
        </w:rPr>
        <w:t>）掌握运算放大器的基本电路的设计方法。</w:t>
      </w:r>
    </w:p>
    <w:p w:rsidR="00A71D9D" w:rsidRPr="002C4197" w:rsidRDefault="00A71D9D" w:rsidP="002C4197">
      <w:pPr>
        <w:spacing w:line="288" w:lineRule="auto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（</w:t>
      </w:r>
      <w:r w:rsidRPr="002C4197">
        <w:rPr>
          <w:rFonts w:hint="eastAsia"/>
          <w:sz w:val="24"/>
          <w:szCs w:val="24"/>
        </w:rPr>
        <w:t>2</w:t>
      </w:r>
      <w:r w:rsidRPr="002C4197">
        <w:rPr>
          <w:rFonts w:hint="eastAsia"/>
          <w:sz w:val="24"/>
          <w:szCs w:val="24"/>
        </w:rPr>
        <w:t>）掌握放大器指标（增益、带宽、输入阻抗）的测量方法。</w:t>
      </w:r>
    </w:p>
    <w:p w:rsidR="00A71D9D" w:rsidRPr="002C4197" w:rsidRDefault="00A71D9D" w:rsidP="002C4197">
      <w:pPr>
        <w:spacing w:line="288" w:lineRule="auto"/>
        <w:ind w:left="648" w:hangingChars="270" w:hanging="648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（</w:t>
      </w:r>
      <w:r w:rsidRPr="002C4197">
        <w:rPr>
          <w:rFonts w:hint="eastAsia"/>
          <w:sz w:val="24"/>
          <w:szCs w:val="24"/>
        </w:rPr>
        <w:t>3</w:t>
      </w:r>
      <w:r w:rsidRPr="002C4197">
        <w:rPr>
          <w:rFonts w:hint="eastAsia"/>
          <w:sz w:val="24"/>
          <w:szCs w:val="24"/>
        </w:rPr>
        <w:t>）发现运算放大器的缺陷，理解其理想模型和实际之间的差异、原因，以及对电路性能的影响。</w:t>
      </w:r>
    </w:p>
    <w:p w:rsidR="00A71D9D" w:rsidRPr="00A71D9D" w:rsidRDefault="00A71D9D"/>
    <w:p w:rsidR="00F17AB3" w:rsidRPr="002C4197" w:rsidRDefault="00F17AB3" w:rsidP="00F17AB3">
      <w:pPr>
        <w:rPr>
          <w:b/>
          <w:sz w:val="28"/>
          <w:szCs w:val="28"/>
        </w:rPr>
      </w:pPr>
      <w:r w:rsidRPr="002C4197">
        <w:rPr>
          <w:rFonts w:hint="eastAsia"/>
          <w:b/>
          <w:sz w:val="28"/>
          <w:szCs w:val="28"/>
        </w:rPr>
        <w:t>实验内容：</w:t>
      </w:r>
    </w:p>
    <w:p w:rsidR="00A71D9D" w:rsidRPr="00D523B6" w:rsidRDefault="00A71D9D" w:rsidP="002C4197">
      <w:pPr>
        <w:spacing w:line="288" w:lineRule="auto"/>
        <w:rPr>
          <w:b/>
          <w:sz w:val="24"/>
          <w:szCs w:val="24"/>
        </w:rPr>
      </w:pPr>
      <w:r w:rsidRPr="00D523B6">
        <w:rPr>
          <w:rFonts w:hint="eastAsia"/>
          <w:b/>
          <w:sz w:val="24"/>
          <w:szCs w:val="24"/>
        </w:rPr>
        <w:t>1</w:t>
      </w:r>
      <w:r w:rsidRPr="00D523B6">
        <w:rPr>
          <w:rFonts w:hint="eastAsia"/>
          <w:b/>
          <w:sz w:val="24"/>
          <w:szCs w:val="24"/>
        </w:rPr>
        <w:t>、利用学过的知识，利用集成运放</w:t>
      </w:r>
      <w:r w:rsidRPr="00D523B6">
        <w:rPr>
          <w:rFonts w:hint="eastAsia"/>
          <w:b/>
          <w:sz w:val="24"/>
          <w:szCs w:val="24"/>
        </w:rPr>
        <w:t>LM324</w:t>
      </w:r>
      <w:r w:rsidRPr="00D523B6">
        <w:rPr>
          <w:rFonts w:hint="eastAsia"/>
          <w:b/>
          <w:sz w:val="24"/>
          <w:szCs w:val="24"/>
        </w:rPr>
        <w:t>设计并制作两个电压放大器电路。</w:t>
      </w:r>
    </w:p>
    <w:p w:rsidR="00A71D9D" w:rsidRPr="002C4197" w:rsidRDefault="00A71D9D" w:rsidP="002C4197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2C4197">
        <w:rPr>
          <w:rFonts w:ascii="Times New Roman" w:hAnsi="Times New Roman" w:cs="Times New Roman"/>
          <w:sz w:val="24"/>
          <w:szCs w:val="24"/>
        </w:rPr>
        <w:t>（</w:t>
      </w:r>
      <w:r w:rsidRPr="002C4197">
        <w:rPr>
          <w:rFonts w:ascii="Times New Roman" w:hAnsi="Times New Roman" w:cs="Times New Roman"/>
          <w:sz w:val="24"/>
          <w:szCs w:val="24"/>
        </w:rPr>
        <w:t>1</w:t>
      </w:r>
      <w:r w:rsidRPr="002C4197">
        <w:rPr>
          <w:rFonts w:ascii="Times New Roman" w:hAnsi="Times New Roman" w:cs="Times New Roman"/>
          <w:sz w:val="24"/>
          <w:szCs w:val="24"/>
        </w:rPr>
        <w:t>）设计</w:t>
      </w:r>
      <w:r w:rsidR="00F17AB3" w:rsidRPr="002C4197">
        <w:rPr>
          <w:rFonts w:ascii="Times New Roman" w:hAnsi="Times New Roman" w:cs="Times New Roman"/>
          <w:sz w:val="24"/>
          <w:szCs w:val="24"/>
        </w:rPr>
        <w:t>并制作一个</w:t>
      </w:r>
      <w:r w:rsidRPr="002C4197">
        <w:rPr>
          <w:rFonts w:ascii="Times New Roman" w:hAnsi="Times New Roman" w:cs="Times New Roman"/>
          <w:sz w:val="24"/>
          <w:szCs w:val="24"/>
        </w:rPr>
        <w:t>同相放大器电路，要求增益为</w:t>
      </w:r>
      <w:r w:rsidR="000D7DA0">
        <w:rPr>
          <w:rFonts w:ascii="Times New Roman" w:hAnsi="Times New Roman" w:cs="Times New Roman" w:hint="eastAsia"/>
          <w:sz w:val="24"/>
          <w:szCs w:val="24"/>
        </w:rPr>
        <w:t>32</w:t>
      </w:r>
      <w:r w:rsidRPr="002C4197">
        <w:rPr>
          <w:rFonts w:ascii="Times New Roman" w:hAnsi="Times New Roman" w:cs="Times New Roman"/>
          <w:sz w:val="24"/>
          <w:szCs w:val="24"/>
        </w:rPr>
        <w:t>dB</w:t>
      </w:r>
      <w:r w:rsidRPr="002C4197">
        <w:rPr>
          <w:rFonts w:ascii="Times New Roman" w:hAnsi="Times New Roman" w:cs="Times New Roman"/>
          <w:sz w:val="24"/>
          <w:szCs w:val="24"/>
        </w:rPr>
        <w:t>（</w:t>
      </w:r>
      <w:r w:rsidR="000D7DA0">
        <w:rPr>
          <w:rFonts w:ascii="Times New Roman" w:hAnsi="Times New Roman" w:cs="Times New Roman" w:hint="eastAsia"/>
          <w:sz w:val="24"/>
          <w:szCs w:val="24"/>
        </w:rPr>
        <w:t>4</w:t>
      </w:r>
      <w:r w:rsidRPr="002C4197">
        <w:rPr>
          <w:rFonts w:ascii="Times New Roman" w:hAnsi="Times New Roman" w:cs="Times New Roman"/>
          <w:sz w:val="24"/>
          <w:szCs w:val="24"/>
        </w:rPr>
        <w:t>0</w:t>
      </w:r>
      <w:r w:rsidRPr="002C4197">
        <w:rPr>
          <w:rFonts w:ascii="Times New Roman" w:hAnsi="Times New Roman" w:cs="Times New Roman"/>
          <w:sz w:val="24"/>
          <w:szCs w:val="24"/>
        </w:rPr>
        <w:t>倍）。</w:t>
      </w:r>
    </w:p>
    <w:p w:rsidR="00A71D9D" w:rsidRPr="002C4197" w:rsidRDefault="00A71D9D" w:rsidP="002C4197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2C4197">
        <w:rPr>
          <w:rFonts w:ascii="Times New Roman" w:hAnsi="Times New Roman" w:cs="Times New Roman"/>
          <w:sz w:val="24"/>
          <w:szCs w:val="24"/>
        </w:rPr>
        <w:t>（</w:t>
      </w:r>
      <w:r w:rsidRPr="002C4197">
        <w:rPr>
          <w:rFonts w:ascii="Times New Roman" w:hAnsi="Times New Roman" w:cs="Times New Roman"/>
          <w:sz w:val="24"/>
          <w:szCs w:val="24"/>
        </w:rPr>
        <w:t>2</w:t>
      </w:r>
      <w:r w:rsidRPr="002C4197">
        <w:rPr>
          <w:rFonts w:ascii="Times New Roman" w:hAnsi="Times New Roman" w:cs="Times New Roman"/>
          <w:sz w:val="24"/>
          <w:szCs w:val="24"/>
        </w:rPr>
        <w:t>）设计</w:t>
      </w:r>
      <w:r w:rsidR="00F17AB3" w:rsidRPr="002C4197">
        <w:rPr>
          <w:rFonts w:ascii="Times New Roman" w:hAnsi="Times New Roman" w:cs="Times New Roman"/>
          <w:sz w:val="24"/>
          <w:szCs w:val="24"/>
        </w:rPr>
        <w:t>并制作一个</w:t>
      </w:r>
      <w:r w:rsidRPr="002C4197">
        <w:rPr>
          <w:rFonts w:ascii="Times New Roman" w:hAnsi="Times New Roman" w:cs="Times New Roman"/>
          <w:sz w:val="24"/>
          <w:szCs w:val="24"/>
        </w:rPr>
        <w:t>反相放大器电路，要求增益为</w:t>
      </w:r>
      <w:r w:rsidR="000D7DA0">
        <w:rPr>
          <w:rFonts w:ascii="Times New Roman" w:hAnsi="Times New Roman" w:cs="Times New Roman" w:hint="eastAsia"/>
          <w:sz w:val="24"/>
          <w:szCs w:val="24"/>
        </w:rPr>
        <w:t>26</w:t>
      </w:r>
      <w:r w:rsidRPr="002C4197">
        <w:rPr>
          <w:rFonts w:ascii="Times New Roman" w:hAnsi="Times New Roman" w:cs="Times New Roman"/>
          <w:sz w:val="24"/>
          <w:szCs w:val="24"/>
        </w:rPr>
        <w:t>dB</w:t>
      </w:r>
      <w:r w:rsidRPr="002C4197">
        <w:rPr>
          <w:rFonts w:ascii="Times New Roman" w:hAnsi="Times New Roman" w:cs="Times New Roman"/>
          <w:sz w:val="24"/>
          <w:szCs w:val="24"/>
        </w:rPr>
        <w:t>（</w:t>
      </w:r>
      <w:r w:rsidR="00F17AB3" w:rsidRPr="002C4197">
        <w:rPr>
          <w:rFonts w:ascii="Times New Roman" w:hAnsi="Times New Roman" w:cs="Times New Roman"/>
          <w:sz w:val="24"/>
          <w:szCs w:val="24"/>
        </w:rPr>
        <w:t>-</w:t>
      </w:r>
      <w:r w:rsidR="000D7DA0">
        <w:rPr>
          <w:rFonts w:ascii="Times New Roman" w:hAnsi="Times New Roman" w:cs="Times New Roman" w:hint="eastAsia"/>
          <w:sz w:val="24"/>
          <w:szCs w:val="24"/>
        </w:rPr>
        <w:t>2</w:t>
      </w:r>
      <w:r w:rsidRPr="002C4197">
        <w:rPr>
          <w:rFonts w:ascii="Times New Roman" w:hAnsi="Times New Roman" w:cs="Times New Roman"/>
          <w:sz w:val="24"/>
          <w:szCs w:val="24"/>
        </w:rPr>
        <w:t>0</w:t>
      </w:r>
      <w:r w:rsidRPr="002C4197">
        <w:rPr>
          <w:rFonts w:ascii="Times New Roman" w:hAnsi="Times New Roman" w:cs="Times New Roman"/>
          <w:sz w:val="24"/>
          <w:szCs w:val="24"/>
        </w:rPr>
        <w:t>倍）。</w:t>
      </w:r>
    </w:p>
    <w:p w:rsidR="00A71D9D" w:rsidRPr="002C4197" w:rsidRDefault="00A71D9D" w:rsidP="002C4197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 w:rsidRPr="002C4197">
        <w:rPr>
          <w:rFonts w:ascii="Times New Roman" w:hAnsi="Times New Roman" w:cs="Times New Roman"/>
          <w:sz w:val="24"/>
          <w:szCs w:val="24"/>
        </w:rPr>
        <w:t>（</w:t>
      </w:r>
      <w:r w:rsidRPr="002C4197">
        <w:rPr>
          <w:rFonts w:ascii="Times New Roman" w:hAnsi="Times New Roman" w:cs="Times New Roman"/>
          <w:sz w:val="24"/>
          <w:szCs w:val="24"/>
        </w:rPr>
        <w:t>3</w:t>
      </w:r>
      <w:r w:rsidRPr="002C4197">
        <w:rPr>
          <w:rFonts w:ascii="Times New Roman" w:hAnsi="Times New Roman" w:cs="Times New Roman"/>
          <w:sz w:val="24"/>
          <w:szCs w:val="24"/>
        </w:rPr>
        <w:t>）增益误差</w:t>
      </w:r>
      <w:r w:rsidRPr="002C4197">
        <w:rPr>
          <w:rFonts w:ascii="Times New Roman" w:hAnsi="Times New Roman" w:cs="Times New Roman"/>
          <w:sz w:val="24"/>
          <w:szCs w:val="24"/>
        </w:rPr>
        <w:t>&lt;5%</w:t>
      </w:r>
    </w:p>
    <w:p w:rsidR="00F17AB3" w:rsidRDefault="00F17AB3" w:rsidP="002C4197">
      <w:pPr>
        <w:spacing w:line="288" w:lineRule="auto"/>
        <w:rPr>
          <w:rFonts w:ascii="Times New Roman" w:eastAsia="宋体" w:hAnsi="Times New Roman" w:cs="Times New Roman"/>
          <w:sz w:val="24"/>
          <w:szCs w:val="24"/>
        </w:rPr>
      </w:pPr>
      <w:r w:rsidRPr="002C4197">
        <w:rPr>
          <w:rFonts w:ascii="Times New Roman" w:hAnsi="Times New Roman" w:cs="Times New Roman"/>
          <w:sz w:val="24"/>
          <w:szCs w:val="24"/>
        </w:rPr>
        <w:t>（</w:t>
      </w:r>
      <w:r w:rsidRPr="002C4197">
        <w:rPr>
          <w:rFonts w:ascii="Times New Roman" w:hAnsi="Times New Roman" w:cs="Times New Roman"/>
          <w:sz w:val="24"/>
          <w:szCs w:val="24"/>
        </w:rPr>
        <w:t>4</w:t>
      </w:r>
      <w:r w:rsidRPr="002C4197">
        <w:rPr>
          <w:rFonts w:ascii="Times New Roman" w:hAnsi="Times New Roman" w:cs="Times New Roman"/>
          <w:sz w:val="24"/>
          <w:szCs w:val="24"/>
        </w:rPr>
        <w:t>）输入阻抗</w:t>
      </w:r>
      <w:r w:rsidRPr="002C4197">
        <w:rPr>
          <w:rFonts w:ascii="Times New Roman" w:hAnsi="Times New Roman" w:cs="Times New Roman"/>
          <w:sz w:val="24"/>
          <w:szCs w:val="24"/>
        </w:rPr>
        <w:t>&gt;1k</w:t>
      </w:r>
      <w:r w:rsidRPr="002C4197">
        <w:rPr>
          <w:rFonts w:ascii="Times New Roman" w:eastAsia="宋体" w:hAnsi="Times New Roman" w:cs="Times New Roman"/>
          <w:sz w:val="24"/>
          <w:szCs w:val="24"/>
        </w:rPr>
        <w:t>Ω</w:t>
      </w:r>
    </w:p>
    <w:p w:rsidR="000D2D75" w:rsidRPr="002C4197" w:rsidRDefault="000D2D75" w:rsidP="002C4197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）输出幅度：峰值</w:t>
      </w:r>
      <w:r>
        <w:rPr>
          <w:rFonts w:ascii="Times New Roman" w:eastAsia="宋体" w:hAnsi="Times New Roman" w:cs="Times New Roman" w:hint="eastAsia"/>
          <w:sz w:val="24"/>
          <w:szCs w:val="24"/>
        </w:rPr>
        <w:t>&gt;10V</w:t>
      </w:r>
    </w:p>
    <w:p w:rsidR="002C4197" w:rsidRDefault="00F17AB3" w:rsidP="002C4197">
      <w:pPr>
        <w:spacing w:line="288" w:lineRule="auto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要求：</w:t>
      </w:r>
    </w:p>
    <w:p w:rsidR="002C4197" w:rsidRDefault="00F17AB3" w:rsidP="002C4197">
      <w:pPr>
        <w:spacing w:line="288" w:lineRule="auto"/>
        <w:ind w:firstLineChars="100" w:firstLine="240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1</w:t>
      </w:r>
      <w:r w:rsidRPr="002C4197">
        <w:rPr>
          <w:rFonts w:hint="eastAsia"/>
          <w:sz w:val="24"/>
          <w:szCs w:val="24"/>
        </w:rPr>
        <w:t>）写出</w:t>
      </w:r>
      <w:r w:rsidR="000D2D75">
        <w:rPr>
          <w:rFonts w:hint="eastAsia"/>
          <w:sz w:val="24"/>
          <w:szCs w:val="24"/>
        </w:rPr>
        <w:t>电路参数</w:t>
      </w:r>
      <w:r w:rsidRPr="002C4197">
        <w:rPr>
          <w:rFonts w:hint="eastAsia"/>
          <w:sz w:val="24"/>
          <w:szCs w:val="24"/>
        </w:rPr>
        <w:t>计算与分析过程；</w:t>
      </w:r>
    </w:p>
    <w:p w:rsidR="002C4197" w:rsidRDefault="00F17AB3" w:rsidP="002C4197">
      <w:pPr>
        <w:spacing w:line="288" w:lineRule="auto"/>
        <w:ind w:firstLineChars="100" w:firstLine="240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2</w:t>
      </w:r>
      <w:r w:rsidRPr="002C4197">
        <w:rPr>
          <w:rFonts w:hint="eastAsia"/>
          <w:sz w:val="24"/>
          <w:szCs w:val="24"/>
        </w:rPr>
        <w:t>）贴出电路图；</w:t>
      </w:r>
    </w:p>
    <w:p w:rsidR="00F17AB3" w:rsidRPr="002C4197" w:rsidRDefault="00F17AB3" w:rsidP="002C4197">
      <w:pPr>
        <w:spacing w:line="288" w:lineRule="auto"/>
        <w:ind w:firstLineChars="100" w:firstLine="240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3</w:t>
      </w:r>
      <w:r w:rsidRPr="002C4197">
        <w:rPr>
          <w:rFonts w:hint="eastAsia"/>
          <w:sz w:val="24"/>
          <w:szCs w:val="24"/>
        </w:rPr>
        <w:t>）附面包板实际搭接照片</w:t>
      </w:r>
      <w:r w:rsidR="00846CB5" w:rsidRPr="002C4197">
        <w:rPr>
          <w:rFonts w:hint="eastAsia"/>
          <w:sz w:val="24"/>
          <w:szCs w:val="24"/>
        </w:rPr>
        <w:t xml:space="preserve"> + </w:t>
      </w:r>
      <w:r w:rsidR="002C4197">
        <w:rPr>
          <w:rFonts w:hint="eastAsia"/>
          <w:sz w:val="24"/>
          <w:szCs w:val="24"/>
        </w:rPr>
        <w:t>自己的</w:t>
      </w:r>
      <w:r w:rsidR="00846CB5" w:rsidRPr="002C4197">
        <w:rPr>
          <w:rFonts w:hint="eastAsia"/>
          <w:sz w:val="24"/>
          <w:szCs w:val="24"/>
        </w:rPr>
        <w:t>一卡通</w:t>
      </w:r>
      <w:r w:rsidRPr="002C4197">
        <w:rPr>
          <w:rFonts w:hint="eastAsia"/>
          <w:sz w:val="24"/>
          <w:szCs w:val="24"/>
        </w:rPr>
        <w:t>。</w:t>
      </w:r>
    </w:p>
    <w:p w:rsidR="00F17AB3" w:rsidRPr="002C4197" w:rsidRDefault="00F17AB3" w:rsidP="002C4197">
      <w:pPr>
        <w:spacing w:line="288" w:lineRule="auto"/>
        <w:rPr>
          <w:sz w:val="24"/>
          <w:szCs w:val="24"/>
        </w:rPr>
      </w:pPr>
    </w:p>
    <w:p w:rsidR="00A71D9D" w:rsidRPr="00D523B6" w:rsidRDefault="00A71D9D" w:rsidP="002C4197">
      <w:pPr>
        <w:spacing w:line="288" w:lineRule="auto"/>
        <w:rPr>
          <w:b/>
          <w:sz w:val="24"/>
          <w:szCs w:val="24"/>
        </w:rPr>
      </w:pPr>
      <w:r w:rsidRPr="00D523B6">
        <w:rPr>
          <w:rFonts w:hint="eastAsia"/>
          <w:b/>
          <w:sz w:val="24"/>
          <w:szCs w:val="24"/>
        </w:rPr>
        <w:t>2</w:t>
      </w:r>
      <w:r w:rsidRPr="00D523B6">
        <w:rPr>
          <w:rFonts w:hint="eastAsia"/>
          <w:b/>
          <w:sz w:val="24"/>
          <w:szCs w:val="24"/>
        </w:rPr>
        <w:t>、</w:t>
      </w:r>
      <w:r w:rsidR="00F17AB3" w:rsidRPr="00D523B6">
        <w:rPr>
          <w:rFonts w:hint="eastAsia"/>
          <w:b/>
          <w:sz w:val="24"/>
          <w:szCs w:val="24"/>
        </w:rPr>
        <w:t>完成对放大器指标的测量。</w:t>
      </w:r>
    </w:p>
    <w:p w:rsidR="00A71D9D" w:rsidRPr="002C4197" w:rsidRDefault="00A71D9D" w:rsidP="002C4197">
      <w:pPr>
        <w:spacing w:line="288" w:lineRule="auto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（</w:t>
      </w:r>
      <w:r w:rsidRPr="002C4197">
        <w:rPr>
          <w:rFonts w:hint="eastAsia"/>
          <w:sz w:val="24"/>
          <w:szCs w:val="24"/>
        </w:rPr>
        <w:t>1</w:t>
      </w:r>
      <w:r w:rsidRPr="002C4197">
        <w:rPr>
          <w:rFonts w:hint="eastAsia"/>
          <w:sz w:val="24"/>
          <w:szCs w:val="24"/>
        </w:rPr>
        <w:t>）</w:t>
      </w:r>
      <w:r w:rsidR="00F17AB3" w:rsidRPr="002C4197">
        <w:rPr>
          <w:rFonts w:hint="eastAsia"/>
          <w:sz w:val="24"/>
          <w:szCs w:val="24"/>
        </w:rPr>
        <w:t>设计一种测量输入阻抗的实验方法，并分别测量两个放大器的输入阻抗</w:t>
      </w:r>
    </w:p>
    <w:p w:rsidR="002C4197" w:rsidRDefault="00F17AB3" w:rsidP="002C4197">
      <w:pPr>
        <w:spacing w:line="288" w:lineRule="auto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要求</w:t>
      </w:r>
      <w:r w:rsidRPr="002C4197">
        <w:rPr>
          <w:rFonts w:hint="eastAsia"/>
          <w:sz w:val="24"/>
          <w:szCs w:val="24"/>
        </w:rPr>
        <w:t>:</w:t>
      </w:r>
    </w:p>
    <w:p w:rsidR="002C4197" w:rsidRDefault="00F17AB3" w:rsidP="002C4197">
      <w:pPr>
        <w:spacing w:line="288" w:lineRule="auto"/>
        <w:ind w:firstLineChars="100" w:firstLine="240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1</w:t>
      </w:r>
      <w:r w:rsidRPr="002C4197">
        <w:rPr>
          <w:rFonts w:hint="eastAsia"/>
          <w:sz w:val="24"/>
          <w:szCs w:val="24"/>
        </w:rPr>
        <w:t>）画出测量方法的示意图；</w:t>
      </w:r>
    </w:p>
    <w:p w:rsidR="002C4197" w:rsidRDefault="00F17AB3" w:rsidP="002C4197">
      <w:pPr>
        <w:spacing w:line="288" w:lineRule="auto"/>
        <w:ind w:firstLineChars="100" w:firstLine="240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2</w:t>
      </w:r>
      <w:r w:rsidRPr="002C4197">
        <w:rPr>
          <w:rFonts w:hint="eastAsia"/>
          <w:sz w:val="24"/>
          <w:szCs w:val="24"/>
        </w:rPr>
        <w:t>）写出输入阻抗</w:t>
      </w:r>
      <w:r w:rsidR="000E3DF6" w:rsidRPr="002C4197">
        <w:rPr>
          <w:rFonts w:hint="eastAsia"/>
          <w:sz w:val="24"/>
          <w:szCs w:val="24"/>
        </w:rPr>
        <w:t>测量值</w:t>
      </w:r>
      <w:r w:rsidRPr="002C4197">
        <w:rPr>
          <w:rFonts w:hint="eastAsia"/>
          <w:sz w:val="24"/>
          <w:szCs w:val="24"/>
        </w:rPr>
        <w:t>表达式；</w:t>
      </w:r>
    </w:p>
    <w:p w:rsidR="00F17AB3" w:rsidRPr="002C4197" w:rsidRDefault="00F17AB3" w:rsidP="002C4197">
      <w:pPr>
        <w:spacing w:line="288" w:lineRule="auto"/>
        <w:ind w:firstLineChars="100" w:firstLine="240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3</w:t>
      </w:r>
      <w:r w:rsidRPr="002C4197">
        <w:rPr>
          <w:rFonts w:hint="eastAsia"/>
          <w:sz w:val="24"/>
          <w:szCs w:val="24"/>
        </w:rPr>
        <w:t>）附原始数据和结果</w:t>
      </w:r>
      <w:r w:rsidR="002C4197">
        <w:rPr>
          <w:rFonts w:hint="eastAsia"/>
          <w:sz w:val="24"/>
          <w:szCs w:val="24"/>
        </w:rPr>
        <w:t>；</w:t>
      </w:r>
    </w:p>
    <w:p w:rsidR="00846CB5" w:rsidRPr="002C4197" w:rsidRDefault="00846CB5" w:rsidP="006C737C">
      <w:pPr>
        <w:spacing w:line="288" w:lineRule="auto"/>
        <w:ind w:leftChars="100" w:left="210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4</w:t>
      </w:r>
      <w:r w:rsidRPr="002C4197">
        <w:rPr>
          <w:rFonts w:hint="eastAsia"/>
          <w:sz w:val="24"/>
          <w:szCs w:val="24"/>
        </w:rPr>
        <w:t>）简要分析两种放大器输入阻抗差异及其原因</w:t>
      </w:r>
      <w:r w:rsidR="002C4197">
        <w:rPr>
          <w:rFonts w:hint="eastAsia"/>
          <w:sz w:val="24"/>
          <w:szCs w:val="24"/>
        </w:rPr>
        <w:t>。</w:t>
      </w:r>
    </w:p>
    <w:p w:rsidR="00F17AB3" w:rsidRPr="002C4197" w:rsidRDefault="00F17AB3" w:rsidP="002C4197">
      <w:pPr>
        <w:spacing w:line="288" w:lineRule="auto"/>
        <w:rPr>
          <w:sz w:val="24"/>
          <w:szCs w:val="24"/>
        </w:rPr>
      </w:pPr>
    </w:p>
    <w:p w:rsidR="00A71D9D" w:rsidRPr="002C4197" w:rsidRDefault="00F17AB3" w:rsidP="002C4197">
      <w:pPr>
        <w:spacing w:line="288" w:lineRule="auto"/>
        <w:rPr>
          <w:sz w:val="24"/>
          <w:szCs w:val="24"/>
        </w:rPr>
      </w:pPr>
      <w:r w:rsidRPr="002C4197">
        <w:rPr>
          <w:rFonts w:hint="eastAsia"/>
          <w:sz w:val="24"/>
          <w:szCs w:val="24"/>
        </w:rPr>
        <w:t>（</w:t>
      </w:r>
      <w:r w:rsidRPr="002C4197">
        <w:rPr>
          <w:rFonts w:hint="eastAsia"/>
          <w:sz w:val="24"/>
          <w:szCs w:val="24"/>
        </w:rPr>
        <w:t>2</w:t>
      </w:r>
      <w:r w:rsidRPr="002C4197">
        <w:rPr>
          <w:rFonts w:hint="eastAsia"/>
          <w:sz w:val="24"/>
          <w:szCs w:val="24"/>
        </w:rPr>
        <w:t>）</w:t>
      </w:r>
      <w:r w:rsidR="002C4197">
        <w:rPr>
          <w:rFonts w:hint="eastAsia"/>
          <w:sz w:val="24"/>
          <w:szCs w:val="24"/>
        </w:rPr>
        <w:t>设计一个实验，</w:t>
      </w:r>
      <w:r w:rsidRPr="002C4197">
        <w:rPr>
          <w:rFonts w:hint="eastAsia"/>
          <w:sz w:val="24"/>
          <w:szCs w:val="24"/>
        </w:rPr>
        <w:t>测量</w:t>
      </w:r>
      <w:r w:rsidR="00F05A2B" w:rsidRPr="002C4197">
        <w:rPr>
          <w:rFonts w:hint="eastAsia"/>
          <w:sz w:val="24"/>
          <w:szCs w:val="24"/>
        </w:rPr>
        <w:t>放大器的增益</w:t>
      </w:r>
      <w:r w:rsidR="002C4197" w:rsidRPr="002C4197">
        <w:rPr>
          <w:rFonts w:hint="eastAsia"/>
          <w:sz w:val="24"/>
          <w:szCs w:val="24"/>
        </w:rPr>
        <w:t>和带宽</w:t>
      </w:r>
      <w:r w:rsidR="002C4197">
        <w:rPr>
          <w:rFonts w:hint="eastAsia"/>
          <w:sz w:val="24"/>
          <w:szCs w:val="24"/>
        </w:rPr>
        <w:t>。</w:t>
      </w:r>
    </w:p>
    <w:p w:rsidR="000D2D75" w:rsidRDefault="000D2D75" w:rsidP="002C4197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给定仪器：信号源（固纬</w:t>
      </w:r>
      <w:r>
        <w:rPr>
          <w:rFonts w:hint="eastAsia"/>
          <w:sz w:val="24"/>
          <w:szCs w:val="24"/>
        </w:rPr>
        <w:t>AFG-2225</w:t>
      </w:r>
      <w:r>
        <w:rPr>
          <w:rFonts w:hint="eastAsia"/>
          <w:sz w:val="24"/>
          <w:szCs w:val="24"/>
        </w:rPr>
        <w:t>）、示波器（固纬</w:t>
      </w:r>
      <w:r>
        <w:rPr>
          <w:rFonts w:hint="eastAsia"/>
          <w:sz w:val="24"/>
          <w:szCs w:val="24"/>
        </w:rPr>
        <w:t>GDS-2202</w:t>
      </w:r>
      <w:r>
        <w:rPr>
          <w:rFonts w:hint="eastAsia"/>
          <w:sz w:val="24"/>
          <w:szCs w:val="24"/>
        </w:rPr>
        <w:t>）</w:t>
      </w:r>
    </w:p>
    <w:p w:rsidR="000D2D75" w:rsidRPr="000D2D75" w:rsidRDefault="000D2D75" w:rsidP="002C4197">
      <w:pPr>
        <w:spacing w:line="288" w:lineRule="auto"/>
        <w:rPr>
          <w:sz w:val="24"/>
          <w:szCs w:val="24"/>
        </w:rPr>
      </w:pPr>
    </w:p>
    <w:p w:rsidR="00F17AB3" w:rsidRDefault="002C4197" w:rsidP="002C4197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要求：</w:t>
      </w:r>
    </w:p>
    <w:p w:rsidR="000D2D75" w:rsidRDefault="000D2D75" w:rsidP="002C4197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）画出测量实验的连接图，写出主要步骤。</w:t>
      </w:r>
    </w:p>
    <w:p w:rsidR="000D2D75" w:rsidRDefault="000D2D75" w:rsidP="002C4197">
      <w:pPr>
        <w:spacing w:line="288" w:lineRule="auto"/>
        <w:rPr>
          <w:sz w:val="24"/>
          <w:szCs w:val="24"/>
        </w:rPr>
      </w:pPr>
    </w:p>
    <w:p w:rsidR="000D2D75" w:rsidRDefault="000D2D75" w:rsidP="002C4197">
      <w:pPr>
        <w:spacing w:line="288" w:lineRule="auto"/>
        <w:rPr>
          <w:sz w:val="24"/>
          <w:szCs w:val="24"/>
        </w:rPr>
      </w:pPr>
    </w:p>
    <w:p w:rsidR="002C4197" w:rsidRPr="002C4197" w:rsidRDefault="000D2D75" w:rsidP="002C4197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 w:rsidR="002C4197">
        <w:rPr>
          <w:rFonts w:hint="eastAsia"/>
          <w:sz w:val="24"/>
          <w:szCs w:val="24"/>
        </w:rPr>
        <w:t>）测量两个放大器电路在不同频率</w:t>
      </w:r>
      <w:r w:rsidR="001B3297">
        <w:rPr>
          <w:rFonts w:hint="eastAsia"/>
          <w:sz w:val="24"/>
          <w:szCs w:val="24"/>
        </w:rPr>
        <w:t>正弦波</w:t>
      </w:r>
      <w:r w:rsidR="002C4197">
        <w:rPr>
          <w:rFonts w:hint="eastAsia"/>
          <w:sz w:val="24"/>
          <w:szCs w:val="24"/>
        </w:rPr>
        <w:t>下的增益，填入下表</w:t>
      </w:r>
      <w:r w:rsidR="001B3297">
        <w:rPr>
          <w:rFonts w:hint="eastAsia"/>
          <w:sz w:val="24"/>
          <w:szCs w:val="24"/>
        </w:rPr>
        <w:t>(</w:t>
      </w:r>
      <w:r w:rsidR="001B3297">
        <w:rPr>
          <w:rFonts w:hint="eastAsia"/>
          <w:sz w:val="24"/>
          <w:szCs w:val="24"/>
        </w:rPr>
        <w:t>电压为有效值</w:t>
      </w:r>
      <w:r w:rsidR="001B3297">
        <w:rPr>
          <w:rFonts w:hint="eastAsia"/>
          <w:sz w:val="24"/>
          <w:szCs w:val="24"/>
        </w:rPr>
        <w:t>)</w:t>
      </w:r>
    </w:p>
    <w:tbl>
      <w:tblPr>
        <w:tblStyle w:val="a3"/>
        <w:tblW w:w="0" w:type="auto"/>
        <w:tblLook w:val="04A0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2C4197" w:rsidTr="008E320B">
        <w:tc>
          <w:tcPr>
            <w:tcW w:w="8522" w:type="dxa"/>
            <w:gridSpan w:val="8"/>
          </w:tcPr>
          <w:p w:rsidR="002C4197" w:rsidRDefault="000D7DA0" w:rsidP="002C4197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32</w:t>
            </w:r>
            <w:r w:rsidR="002C4197">
              <w:rPr>
                <w:rFonts w:hint="eastAsia"/>
                <w:sz w:val="24"/>
                <w:szCs w:val="24"/>
              </w:rPr>
              <w:t>dB</w:t>
            </w:r>
            <w:r w:rsidR="002C4197">
              <w:rPr>
                <w:rFonts w:hint="eastAsia"/>
                <w:sz w:val="24"/>
                <w:szCs w:val="24"/>
              </w:rPr>
              <w:t>同相放大器</w:t>
            </w:r>
          </w:p>
        </w:tc>
      </w:tr>
      <w:tr w:rsidR="000D2D75" w:rsidTr="002C4197">
        <w:tc>
          <w:tcPr>
            <w:tcW w:w="1065" w:type="dxa"/>
          </w:tcPr>
          <w:p w:rsidR="000D2D75" w:rsidRDefault="000D2D75" w:rsidP="00E37A1F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频率</w:t>
            </w:r>
          </w:p>
        </w:tc>
        <w:tc>
          <w:tcPr>
            <w:tcW w:w="1065" w:type="dxa"/>
          </w:tcPr>
          <w:p w:rsidR="000D2D75" w:rsidRDefault="000D2D75" w:rsidP="003C2E55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300Hz</w:t>
            </w:r>
          </w:p>
        </w:tc>
        <w:tc>
          <w:tcPr>
            <w:tcW w:w="1065" w:type="dxa"/>
          </w:tcPr>
          <w:p w:rsidR="000D2D75" w:rsidRDefault="000D2D75" w:rsidP="003C2E55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1kHz</w:t>
            </w:r>
          </w:p>
        </w:tc>
        <w:tc>
          <w:tcPr>
            <w:tcW w:w="1065" w:type="dxa"/>
          </w:tcPr>
          <w:p w:rsidR="000D2D75" w:rsidRDefault="000D2D75" w:rsidP="003C2E55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3kHz</w:t>
            </w:r>
          </w:p>
        </w:tc>
        <w:tc>
          <w:tcPr>
            <w:tcW w:w="1065" w:type="dxa"/>
          </w:tcPr>
          <w:p w:rsidR="000D2D75" w:rsidRDefault="000D2D75" w:rsidP="003C2E55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10kHz</w:t>
            </w:r>
          </w:p>
        </w:tc>
        <w:tc>
          <w:tcPr>
            <w:tcW w:w="1065" w:type="dxa"/>
          </w:tcPr>
          <w:p w:rsidR="000D2D75" w:rsidRDefault="000D2D75" w:rsidP="003C2E55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30kHz</w:t>
            </w:r>
          </w:p>
        </w:tc>
        <w:tc>
          <w:tcPr>
            <w:tcW w:w="1066" w:type="dxa"/>
          </w:tcPr>
          <w:p w:rsidR="000D2D75" w:rsidRDefault="000D2D75" w:rsidP="003C2E55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100kHz</w:t>
            </w:r>
          </w:p>
        </w:tc>
        <w:tc>
          <w:tcPr>
            <w:tcW w:w="1066" w:type="dxa"/>
          </w:tcPr>
          <w:p w:rsidR="000D2D75" w:rsidRDefault="000D2D75" w:rsidP="00E37A1F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300kHz</w:t>
            </w:r>
          </w:p>
        </w:tc>
      </w:tr>
      <w:tr w:rsidR="000D2D75" w:rsidTr="002C4197"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rFonts w:hint="eastAsia"/>
                <w:sz w:val="24"/>
                <w:szCs w:val="24"/>
              </w:rPr>
              <w:t>mV</w:t>
            </w: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</w:tr>
      <w:tr w:rsidR="000D2D75" w:rsidTr="002C4197"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输出</w:t>
            </w:r>
            <w:r>
              <w:rPr>
                <w:rFonts w:hint="eastAsia"/>
                <w:sz w:val="24"/>
                <w:szCs w:val="24"/>
              </w:rPr>
              <w:t>mV</w:t>
            </w: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</w:tr>
      <w:tr w:rsidR="000D2D75" w:rsidTr="002C4197"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增益</w:t>
            </w:r>
            <w:r>
              <w:rPr>
                <w:rFonts w:hint="eastAsia"/>
                <w:sz w:val="24"/>
                <w:szCs w:val="24"/>
              </w:rPr>
              <w:t>dB</w:t>
            </w: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</w:p>
        </w:tc>
      </w:tr>
      <w:tr w:rsidR="000D2D75" w:rsidTr="008F496B">
        <w:tc>
          <w:tcPr>
            <w:tcW w:w="2130" w:type="dxa"/>
            <w:gridSpan w:val="2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-3dB</w:t>
            </w: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带宽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6392" w:type="dxa"/>
            <w:gridSpan w:val="6"/>
          </w:tcPr>
          <w:p w:rsidR="000D2D75" w:rsidRDefault="000D2D75" w:rsidP="002C4197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kHz</w:t>
            </w:r>
          </w:p>
        </w:tc>
      </w:tr>
      <w:tr w:rsidR="000D2D75" w:rsidTr="00CC6178">
        <w:tc>
          <w:tcPr>
            <w:tcW w:w="8522" w:type="dxa"/>
            <w:gridSpan w:val="8"/>
          </w:tcPr>
          <w:p w:rsidR="000D2D75" w:rsidRDefault="000D7DA0" w:rsidP="002C4197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26</w:t>
            </w:r>
            <w:r w:rsidR="000D2D75">
              <w:rPr>
                <w:rFonts w:hint="eastAsia"/>
                <w:sz w:val="24"/>
                <w:szCs w:val="24"/>
              </w:rPr>
              <w:t>dB</w:t>
            </w:r>
            <w:r w:rsidR="000D2D75">
              <w:rPr>
                <w:rFonts w:hint="eastAsia"/>
                <w:sz w:val="24"/>
                <w:szCs w:val="24"/>
              </w:rPr>
              <w:t>反相放大器</w:t>
            </w:r>
          </w:p>
        </w:tc>
      </w:tr>
      <w:tr w:rsidR="000D2D75" w:rsidTr="002C4197"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频率</w:t>
            </w:r>
          </w:p>
        </w:tc>
        <w:tc>
          <w:tcPr>
            <w:tcW w:w="1065" w:type="dxa"/>
          </w:tcPr>
          <w:p w:rsidR="000D2D75" w:rsidRDefault="000D2D75" w:rsidP="00ED18A1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300Hz</w:t>
            </w:r>
          </w:p>
        </w:tc>
        <w:tc>
          <w:tcPr>
            <w:tcW w:w="1065" w:type="dxa"/>
          </w:tcPr>
          <w:p w:rsidR="000D2D75" w:rsidRDefault="000D2D75" w:rsidP="00ED18A1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1kHz</w:t>
            </w:r>
          </w:p>
        </w:tc>
        <w:tc>
          <w:tcPr>
            <w:tcW w:w="1065" w:type="dxa"/>
          </w:tcPr>
          <w:p w:rsidR="000D2D75" w:rsidRDefault="000D2D75" w:rsidP="00ED18A1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3kHz</w:t>
            </w:r>
          </w:p>
        </w:tc>
        <w:tc>
          <w:tcPr>
            <w:tcW w:w="1065" w:type="dxa"/>
          </w:tcPr>
          <w:p w:rsidR="000D2D75" w:rsidRDefault="000D2D75" w:rsidP="00ED18A1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10kHz</w:t>
            </w:r>
          </w:p>
        </w:tc>
        <w:tc>
          <w:tcPr>
            <w:tcW w:w="1065" w:type="dxa"/>
          </w:tcPr>
          <w:p w:rsidR="000D2D75" w:rsidRDefault="000D2D75" w:rsidP="00ED18A1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30kHz</w:t>
            </w:r>
          </w:p>
        </w:tc>
        <w:tc>
          <w:tcPr>
            <w:tcW w:w="1066" w:type="dxa"/>
          </w:tcPr>
          <w:p w:rsidR="000D2D75" w:rsidRDefault="000D2D75" w:rsidP="00ED18A1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100kHz</w:t>
            </w:r>
          </w:p>
        </w:tc>
        <w:tc>
          <w:tcPr>
            <w:tcW w:w="1066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300kHz</w:t>
            </w:r>
          </w:p>
        </w:tc>
      </w:tr>
      <w:tr w:rsidR="000D2D75" w:rsidTr="002C4197"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</w:t>
            </w:r>
            <w:r>
              <w:rPr>
                <w:rFonts w:hint="eastAsia"/>
                <w:sz w:val="24"/>
                <w:szCs w:val="24"/>
              </w:rPr>
              <w:t>mV</w:t>
            </w: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</w:tr>
      <w:tr w:rsidR="000D2D75" w:rsidTr="002C4197"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输出</w:t>
            </w:r>
            <w:r>
              <w:rPr>
                <w:rFonts w:hint="eastAsia"/>
                <w:sz w:val="24"/>
                <w:szCs w:val="24"/>
              </w:rPr>
              <w:t>mV</w:t>
            </w: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</w:tr>
      <w:tr w:rsidR="000D2D75" w:rsidTr="002C4197"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增益</w:t>
            </w:r>
            <w:r>
              <w:rPr>
                <w:rFonts w:hint="eastAsia"/>
                <w:sz w:val="24"/>
                <w:szCs w:val="24"/>
              </w:rPr>
              <w:t>dB</w:t>
            </w: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5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066" w:type="dxa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</w:p>
        </w:tc>
      </w:tr>
      <w:tr w:rsidR="000D2D75" w:rsidTr="00793320">
        <w:tc>
          <w:tcPr>
            <w:tcW w:w="2130" w:type="dxa"/>
            <w:gridSpan w:val="2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-3dB</w:t>
            </w: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带宽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6392" w:type="dxa"/>
            <w:gridSpan w:val="6"/>
          </w:tcPr>
          <w:p w:rsidR="000D2D75" w:rsidRDefault="000D2D75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kHz</w:t>
            </w:r>
          </w:p>
        </w:tc>
      </w:tr>
    </w:tbl>
    <w:p w:rsidR="00F05A2B" w:rsidRDefault="00F05A2B" w:rsidP="002C4197">
      <w:pPr>
        <w:spacing w:line="288" w:lineRule="auto"/>
        <w:rPr>
          <w:sz w:val="24"/>
          <w:szCs w:val="24"/>
        </w:rPr>
      </w:pPr>
    </w:p>
    <w:p w:rsidR="002C4197" w:rsidRDefault="000D2D75" w:rsidP="002C4197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）在</w:t>
      </w:r>
      <w:r w:rsidR="005B1AE4"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数坐标上画出</w:t>
      </w:r>
      <w:r w:rsidR="00D91FDC">
        <w:rPr>
          <w:rFonts w:hint="eastAsia"/>
          <w:sz w:val="24"/>
          <w:szCs w:val="24"/>
        </w:rPr>
        <w:t>两个放大器的幅</w:t>
      </w:r>
      <w:r w:rsidR="00D91FDC">
        <w:rPr>
          <w:rFonts w:hint="eastAsia"/>
          <w:sz w:val="24"/>
          <w:szCs w:val="24"/>
        </w:rPr>
        <w:t>-</w:t>
      </w:r>
      <w:r w:rsidR="00D91FDC">
        <w:rPr>
          <w:rFonts w:hint="eastAsia"/>
          <w:sz w:val="24"/>
          <w:szCs w:val="24"/>
        </w:rPr>
        <w:t>频特性曲线</w:t>
      </w:r>
    </w:p>
    <w:p w:rsidR="000D2D75" w:rsidRPr="00D91FDC" w:rsidRDefault="000D2D75" w:rsidP="002C4197">
      <w:pPr>
        <w:spacing w:line="288" w:lineRule="auto"/>
        <w:rPr>
          <w:sz w:val="24"/>
          <w:szCs w:val="24"/>
        </w:rPr>
      </w:pPr>
    </w:p>
    <w:p w:rsidR="00D91FDC" w:rsidRDefault="001979CB" w:rsidP="002C4197">
      <w:pPr>
        <w:spacing w:line="288" w:lineRule="auto"/>
        <w:rPr>
          <w:sz w:val="24"/>
          <w:szCs w:val="24"/>
        </w:rPr>
      </w:pPr>
      <w:r>
        <w:object w:dxaOrig="6447" w:dyaOrig="44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5pt;height:306.8pt" o:ole="">
            <v:imagedata r:id="rId6" o:title="" croptop="6260f" cropbottom="5715f" cropleft="7150f" cropright="7487f"/>
          </v:shape>
          <o:OLEObject Type="Embed" ProgID="Origin50.Graph" ShapeID="_x0000_i1025" DrawAspect="Content" ObjectID="_1548826342" r:id="rId7"/>
        </w:object>
      </w:r>
    </w:p>
    <w:p w:rsidR="00D91FDC" w:rsidRDefault="003A71C6" w:rsidP="002C4197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 w:rsidR="00D91FDC">
        <w:rPr>
          <w:rFonts w:hint="eastAsia"/>
          <w:sz w:val="24"/>
          <w:szCs w:val="24"/>
        </w:rPr>
        <w:t>你发现</w:t>
      </w:r>
      <w:r>
        <w:rPr>
          <w:rFonts w:hint="eastAsia"/>
          <w:sz w:val="24"/>
          <w:szCs w:val="24"/>
        </w:rPr>
        <w:t>（通带增益和带宽之间）</w:t>
      </w:r>
      <w:r w:rsidR="00764A54">
        <w:rPr>
          <w:rFonts w:hint="eastAsia"/>
          <w:sz w:val="24"/>
          <w:szCs w:val="24"/>
        </w:rPr>
        <w:t>存在</w:t>
      </w:r>
      <w:r>
        <w:rPr>
          <w:rFonts w:hint="eastAsia"/>
          <w:sz w:val="24"/>
          <w:szCs w:val="24"/>
        </w:rPr>
        <w:t>有什么规律</w:t>
      </w:r>
      <w:r w:rsidR="00D91FDC">
        <w:rPr>
          <w:rFonts w:hint="eastAsia"/>
          <w:sz w:val="24"/>
          <w:szCs w:val="24"/>
        </w:rPr>
        <w:t>么？</w:t>
      </w:r>
    </w:p>
    <w:p w:rsidR="00D91FDC" w:rsidRPr="00764A54" w:rsidRDefault="00D91FDC" w:rsidP="002C4197">
      <w:pPr>
        <w:spacing w:line="288" w:lineRule="auto"/>
        <w:rPr>
          <w:sz w:val="24"/>
          <w:szCs w:val="24"/>
        </w:rPr>
      </w:pPr>
    </w:p>
    <w:p w:rsidR="000D2D75" w:rsidRDefault="000D2D75" w:rsidP="002C4197">
      <w:pPr>
        <w:spacing w:line="288" w:lineRule="auto"/>
        <w:rPr>
          <w:sz w:val="24"/>
          <w:szCs w:val="24"/>
        </w:rPr>
      </w:pPr>
    </w:p>
    <w:p w:rsidR="002C4197" w:rsidRPr="00D523B6" w:rsidRDefault="000D2D75" w:rsidP="002C4197">
      <w:pPr>
        <w:spacing w:line="288" w:lineRule="auto"/>
        <w:rPr>
          <w:b/>
          <w:sz w:val="24"/>
          <w:szCs w:val="24"/>
        </w:rPr>
      </w:pPr>
      <w:r w:rsidRPr="00D523B6">
        <w:rPr>
          <w:rFonts w:hint="eastAsia"/>
          <w:b/>
          <w:sz w:val="24"/>
          <w:szCs w:val="24"/>
        </w:rPr>
        <w:lastRenderedPageBreak/>
        <w:t>3</w:t>
      </w:r>
      <w:r w:rsidR="002C4197" w:rsidRPr="00D523B6">
        <w:rPr>
          <w:rFonts w:hint="eastAsia"/>
          <w:b/>
          <w:sz w:val="24"/>
          <w:szCs w:val="24"/>
        </w:rPr>
        <w:t>、</w:t>
      </w:r>
      <w:r w:rsidR="00CB3626">
        <w:rPr>
          <w:rFonts w:hint="eastAsia"/>
          <w:b/>
          <w:sz w:val="24"/>
          <w:szCs w:val="24"/>
        </w:rPr>
        <w:t>观察并</w:t>
      </w:r>
      <w:r w:rsidRPr="00D523B6">
        <w:rPr>
          <w:rFonts w:hint="eastAsia"/>
          <w:b/>
          <w:sz w:val="24"/>
          <w:szCs w:val="24"/>
        </w:rPr>
        <w:t>探索</w:t>
      </w:r>
      <w:r w:rsidR="002C4197" w:rsidRPr="00D523B6">
        <w:rPr>
          <w:rFonts w:hint="eastAsia"/>
          <w:b/>
          <w:sz w:val="24"/>
          <w:szCs w:val="24"/>
        </w:rPr>
        <w:t>放大器</w:t>
      </w:r>
      <w:r w:rsidR="00D523B6">
        <w:rPr>
          <w:rFonts w:hint="eastAsia"/>
          <w:b/>
          <w:sz w:val="24"/>
          <w:szCs w:val="24"/>
        </w:rPr>
        <w:t>电路</w:t>
      </w:r>
      <w:r w:rsidRPr="00D523B6">
        <w:rPr>
          <w:rFonts w:hint="eastAsia"/>
          <w:b/>
          <w:sz w:val="24"/>
          <w:szCs w:val="24"/>
        </w:rPr>
        <w:t>的非理想特性</w:t>
      </w:r>
    </w:p>
    <w:p w:rsidR="00A71D9D" w:rsidRPr="001979CB" w:rsidRDefault="00A71D9D" w:rsidP="002C4197">
      <w:pPr>
        <w:spacing w:line="288" w:lineRule="auto"/>
        <w:rPr>
          <w:sz w:val="24"/>
          <w:szCs w:val="24"/>
        </w:rPr>
      </w:pPr>
    </w:p>
    <w:p w:rsidR="00A71D9D" w:rsidRDefault="000D2D75" w:rsidP="002C4197">
      <w:pPr>
        <w:spacing w:line="288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）放大器输入</w:t>
      </w:r>
      <w:r w:rsidR="0064642D">
        <w:rPr>
          <w:rFonts w:hint="eastAsia"/>
          <w:sz w:val="24"/>
          <w:szCs w:val="24"/>
        </w:rPr>
        <w:t>0V</w:t>
      </w:r>
      <w:r w:rsidR="0064642D">
        <w:rPr>
          <w:rFonts w:hint="eastAsia"/>
          <w:sz w:val="24"/>
          <w:szCs w:val="24"/>
        </w:rPr>
        <w:t>（将输入</w:t>
      </w:r>
      <w:r>
        <w:rPr>
          <w:rFonts w:hint="eastAsia"/>
          <w:sz w:val="24"/>
          <w:szCs w:val="24"/>
        </w:rPr>
        <w:t>对地短路</w:t>
      </w:r>
      <w:r w:rsidR="0064642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，测量两个</w:t>
      </w:r>
      <w:r w:rsidR="00764A54">
        <w:rPr>
          <w:rFonts w:hint="eastAsia"/>
          <w:sz w:val="24"/>
          <w:szCs w:val="24"/>
        </w:rPr>
        <w:t>放大</w:t>
      </w:r>
      <w:r>
        <w:rPr>
          <w:rFonts w:hint="eastAsia"/>
          <w:sz w:val="24"/>
          <w:szCs w:val="24"/>
        </w:rPr>
        <w:t>电路的输出电压值。</w:t>
      </w:r>
    </w:p>
    <w:p w:rsidR="000D2D75" w:rsidRDefault="000D2D75" w:rsidP="00D523B6">
      <w:pPr>
        <w:spacing w:line="288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输出电压是否为零？</w:t>
      </w:r>
      <w:r w:rsidR="00BE2985">
        <w:rPr>
          <w:rFonts w:hint="eastAsia"/>
          <w:sz w:val="24"/>
          <w:szCs w:val="24"/>
        </w:rPr>
        <w:t>请解释</w:t>
      </w:r>
      <w:r w:rsidR="00764A54">
        <w:rPr>
          <w:rFonts w:hint="eastAsia"/>
          <w:sz w:val="24"/>
          <w:szCs w:val="24"/>
        </w:rPr>
        <w:t>可能</w:t>
      </w:r>
      <w:r>
        <w:rPr>
          <w:rFonts w:hint="eastAsia"/>
          <w:sz w:val="24"/>
          <w:szCs w:val="24"/>
        </w:rPr>
        <w:t>是什么原因引起的？</w:t>
      </w:r>
    </w:p>
    <w:p w:rsidR="003A71C6" w:rsidRPr="00764A54" w:rsidRDefault="003A71C6" w:rsidP="002C4197">
      <w:pPr>
        <w:spacing w:line="288" w:lineRule="auto"/>
        <w:rPr>
          <w:sz w:val="24"/>
          <w:szCs w:val="24"/>
        </w:rPr>
      </w:pPr>
    </w:p>
    <w:p w:rsidR="003A71C6" w:rsidRPr="003A71C6" w:rsidRDefault="003A71C6" w:rsidP="002C4197">
      <w:pPr>
        <w:spacing w:line="288" w:lineRule="auto"/>
        <w:rPr>
          <w:sz w:val="24"/>
          <w:szCs w:val="24"/>
        </w:rPr>
      </w:pPr>
    </w:p>
    <w:p w:rsidR="000D2D75" w:rsidRDefault="000D2D75" w:rsidP="00D523B6">
      <w:pPr>
        <w:spacing w:line="288" w:lineRule="auto"/>
        <w:ind w:left="566" w:hangingChars="236" w:hanging="566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D523B6">
        <w:rPr>
          <w:rFonts w:hint="eastAsia"/>
          <w:sz w:val="24"/>
          <w:szCs w:val="24"/>
        </w:rPr>
        <w:t>增大输入</w:t>
      </w:r>
      <w:r w:rsidR="0064642D">
        <w:rPr>
          <w:rFonts w:hint="eastAsia"/>
          <w:sz w:val="24"/>
          <w:szCs w:val="24"/>
        </w:rPr>
        <w:t>正弦</w:t>
      </w:r>
      <w:r w:rsidR="00D523B6">
        <w:rPr>
          <w:rFonts w:hint="eastAsia"/>
          <w:sz w:val="24"/>
          <w:szCs w:val="24"/>
        </w:rPr>
        <w:t>信号幅度，观察当输出幅度接近（或理论上试图超过）电源电压时的波形。</w:t>
      </w:r>
    </w:p>
    <w:p w:rsidR="00D523B6" w:rsidRDefault="00D523B6" w:rsidP="00D523B6">
      <w:pPr>
        <w:spacing w:line="288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请拍一张波形的照片，并解释这一现象。</w:t>
      </w:r>
    </w:p>
    <w:p w:rsidR="00D523B6" w:rsidRDefault="00D523B6" w:rsidP="002C4197">
      <w:pPr>
        <w:spacing w:line="288" w:lineRule="auto"/>
        <w:rPr>
          <w:sz w:val="24"/>
          <w:szCs w:val="24"/>
        </w:rPr>
      </w:pPr>
    </w:p>
    <w:p w:rsidR="00D523B6" w:rsidRPr="00D523B6" w:rsidRDefault="00D523B6" w:rsidP="002C4197">
      <w:pPr>
        <w:spacing w:line="288" w:lineRule="auto"/>
        <w:rPr>
          <w:sz w:val="24"/>
          <w:szCs w:val="24"/>
        </w:rPr>
      </w:pPr>
    </w:p>
    <w:p w:rsidR="00A71D9D" w:rsidRDefault="00D523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）输入</w:t>
      </w:r>
      <w:r w:rsidR="001B3297">
        <w:rPr>
          <w:rFonts w:hint="eastAsia"/>
          <w:sz w:val="24"/>
          <w:szCs w:val="24"/>
        </w:rPr>
        <w:t>100mV</w:t>
      </w:r>
      <w:r>
        <w:rPr>
          <w:rFonts w:hint="eastAsia"/>
          <w:sz w:val="24"/>
          <w:szCs w:val="24"/>
        </w:rPr>
        <w:t>方波信号。时间轴放大，观察输出上升沿（或下降沿）波形</w:t>
      </w:r>
    </w:p>
    <w:p w:rsidR="00D523B6" w:rsidRDefault="00D523B6" w:rsidP="00D523B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请拍一张波形的照片，并解释这一现象。</w:t>
      </w:r>
    </w:p>
    <w:p w:rsidR="002F4846" w:rsidRDefault="002F4846" w:rsidP="00D523B6">
      <w:pPr>
        <w:ind w:firstLineChars="200" w:firstLine="480"/>
        <w:rPr>
          <w:sz w:val="24"/>
          <w:szCs w:val="24"/>
        </w:rPr>
      </w:pPr>
    </w:p>
    <w:p w:rsidR="002F4846" w:rsidRDefault="002F4846" w:rsidP="002F4846">
      <w:pPr>
        <w:rPr>
          <w:sz w:val="24"/>
          <w:szCs w:val="24"/>
        </w:rPr>
      </w:pPr>
    </w:p>
    <w:p w:rsidR="00D523B6" w:rsidRDefault="00D523B6">
      <w:pPr>
        <w:rPr>
          <w:sz w:val="24"/>
          <w:szCs w:val="24"/>
        </w:rPr>
      </w:pPr>
    </w:p>
    <w:p w:rsidR="00942142" w:rsidRDefault="009421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）将放大器的输入端开路悬空，观察</w:t>
      </w:r>
      <w:r w:rsidR="00EF3F84">
        <w:rPr>
          <w:rFonts w:hint="eastAsia"/>
          <w:sz w:val="24"/>
          <w:szCs w:val="24"/>
        </w:rPr>
        <w:t>并</w:t>
      </w:r>
      <w:r>
        <w:rPr>
          <w:rFonts w:hint="eastAsia"/>
          <w:sz w:val="24"/>
          <w:szCs w:val="24"/>
        </w:rPr>
        <w:t>记录输出电压，解释该现象。</w:t>
      </w:r>
    </w:p>
    <w:p w:rsidR="00D523B6" w:rsidRDefault="00D523B6">
      <w:pPr>
        <w:rPr>
          <w:sz w:val="24"/>
          <w:szCs w:val="24"/>
        </w:rPr>
      </w:pPr>
    </w:p>
    <w:p w:rsidR="00B05B99" w:rsidRDefault="00B05B99">
      <w:pPr>
        <w:rPr>
          <w:sz w:val="24"/>
          <w:szCs w:val="24"/>
        </w:rPr>
      </w:pPr>
    </w:p>
    <w:p w:rsidR="00B05B99" w:rsidRPr="00B05B99" w:rsidRDefault="00B05B99">
      <w:pPr>
        <w:rPr>
          <w:b/>
          <w:sz w:val="24"/>
          <w:szCs w:val="24"/>
        </w:rPr>
      </w:pPr>
      <w:r w:rsidRPr="00B05B99">
        <w:rPr>
          <w:rFonts w:hint="eastAsia"/>
          <w:b/>
          <w:sz w:val="24"/>
          <w:szCs w:val="24"/>
        </w:rPr>
        <w:t>注意事项：</w:t>
      </w:r>
    </w:p>
    <w:p w:rsidR="00B05B99" w:rsidRDefault="00B05B99">
      <w:pPr>
        <w:rPr>
          <w:sz w:val="24"/>
          <w:szCs w:val="24"/>
        </w:rPr>
      </w:pPr>
    </w:p>
    <w:p w:rsidR="00B05B99" w:rsidRDefault="00B05B99" w:rsidP="007762EF">
      <w:pPr>
        <w:spacing w:line="288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222FA2">
        <w:rPr>
          <w:rFonts w:hint="eastAsia"/>
          <w:sz w:val="24"/>
          <w:szCs w:val="24"/>
        </w:rPr>
        <w:t>信号源的</w:t>
      </w:r>
      <w:r w:rsidR="001A7657">
        <w:rPr>
          <w:rFonts w:hint="eastAsia"/>
          <w:sz w:val="24"/>
          <w:szCs w:val="24"/>
        </w:rPr>
        <w:t>负载</w:t>
      </w:r>
      <w:r w:rsidR="00222FA2">
        <w:rPr>
          <w:rFonts w:hint="eastAsia"/>
          <w:sz w:val="24"/>
          <w:szCs w:val="24"/>
        </w:rPr>
        <w:t>阻抗，要设为高阻（</w:t>
      </w:r>
      <w:r w:rsidR="00222FA2">
        <w:rPr>
          <w:rFonts w:hint="eastAsia"/>
          <w:sz w:val="24"/>
          <w:szCs w:val="24"/>
        </w:rPr>
        <w:t>Hi-Z</w:t>
      </w:r>
      <w:r w:rsidR="00222FA2">
        <w:rPr>
          <w:rFonts w:hint="eastAsia"/>
          <w:sz w:val="24"/>
          <w:szCs w:val="24"/>
        </w:rPr>
        <w:t>）状态</w:t>
      </w:r>
      <w:r w:rsidR="001A7657">
        <w:rPr>
          <w:rFonts w:hint="eastAsia"/>
          <w:sz w:val="24"/>
          <w:szCs w:val="24"/>
        </w:rPr>
        <w:t>。因为信号源的输出电压是默认按照</w:t>
      </w:r>
      <w:r w:rsidR="001A7657">
        <w:rPr>
          <w:rFonts w:hint="eastAsia"/>
          <w:sz w:val="24"/>
          <w:szCs w:val="24"/>
        </w:rPr>
        <w:t>50</w:t>
      </w:r>
      <w:r w:rsidR="001A7657">
        <w:rPr>
          <w:rFonts w:hint="eastAsia"/>
          <w:sz w:val="24"/>
          <w:szCs w:val="24"/>
        </w:rPr>
        <w:t>欧匹配来设计的，如果</w:t>
      </w:r>
      <w:r w:rsidR="007762EF">
        <w:rPr>
          <w:rFonts w:hint="eastAsia"/>
          <w:sz w:val="24"/>
          <w:szCs w:val="24"/>
        </w:rPr>
        <w:t>它的</w:t>
      </w:r>
      <w:r w:rsidR="001A7657">
        <w:rPr>
          <w:rFonts w:hint="eastAsia"/>
          <w:sz w:val="24"/>
          <w:szCs w:val="24"/>
        </w:rPr>
        <w:t>负载</w:t>
      </w:r>
      <w:r w:rsidR="007762EF">
        <w:rPr>
          <w:rFonts w:hint="eastAsia"/>
          <w:sz w:val="24"/>
          <w:szCs w:val="24"/>
        </w:rPr>
        <w:t>不是</w:t>
      </w:r>
      <w:r w:rsidR="007762EF">
        <w:rPr>
          <w:rFonts w:hint="eastAsia"/>
          <w:sz w:val="24"/>
          <w:szCs w:val="24"/>
        </w:rPr>
        <w:t>50</w:t>
      </w:r>
      <w:r w:rsidR="007762EF">
        <w:rPr>
          <w:rFonts w:hint="eastAsia"/>
          <w:sz w:val="24"/>
          <w:szCs w:val="24"/>
        </w:rPr>
        <w:t>欧，而是</w:t>
      </w:r>
      <w:r w:rsidR="001A7657">
        <w:rPr>
          <w:rFonts w:hint="eastAsia"/>
          <w:sz w:val="24"/>
          <w:szCs w:val="24"/>
        </w:rPr>
        <w:t>开路或接高阻电路</w:t>
      </w:r>
      <w:r w:rsidR="007762EF">
        <w:rPr>
          <w:rFonts w:hint="eastAsia"/>
          <w:sz w:val="24"/>
          <w:szCs w:val="24"/>
        </w:rPr>
        <w:t>，</w:t>
      </w:r>
      <w:r w:rsidR="001A7657">
        <w:rPr>
          <w:rFonts w:hint="eastAsia"/>
          <w:sz w:val="24"/>
          <w:szCs w:val="24"/>
        </w:rPr>
        <w:t>则信号幅度会变为设定值的</w:t>
      </w:r>
      <w:r w:rsidR="001A7657">
        <w:rPr>
          <w:rFonts w:hint="eastAsia"/>
          <w:sz w:val="24"/>
          <w:szCs w:val="24"/>
        </w:rPr>
        <w:t>2</w:t>
      </w:r>
      <w:r w:rsidR="001A7657">
        <w:rPr>
          <w:rFonts w:hint="eastAsia"/>
          <w:sz w:val="24"/>
          <w:szCs w:val="24"/>
        </w:rPr>
        <w:t>倍。只有在信号源菜单里将负载设为</w:t>
      </w:r>
      <w:r w:rsidR="001A7657">
        <w:rPr>
          <w:rFonts w:hint="eastAsia"/>
          <w:sz w:val="24"/>
          <w:szCs w:val="24"/>
        </w:rPr>
        <w:t>Hi-Z</w:t>
      </w:r>
      <w:r w:rsidR="001A7657">
        <w:rPr>
          <w:rFonts w:hint="eastAsia"/>
          <w:sz w:val="24"/>
          <w:szCs w:val="24"/>
        </w:rPr>
        <w:t>后，则</w:t>
      </w:r>
      <w:r w:rsidR="007762EF">
        <w:rPr>
          <w:rFonts w:hint="eastAsia"/>
          <w:sz w:val="24"/>
          <w:szCs w:val="24"/>
        </w:rPr>
        <w:t>负载为</w:t>
      </w:r>
      <w:r w:rsidR="001A7657">
        <w:rPr>
          <w:rFonts w:hint="eastAsia"/>
          <w:sz w:val="24"/>
          <w:szCs w:val="24"/>
        </w:rPr>
        <w:t>高阻状态时</w:t>
      </w:r>
      <w:r w:rsidR="007762EF">
        <w:rPr>
          <w:rFonts w:hint="eastAsia"/>
          <w:sz w:val="24"/>
          <w:szCs w:val="24"/>
        </w:rPr>
        <w:t>，</w:t>
      </w:r>
      <w:r w:rsidR="001A7657">
        <w:rPr>
          <w:rFonts w:hint="eastAsia"/>
          <w:sz w:val="24"/>
          <w:szCs w:val="24"/>
        </w:rPr>
        <w:t>信号幅度与设定值</w:t>
      </w:r>
      <w:r w:rsidR="007762EF">
        <w:rPr>
          <w:rFonts w:hint="eastAsia"/>
          <w:sz w:val="24"/>
          <w:szCs w:val="24"/>
        </w:rPr>
        <w:t>才是</w:t>
      </w:r>
      <w:r w:rsidR="001A7657">
        <w:rPr>
          <w:rFonts w:hint="eastAsia"/>
          <w:sz w:val="24"/>
          <w:szCs w:val="24"/>
        </w:rPr>
        <w:t>一致</w:t>
      </w:r>
      <w:r w:rsidR="007762EF">
        <w:rPr>
          <w:rFonts w:hint="eastAsia"/>
          <w:sz w:val="24"/>
          <w:szCs w:val="24"/>
        </w:rPr>
        <w:t>的</w:t>
      </w:r>
      <w:r w:rsidR="001A7657">
        <w:rPr>
          <w:rFonts w:hint="eastAsia"/>
          <w:sz w:val="24"/>
          <w:szCs w:val="24"/>
        </w:rPr>
        <w:t>。</w:t>
      </w:r>
    </w:p>
    <w:p w:rsidR="00222FA2" w:rsidRDefault="00222FA2" w:rsidP="007762EF">
      <w:pPr>
        <w:spacing w:line="288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2F4846">
        <w:rPr>
          <w:rFonts w:hint="eastAsia"/>
          <w:sz w:val="24"/>
          <w:szCs w:val="24"/>
        </w:rPr>
        <w:t>实验要使用双路</w:t>
      </w:r>
      <w:r>
        <w:rPr>
          <w:rFonts w:hint="eastAsia"/>
          <w:sz w:val="24"/>
          <w:szCs w:val="24"/>
        </w:rPr>
        <w:t>电源</w:t>
      </w:r>
      <w:r w:rsidR="002F4846">
        <w:rPr>
          <w:rFonts w:hint="eastAsia"/>
          <w:sz w:val="24"/>
          <w:szCs w:val="24"/>
        </w:rPr>
        <w:t>（</w:t>
      </w:r>
      <w:r w:rsidR="002F4846">
        <w:rPr>
          <w:rFonts w:hint="eastAsia"/>
          <w:sz w:val="24"/>
          <w:szCs w:val="24"/>
        </w:rPr>
        <w:t>+Vcc</w:t>
      </w:r>
      <w:r w:rsidR="002F4846">
        <w:rPr>
          <w:rFonts w:hint="eastAsia"/>
          <w:sz w:val="24"/>
          <w:szCs w:val="24"/>
        </w:rPr>
        <w:t>和</w:t>
      </w:r>
      <w:r w:rsidR="002F4846">
        <w:rPr>
          <w:rFonts w:hint="eastAsia"/>
          <w:sz w:val="24"/>
          <w:szCs w:val="24"/>
        </w:rPr>
        <w:t>-Vee</w:t>
      </w:r>
      <w:r w:rsidR="002F4846">
        <w:rPr>
          <w:rFonts w:hint="eastAsia"/>
          <w:sz w:val="24"/>
          <w:szCs w:val="24"/>
        </w:rPr>
        <w:t>）。可以将双路电源设定为串联模式，它会自动开启跟踪模式保持正负压相等。实验中电源电压不要超过</w:t>
      </w:r>
      <w:r w:rsidR="002F4846">
        <w:rPr>
          <w:rFonts w:asciiTheme="minorEastAsia" w:hAnsiTheme="minorEastAsia" w:hint="eastAsia"/>
          <w:sz w:val="24"/>
          <w:szCs w:val="24"/>
        </w:rPr>
        <w:t>±</w:t>
      </w:r>
      <w:r w:rsidR="002F4846">
        <w:rPr>
          <w:rFonts w:hint="eastAsia"/>
          <w:sz w:val="24"/>
          <w:szCs w:val="24"/>
        </w:rPr>
        <w:t>15V</w:t>
      </w:r>
      <w:r w:rsidR="002F4846">
        <w:rPr>
          <w:rFonts w:hint="eastAsia"/>
          <w:sz w:val="24"/>
          <w:szCs w:val="24"/>
        </w:rPr>
        <w:t>，因为</w:t>
      </w:r>
      <w:r w:rsidR="002F4846">
        <w:rPr>
          <w:rFonts w:hint="eastAsia"/>
          <w:sz w:val="24"/>
          <w:szCs w:val="24"/>
        </w:rPr>
        <w:t>LM324</w:t>
      </w:r>
      <w:r w:rsidR="002F4846">
        <w:rPr>
          <w:rFonts w:hint="eastAsia"/>
          <w:sz w:val="24"/>
          <w:szCs w:val="24"/>
        </w:rPr>
        <w:t>最高耐压为</w:t>
      </w:r>
      <w:r w:rsidR="002F4846">
        <w:rPr>
          <w:rFonts w:hint="eastAsia"/>
          <w:sz w:val="24"/>
          <w:szCs w:val="24"/>
        </w:rPr>
        <w:t>32V</w:t>
      </w:r>
      <w:r w:rsidR="002F4846">
        <w:rPr>
          <w:rFonts w:hint="eastAsia"/>
          <w:sz w:val="24"/>
          <w:szCs w:val="24"/>
        </w:rPr>
        <w:t>。</w:t>
      </w:r>
    </w:p>
    <w:p w:rsidR="00EF3F84" w:rsidRDefault="00EF3F84" w:rsidP="00EF3F84">
      <w:pPr>
        <w:spacing w:line="288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）正负电源输入至面包板处，应对地加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只退偶电容（</w:t>
      </w:r>
      <w:r>
        <w:rPr>
          <w:rFonts w:hint="eastAsia"/>
          <w:sz w:val="24"/>
          <w:szCs w:val="24"/>
        </w:rPr>
        <w:t>10uF</w:t>
      </w:r>
      <w:r>
        <w:rPr>
          <w:rFonts w:hint="eastAsia"/>
          <w:sz w:val="24"/>
          <w:szCs w:val="24"/>
        </w:rPr>
        <w:t>），注意极性，接反会炸裂。</w:t>
      </w:r>
    </w:p>
    <w:p w:rsidR="003D134A" w:rsidRDefault="003D134A" w:rsidP="007762EF">
      <w:pPr>
        <w:spacing w:line="288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F3F84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）先测量电源电压正常，再将正负电源接入面包板。注意所有的元件、导线拔插之前都必须断电操作。断电不要使用总电源开关，而要用</w:t>
      </w:r>
      <w:r>
        <w:rPr>
          <w:rFonts w:hint="eastAsia"/>
          <w:sz w:val="24"/>
          <w:szCs w:val="24"/>
        </w:rPr>
        <w:t>ON/OFF</w:t>
      </w:r>
      <w:r>
        <w:rPr>
          <w:rFonts w:hint="eastAsia"/>
          <w:sz w:val="24"/>
          <w:szCs w:val="24"/>
        </w:rPr>
        <w:t>按钮。</w:t>
      </w:r>
    </w:p>
    <w:p w:rsidR="00BC1304" w:rsidRDefault="00DA0D77" w:rsidP="00BC1304">
      <w:pPr>
        <w:spacing w:line="288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EF3F84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）插接线</w:t>
      </w:r>
      <w:r w:rsidR="00BC1304">
        <w:rPr>
          <w:rFonts w:hint="eastAsia"/>
          <w:sz w:val="24"/>
          <w:szCs w:val="24"/>
        </w:rPr>
        <w:t>不排除</w:t>
      </w:r>
      <w:r>
        <w:rPr>
          <w:rFonts w:hint="eastAsia"/>
          <w:sz w:val="24"/>
          <w:szCs w:val="24"/>
        </w:rPr>
        <w:t>断线</w:t>
      </w:r>
      <w:r w:rsidR="00BC1304">
        <w:rPr>
          <w:rFonts w:hint="eastAsia"/>
          <w:sz w:val="24"/>
          <w:szCs w:val="24"/>
        </w:rPr>
        <w:t>（极少数）</w:t>
      </w:r>
      <w:r>
        <w:rPr>
          <w:rFonts w:hint="eastAsia"/>
          <w:sz w:val="24"/>
          <w:szCs w:val="24"/>
        </w:rPr>
        <w:t>的可能，使用前应测量导通电阻。</w:t>
      </w:r>
    </w:p>
    <w:p w:rsidR="00EF3F84" w:rsidRDefault="00EF3F84" w:rsidP="00BC1304">
      <w:pPr>
        <w:spacing w:line="288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）实验完毕，所有元件从面包板上拆卸</w:t>
      </w:r>
      <w:r w:rsidR="009E5570">
        <w:rPr>
          <w:rFonts w:hint="eastAsia"/>
          <w:sz w:val="24"/>
          <w:szCs w:val="24"/>
        </w:rPr>
        <w:t>、分类</w:t>
      </w:r>
      <w:r>
        <w:rPr>
          <w:rFonts w:hint="eastAsia"/>
          <w:sz w:val="24"/>
          <w:szCs w:val="24"/>
        </w:rPr>
        <w:t>并归还实验室。</w:t>
      </w:r>
    </w:p>
    <w:p w:rsidR="00061400" w:rsidRDefault="0006140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B7EBE" w:rsidRPr="007B7EBE" w:rsidRDefault="007B7EBE" w:rsidP="007B7EBE">
      <w:pPr>
        <w:rPr>
          <w:b/>
          <w:sz w:val="24"/>
          <w:szCs w:val="24"/>
        </w:rPr>
      </w:pPr>
      <w:r w:rsidRPr="007B7EBE">
        <w:rPr>
          <w:rFonts w:hint="eastAsia"/>
          <w:b/>
          <w:sz w:val="24"/>
          <w:szCs w:val="24"/>
        </w:rPr>
        <w:lastRenderedPageBreak/>
        <w:t>附</w:t>
      </w:r>
      <w:r w:rsidR="00745F10">
        <w:rPr>
          <w:rFonts w:hint="eastAsia"/>
          <w:b/>
          <w:sz w:val="24"/>
          <w:szCs w:val="24"/>
        </w:rPr>
        <w:t>1</w:t>
      </w:r>
      <w:r w:rsidRPr="007B7EBE">
        <w:rPr>
          <w:rFonts w:hint="eastAsia"/>
          <w:b/>
          <w:sz w:val="24"/>
          <w:szCs w:val="24"/>
        </w:rPr>
        <w:t>：面包板</w:t>
      </w:r>
      <w:r>
        <w:rPr>
          <w:rFonts w:hint="eastAsia"/>
          <w:b/>
          <w:sz w:val="24"/>
          <w:szCs w:val="24"/>
        </w:rPr>
        <w:t>使用说明</w:t>
      </w:r>
    </w:p>
    <w:p w:rsidR="007B7EBE" w:rsidRDefault="007B7EBE">
      <w:pPr>
        <w:rPr>
          <w:sz w:val="24"/>
          <w:szCs w:val="24"/>
        </w:rPr>
      </w:pPr>
    </w:p>
    <w:p w:rsidR="00F12527" w:rsidRDefault="005B1AE4" w:rsidP="00955E4B">
      <w:pPr>
        <w:spacing w:line="288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 w:rsidRPr="005B1AE4">
        <w:rPr>
          <w:rFonts w:hint="eastAsia"/>
          <w:sz w:val="24"/>
          <w:szCs w:val="24"/>
        </w:rPr>
        <w:t>面包板</w:t>
      </w:r>
      <w:r>
        <w:rPr>
          <w:rFonts w:hint="eastAsia"/>
          <w:sz w:val="24"/>
          <w:szCs w:val="24"/>
        </w:rPr>
        <w:t>”（</w:t>
      </w:r>
      <w:r>
        <w:rPr>
          <w:rFonts w:hint="eastAsia"/>
          <w:sz w:val="24"/>
          <w:szCs w:val="24"/>
        </w:rPr>
        <w:t>Bread Board</w:t>
      </w:r>
      <w:r>
        <w:rPr>
          <w:rFonts w:hint="eastAsia"/>
          <w:sz w:val="24"/>
          <w:szCs w:val="24"/>
        </w:rPr>
        <w:t>）</w:t>
      </w:r>
      <w:r w:rsidRPr="005B1AE4">
        <w:rPr>
          <w:rFonts w:hint="eastAsia"/>
          <w:sz w:val="24"/>
          <w:szCs w:val="24"/>
        </w:rPr>
        <w:t>是实验室中用于搭接电路的重要工具</w:t>
      </w:r>
      <w:r>
        <w:rPr>
          <w:rFonts w:hint="eastAsia"/>
          <w:sz w:val="24"/>
          <w:szCs w:val="24"/>
        </w:rPr>
        <w:t>之一，用面包板对小型电路进行实验测试也是电子工程师的必备技能之一。</w:t>
      </w:r>
    </w:p>
    <w:p w:rsidR="00F12527" w:rsidRDefault="00BE2985" w:rsidP="00BE2985">
      <w:pPr>
        <w:jc w:val="center"/>
      </w:pPr>
      <w:r>
        <w:object w:dxaOrig="8344" w:dyaOrig="2698">
          <v:shape id="_x0000_i1026" type="#_x0000_t75" style="width:416.95pt;height:134.6pt" o:ole="">
            <v:imagedata r:id="rId8" o:title=""/>
          </v:shape>
          <o:OLEObject Type="Embed" ProgID="Visio.Drawing.11" ShapeID="_x0000_i1026" DrawAspect="Content" ObjectID="_1548826343" r:id="rId9"/>
        </w:object>
      </w:r>
      <w:r>
        <w:rPr>
          <w:rFonts w:hint="eastAsia"/>
        </w:rPr>
        <w:t>附图</w:t>
      </w:r>
      <w:r w:rsidR="00745F10">
        <w:rPr>
          <w:rFonts w:hint="eastAsia"/>
        </w:rPr>
        <w:t>1</w:t>
      </w:r>
      <w:r>
        <w:rPr>
          <w:rFonts w:hint="eastAsia"/>
        </w:rPr>
        <w:t>面包板的使用</w:t>
      </w:r>
    </w:p>
    <w:p w:rsidR="00BE2985" w:rsidRDefault="00BE2985" w:rsidP="00BE2985">
      <w:pPr>
        <w:jc w:val="center"/>
      </w:pPr>
    </w:p>
    <w:p w:rsidR="00BE2985" w:rsidRDefault="00BE2985" w:rsidP="00BE2985">
      <w:pPr>
        <w:spacing w:line="288" w:lineRule="auto"/>
        <w:ind w:firstLineChars="200" w:firstLine="480"/>
        <w:rPr>
          <w:sz w:val="24"/>
          <w:szCs w:val="24"/>
        </w:rPr>
      </w:pPr>
      <w:r w:rsidRPr="00BE2985">
        <w:rPr>
          <w:sz w:val="24"/>
          <w:szCs w:val="24"/>
        </w:rPr>
        <w:t>面包板表面是</w:t>
      </w:r>
      <w:r w:rsidR="003A59A8">
        <w:rPr>
          <w:rFonts w:hint="eastAsia"/>
          <w:sz w:val="24"/>
          <w:szCs w:val="24"/>
        </w:rPr>
        <w:t>多孔</w:t>
      </w:r>
      <w:r w:rsidRPr="00BE2985">
        <w:rPr>
          <w:sz w:val="24"/>
          <w:szCs w:val="24"/>
        </w:rPr>
        <w:t>塑料</w:t>
      </w:r>
      <w:r>
        <w:rPr>
          <w:rFonts w:hint="eastAsia"/>
          <w:sz w:val="24"/>
          <w:szCs w:val="24"/>
        </w:rPr>
        <w:t>板</w:t>
      </w:r>
      <w:r w:rsidRPr="00BE2985">
        <w:rPr>
          <w:sz w:val="24"/>
          <w:szCs w:val="24"/>
        </w:rPr>
        <w:t>，</w:t>
      </w:r>
      <w:r w:rsidR="003A59A8">
        <w:rPr>
          <w:rFonts w:hint="eastAsia"/>
          <w:sz w:val="24"/>
          <w:szCs w:val="24"/>
        </w:rPr>
        <w:t>孔间距为</w:t>
      </w:r>
      <w:r w:rsidR="003A59A8">
        <w:rPr>
          <w:rFonts w:hint="eastAsia"/>
          <w:sz w:val="24"/>
          <w:szCs w:val="24"/>
        </w:rPr>
        <w:t>2.54mm</w:t>
      </w:r>
      <w:r w:rsidR="003A59A8">
        <w:rPr>
          <w:rFonts w:hint="eastAsia"/>
          <w:sz w:val="24"/>
          <w:szCs w:val="24"/>
        </w:rPr>
        <w:t>（</w:t>
      </w:r>
      <w:r w:rsidR="00BE211D">
        <w:rPr>
          <w:rFonts w:hint="eastAsia"/>
          <w:sz w:val="24"/>
          <w:szCs w:val="24"/>
        </w:rPr>
        <w:t>与</w:t>
      </w:r>
      <w:r w:rsidR="00BE211D">
        <w:rPr>
          <w:rFonts w:hint="eastAsia"/>
          <w:sz w:val="24"/>
          <w:szCs w:val="24"/>
        </w:rPr>
        <w:t>IC</w:t>
      </w:r>
      <w:r w:rsidR="00BE211D">
        <w:rPr>
          <w:rFonts w:hint="eastAsia"/>
          <w:sz w:val="24"/>
          <w:szCs w:val="24"/>
        </w:rPr>
        <w:t>脚间距相等</w:t>
      </w:r>
      <w:r w:rsidR="003A59A8">
        <w:rPr>
          <w:rFonts w:hint="eastAsia"/>
          <w:sz w:val="24"/>
          <w:szCs w:val="24"/>
        </w:rPr>
        <w:t>）</w:t>
      </w:r>
      <w:r w:rsidR="00BE211D">
        <w:rPr>
          <w:rFonts w:hint="eastAsia"/>
          <w:sz w:val="24"/>
          <w:szCs w:val="24"/>
        </w:rPr>
        <w:t>。</w:t>
      </w:r>
      <w:r w:rsidR="003A59A8">
        <w:rPr>
          <w:rFonts w:hint="eastAsia"/>
          <w:sz w:val="24"/>
          <w:szCs w:val="24"/>
        </w:rPr>
        <w:t>孔的</w:t>
      </w:r>
      <w:r w:rsidR="00BE211D">
        <w:rPr>
          <w:sz w:val="24"/>
          <w:szCs w:val="24"/>
        </w:rPr>
        <w:t>底部有</w:t>
      </w:r>
      <w:r w:rsidR="003A59A8">
        <w:rPr>
          <w:rFonts w:hint="eastAsia"/>
          <w:sz w:val="24"/>
          <w:szCs w:val="24"/>
        </w:rPr>
        <w:t>弹性</w:t>
      </w:r>
      <w:r w:rsidR="00BE211D">
        <w:rPr>
          <w:sz w:val="24"/>
          <w:szCs w:val="24"/>
        </w:rPr>
        <w:t>金属</w:t>
      </w:r>
      <w:r w:rsidR="003A59A8">
        <w:rPr>
          <w:rFonts w:hint="eastAsia"/>
          <w:sz w:val="24"/>
          <w:szCs w:val="24"/>
        </w:rPr>
        <w:t>夹片</w:t>
      </w:r>
      <w:r w:rsidR="00BE211D">
        <w:rPr>
          <w:sz w:val="24"/>
          <w:szCs w:val="24"/>
        </w:rPr>
        <w:t>，电子元器件按照一定规则插上</w:t>
      </w:r>
      <w:r w:rsidRPr="00BE2985">
        <w:rPr>
          <w:sz w:val="24"/>
          <w:szCs w:val="24"/>
        </w:rPr>
        <w:t>无需焊接</w:t>
      </w:r>
      <w:r w:rsidR="00BE211D">
        <w:rPr>
          <w:rFonts w:hint="eastAsia"/>
          <w:sz w:val="24"/>
          <w:szCs w:val="24"/>
        </w:rPr>
        <w:t>即可工作</w:t>
      </w:r>
      <w:r w:rsidR="003A59A8">
        <w:rPr>
          <w:rFonts w:hint="eastAsia"/>
          <w:sz w:val="24"/>
          <w:szCs w:val="24"/>
        </w:rPr>
        <w:t>；</w:t>
      </w:r>
      <w:r w:rsidR="00BE211D">
        <w:rPr>
          <w:rFonts w:hint="eastAsia"/>
          <w:sz w:val="24"/>
          <w:szCs w:val="24"/>
        </w:rPr>
        <w:t>实验完毕后元器件可以拔下来反复使用</w:t>
      </w:r>
      <w:r w:rsidRPr="00BE2985">
        <w:rPr>
          <w:sz w:val="24"/>
          <w:szCs w:val="24"/>
        </w:rPr>
        <w:t>。</w:t>
      </w:r>
    </w:p>
    <w:p w:rsidR="002852E3" w:rsidRDefault="002852E3" w:rsidP="002852E3">
      <w:pPr>
        <w:spacing w:line="288" w:lineRule="auto"/>
        <w:ind w:firstLineChars="200" w:firstLine="480"/>
        <w:rPr>
          <w:sz w:val="24"/>
          <w:szCs w:val="24"/>
        </w:rPr>
      </w:pPr>
      <w:r w:rsidRPr="002852E3">
        <w:rPr>
          <w:rFonts w:hint="eastAsia"/>
          <w:sz w:val="24"/>
          <w:szCs w:val="24"/>
        </w:rPr>
        <w:t>面包板的</w:t>
      </w:r>
      <w:r>
        <w:rPr>
          <w:rFonts w:hint="eastAsia"/>
          <w:sz w:val="24"/>
          <w:szCs w:val="24"/>
        </w:rPr>
        <w:t>上下</w:t>
      </w:r>
      <w:r w:rsidRPr="002852E3">
        <w:rPr>
          <w:rFonts w:hint="eastAsia"/>
          <w:sz w:val="24"/>
          <w:szCs w:val="24"/>
        </w:rPr>
        <w:t>两边拥有</w:t>
      </w:r>
      <w:r w:rsidRPr="002852E3">
        <w:rPr>
          <w:rFonts w:hint="eastAsia"/>
          <w:sz w:val="24"/>
          <w:szCs w:val="24"/>
        </w:rPr>
        <w:t>4</w:t>
      </w:r>
      <w:r w:rsidRPr="002852E3">
        <w:rPr>
          <w:rFonts w:hint="eastAsia"/>
          <w:sz w:val="24"/>
          <w:szCs w:val="24"/>
        </w:rPr>
        <w:t>组</w:t>
      </w:r>
      <w:r>
        <w:rPr>
          <w:rFonts w:hint="eastAsia"/>
          <w:sz w:val="24"/>
          <w:szCs w:val="24"/>
        </w:rPr>
        <w:t>横向相连的插孔（</w:t>
      </w:r>
      <w:r w:rsidRPr="002852E3">
        <w:rPr>
          <w:rFonts w:hint="eastAsia"/>
          <w:sz w:val="24"/>
          <w:szCs w:val="24"/>
        </w:rPr>
        <w:t>称之为电源孔</w:t>
      </w:r>
      <w:r>
        <w:rPr>
          <w:rFonts w:hint="eastAsia"/>
          <w:sz w:val="24"/>
          <w:szCs w:val="24"/>
        </w:rPr>
        <w:t>排）</w:t>
      </w:r>
      <w:r w:rsidRPr="002852E3">
        <w:rPr>
          <w:rFonts w:hint="eastAsia"/>
          <w:sz w:val="24"/>
          <w:szCs w:val="24"/>
        </w:rPr>
        <w:t>，一般是作为电源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地线的引入的通路；</w:t>
      </w:r>
      <w:r w:rsidRPr="002852E3">
        <w:rPr>
          <w:rFonts w:hint="eastAsia"/>
          <w:sz w:val="24"/>
          <w:szCs w:val="24"/>
        </w:rPr>
        <w:t>中间是上下两部分，纵向每</w:t>
      </w:r>
      <w:r w:rsidRPr="002852E3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个孔一个组</w:t>
      </w:r>
      <w:r w:rsidRPr="002852E3">
        <w:rPr>
          <w:rFonts w:hint="eastAsia"/>
          <w:sz w:val="24"/>
          <w:szCs w:val="24"/>
        </w:rPr>
        <w:t>（这</w:t>
      </w:r>
      <w:r w:rsidRPr="002852E3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个孔是联通的），这个就是我们的主工作区，用来插接元</w:t>
      </w:r>
      <w:r w:rsidRPr="002852E3">
        <w:rPr>
          <w:rFonts w:hint="eastAsia"/>
          <w:sz w:val="24"/>
          <w:szCs w:val="24"/>
        </w:rPr>
        <w:t>件和跳线。</w:t>
      </w:r>
      <w:r>
        <w:rPr>
          <w:rFonts w:hint="eastAsia"/>
          <w:sz w:val="24"/>
          <w:szCs w:val="24"/>
        </w:rPr>
        <w:t>IC</w:t>
      </w:r>
      <w:r>
        <w:rPr>
          <w:rFonts w:hint="eastAsia"/>
          <w:sz w:val="24"/>
          <w:szCs w:val="24"/>
        </w:rPr>
        <w:t>芯片可以插在中间沟槽位置；其他分立元器件可以将引脚插在任意两个孔之间；跨过多个组之间的连接可以用导线接通，最终构成完整的电路。</w:t>
      </w:r>
    </w:p>
    <w:p w:rsidR="00222FA2" w:rsidRDefault="00222FA2" w:rsidP="002852E3">
      <w:pPr>
        <w:spacing w:line="288" w:lineRule="auto"/>
        <w:ind w:firstLineChars="200" w:firstLine="480"/>
        <w:rPr>
          <w:sz w:val="24"/>
          <w:szCs w:val="24"/>
        </w:rPr>
      </w:pPr>
    </w:p>
    <w:p w:rsidR="002852E3" w:rsidRDefault="00F35080" w:rsidP="00222FA2">
      <w:pPr>
        <w:spacing w:line="28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rect id="矩形 6" o:spid="_x0000_s1026" style="position:absolute;left:0;text-align:left;margin-left:345.15pt;margin-top:38.8pt;width:41.3pt;height:41.9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" fillcolor="white [3212]" strokecolor="white [3212]" strokeweight="2pt"/>
        </w:pict>
      </w:r>
      <w:r w:rsidR="006A51DC">
        <w:rPr>
          <w:rFonts w:hint="eastAsia"/>
          <w:noProof/>
          <w:sz w:val="24"/>
          <w:szCs w:val="24"/>
        </w:rPr>
        <w:drawing>
          <wp:inline distT="0" distB="0" distL="0" distR="0">
            <wp:extent cx="4548146" cy="228569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63904_orig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823" b="29175"/>
                    <a:stretch/>
                  </pic:blipFill>
                  <pic:spPr bwMode="auto">
                    <a:xfrm>
                      <a:off x="0" y="0"/>
                      <a:ext cx="4553040" cy="228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51DC" w:rsidRDefault="006A51DC" w:rsidP="006A51DC">
      <w:pPr>
        <w:spacing w:line="288" w:lineRule="auto"/>
        <w:ind w:firstLineChars="200" w:firstLine="420"/>
        <w:jc w:val="center"/>
        <w:rPr>
          <w:sz w:val="24"/>
          <w:szCs w:val="24"/>
        </w:rPr>
      </w:pPr>
      <w:r>
        <w:rPr>
          <w:rFonts w:hint="eastAsia"/>
        </w:rPr>
        <w:t>附图</w:t>
      </w:r>
      <w:r w:rsidR="00745F10">
        <w:rPr>
          <w:rFonts w:hint="eastAsia"/>
        </w:rPr>
        <w:t>2</w:t>
      </w:r>
      <w:r>
        <w:rPr>
          <w:rFonts w:hint="eastAsia"/>
        </w:rPr>
        <w:t>一个</w:t>
      </w:r>
      <w:r w:rsidR="00222FA2">
        <w:rPr>
          <w:rFonts w:hint="eastAsia"/>
        </w:rPr>
        <w:t>用</w:t>
      </w:r>
      <w:r>
        <w:rPr>
          <w:rFonts w:hint="eastAsia"/>
        </w:rPr>
        <w:t>面包板搭接</w:t>
      </w:r>
      <w:r w:rsidR="00222FA2">
        <w:rPr>
          <w:rFonts w:hint="eastAsia"/>
        </w:rPr>
        <w:t>完成的电路范例</w:t>
      </w:r>
    </w:p>
    <w:p w:rsidR="006A51DC" w:rsidRPr="00222FA2" w:rsidRDefault="006A51DC" w:rsidP="002852E3">
      <w:pPr>
        <w:spacing w:line="288" w:lineRule="auto"/>
        <w:ind w:firstLineChars="200" w:firstLine="480"/>
        <w:rPr>
          <w:sz w:val="24"/>
          <w:szCs w:val="24"/>
        </w:rPr>
      </w:pPr>
    </w:p>
    <w:p w:rsidR="00745F10" w:rsidRDefault="00745F10" w:rsidP="002852E3">
      <w:pPr>
        <w:spacing w:line="288" w:lineRule="auto"/>
        <w:ind w:firstLineChars="200" w:firstLine="480"/>
        <w:rPr>
          <w:sz w:val="24"/>
          <w:szCs w:val="24"/>
        </w:rPr>
      </w:pPr>
    </w:p>
    <w:p w:rsidR="00222FA2" w:rsidRDefault="00222FA2" w:rsidP="002852E3">
      <w:pPr>
        <w:spacing w:line="288" w:lineRule="auto"/>
        <w:ind w:firstLineChars="200" w:firstLine="480"/>
        <w:rPr>
          <w:sz w:val="24"/>
          <w:szCs w:val="24"/>
        </w:rPr>
      </w:pPr>
    </w:p>
    <w:p w:rsidR="003F0195" w:rsidRDefault="003F0195" w:rsidP="002852E3">
      <w:pPr>
        <w:spacing w:line="288" w:lineRule="auto"/>
        <w:ind w:firstLineChars="200" w:firstLine="480"/>
        <w:rPr>
          <w:sz w:val="24"/>
          <w:szCs w:val="24"/>
        </w:rPr>
      </w:pPr>
    </w:p>
    <w:p w:rsidR="00745F10" w:rsidRPr="007B7EBE" w:rsidRDefault="00745F10" w:rsidP="00745F10">
      <w:pPr>
        <w:rPr>
          <w:b/>
          <w:sz w:val="24"/>
          <w:szCs w:val="24"/>
        </w:rPr>
      </w:pPr>
      <w:r w:rsidRPr="007B7EBE">
        <w:rPr>
          <w:rFonts w:hint="eastAsia"/>
          <w:b/>
          <w:sz w:val="24"/>
          <w:szCs w:val="24"/>
        </w:rPr>
        <w:lastRenderedPageBreak/>
        <w:t>附</w:t>
      </w:r>
      <w:r>
        <w:rPr>
          <w:rFonts w:hint="eastAsia"/>
          <w:b/>
          <w:sz w:val="24"/>
          <w:szCs w:val="24"/>
        </w:rPr>
        <w:t>2</w:t>
      </w:r>
      <w:r w:rsidRPr="007B7EBE">
        <w:rPr>
          <w:rFonts w:hint="eastAsia"/>
          <w:b/>
          <w:sz w:val="24"/>
          <w:szCs w:val="24"/>
        </w:rPr>
        <w:t>：运算放大器</w:t>
      </w:r>
      <w:r w:rsidRPr="007B7EBE">
        <w:rPr>
          <w:rFonts w:hint="eastAsia"/>
          <w:b/>
          <w:sz w:val="24"/>
          <w:szCs w:val="24"/>
        </w:rPr>
        <w:t>LM324</w:t>
      </w:r>
      <w:r w:rsidRPr="007B7EBE">
        <w:rPr>
          <w:rFonts w:hint="eastAsia"/>
          <w:b/>
          <w:sz w:val="24"/>
          <w:szCs w:val="24"/>
        </w:rPr>
        <w:t>资料</w:t>
      </w:r>
    </w:p>
    <w:p w:rsidR="00745F10" w:rsidRDefault="00745F10" w:rsidP="00745F10">
      <w:pPr>
        <w:rPr>
          <w:sz w:val="24"/>
          <w:szCs w:val="24"/>
        </w:rPr>
      </w:pPr>
    </w:p>
    <w:p w:rsidR="00745F10" w:rsidRPr="005B1AE4" w:rsidRDefault="00745F10" w:rsidP="00745F10">
      <w:pPr>
        <w:rPr>
          <w:rFonts w:ascii="Times New Roman" w:hAnsi="Times New Roman" w:cs="Times New Roman"/>
          <w:sz w:val="24"/>
          <w:szCs w:val="24"/>
        </w:rPr>
      </w:pPr>
      <w:r w:rsidRPr="005B1AE4">
        <w:rPr>
          <w:rFonts w:ascii="Times New Roman" w:hAnsi="Times New Roman" w:cs="Times New Roman"/>
          <w:sz w:val="24"/>
          <w:szCs w:val="24"/>
        </w:rPr>
        <w:t>LM324</w:t>
      </w:r>
      <w:r w:rsidRPr="005B1AE4">
        <w:rPr>
          <w:rFonts w:ascii="Times New Roman" w:hAnsi="Times New Roman" w:cs="Times New Roman"/>
          <w:sz w:val="24"/>
          <w:szCs w:val="24"/>
        </w:rPr>
        <w:t>是一款通用型四运放，内部集成了</w:t>
      </w:r>
      <w:r w:rsidRPr="005B1AE4">
        <w:rPr>
          <w:rFonts w:ascii="Times New Roman" w:hAnsi="Times New Roman" w:cs="Times New Roman"/>
          <w:sz w:val="24"/>
          <w:szCs w:val="24"/>
        </w:rPr>
        <w:t>4</w:t>
      </w:r>
      <w:r w:rsidRPr="005B1AE4">
        <w:rPr>
          <w:rFonts w:ascii="Times New Roman" w:hAnsi="Times New Roman" w:cs="Times New Roman"/>
          <w:sz w:val="24"/>
          <w:szCs w:val="24"/>
        </w:rPr>
        <w:t>枚运算放大器。典型指标为：</w:t>
      </w:r>
    </w:p>
    <w:p w:rsidR="00745F10" w:rsidRPr="005B1AE4" w:rsidRDefault="00745F10" w:rsidP="00745F10">
      <w:pPr>
        <w:rPr>
          <w:rFonts w:ascii="Times New Roman" w:hAnsi="Times New Roman" w:cs="Times New Roman"/>
          <w:sz w:val="24"/>
          <w:szCs w:val="24"/>
        </w:rPr>
      </w:pPr>
      <w:r w:rsidRPr="005B1AE4">
        <w:rPr>
          <w:rFonts w:ascii="Times New Roman" w:hAnsi="Times New Roman" w:cs="Times New Roman"/>
          <w:sz w:val="24"/>
          <w:szCs w:val="24"/>
        </w:rPr>
        <w:t>■</w:t>
      </w:r>
      <w:r w:rsidRPr="005B1AE4">
        <w:rPr>
          <w:rFonts w:ascii="Times New Roman" w:hAnsi="Times New Roman" w:cs="Times New Roman"/>
          <w:sz w:val="24"/>
          <w:szCs w:val="24"/>
        </w:rPr>
        <w:t>失调电压</w:t>
      </w:r>
      <w:r w:rsidR="00145810">
        <w:rPr>
          <w:rFonts w:ascii="Times New Roman" w:hAnsi="Times New Roman" w:cs="Times New Roman" w:hint="eastAsia"/>
          <w:sz w:val="24"/>
          <w:szCs w:val="24"/>
        </w:rPr>
        <w:t>Vos</w:t>
      </w:r>
      <w:r w:rsidRPr="005B1AE4">
        <w:rPr>
          <w:rFonts w:ascii="Times New Roman" w:hAnsi="Times New Roman" w:cs="Times New Roman"/>
          <w:sz w:val="24"/>
          <w:szCs w:val="24"/>
        </w:rPr>
        <w:t>：典型</w:t>
      </w:r>
      <w:r w:rsidRPr="005B1AE4">
        <w:rPr>
          <w:rFonts w:ascii="Times New Roman" w:hAnsi="Times New Roman" w:cs="Times New Roman"/>
          <w:sz w:val="24"/>
          <w:szCs w:val="24"/>
        </w:rPr>
        <w:t>2mV</w:t>
      </w:r>
      <w:r w:rsidRPr="005B1AE4">
        <w:rPr>
          <w:rFonts w:ascii="Times New Roman" w:hAnsi="Times New Roman" w:cs="Times New Roman"/>
          <w:sz w:val="24"/>
          <w:szCs w:val="24"/>
        </w:rPr>
        <w:t>，最大</w:t>
      </w:r>
      <w:r w:rsidRPr="005B1AE4">
        <w:rPr>
          <w:rFonts w:ascii="Times New Roman" w:hAnsi="Times New Roman" w:cs="Times New Roman"/>
          <w:sz w:val="24"/>
          <w:szCs w:val="24"/>
        </w:rPr>
        <w:t xml:space="preserve">7mV     </w:t>
      </w:r>
      <w:r w:rsidRPr="005B1AE4">
        <w:rPr>
          <w:rFonts w:ascii="Times New Roman" w:hAnsi="Times New Roman" w:cs="Times New Roman"/>
          <w:sz w:val="24"/>
          <w:szCs w:val="24"/>
        </w:rPr>
        <w:tab/>
        <w:t>■</w:t>
      </w:r>
      <w:r w:rsidRPr="005B1AE4">
        <w:rPr>
          <w:rFonts w:ascii="Times New Roman" w:hAnsi="Times New Roman" w:cs="Times New Roman"/>
          <w:sz w:val="24"/>
          <w:szCs w:val="24"/>
        </w:rPr>
        <w:t>开环增益</w:t>
      </w:r>
      <w:r w:rsidR="00145810">
        <w:rPr>
          <w:rFonts w:ascii="Times New Roman" w:hAnsi="Times New Roman" w:cs="Times New Roman" w:hint="eastAsia"/>
          <w:sz w:val="24"/>
          <w:szCs w:val="24"/>
        </w:rPr>
        <w:t>A</w:t>
      </w:r>
      <w:r w:rsidRPr="005B1AE4">
        <w:rPr>
          <w:rFonts w:ascii="Times New Roman" w:hAnsi="Times New Roman" w:cs="Times New Roman"/>
          <w:sz w:val="24"/>
          <w:szCs w:val="24"/>
        </w:rPr>
        <w:t>：</w:t>
      </w:r>
      <w:r w:rsidRPr="005B1AE4">
        <w:rPr>
          <w:rFonts w:ascii="Times New Roman" w:hAnsi="Times New Roman" w:cs="Times New Roman"/>
          <w:sz w:val="24"/>
          <w:szCs w:val="24"/>
        </w:rPr>
        <w:t>100dB</w:t>
      </w:r>
    </w:p>
    <w:p w:rsidR="00745F10" w:rsidRPr="005B1AE4" w:rsidRDefault="00745F10" w:rsidP="00745F10">
      <w:pPr>
        <w:rPr>
          <w:rFonts w:ascii="Times New Roman" w:hAnsi="Times New Roman" w:cs="Times New Roman"/>
          <w:sz w:val="24"/>
          <w:szCs w:val="24"/>
        </w:rPr>
      </w:pPr>
      <w:r w:rsidRPr="005B1AE4">
        <w:rPr>
          <w:rFonts w:ascii="Times New Roman" w:hAnsi="Times New Roman" w:cs="Times New Roman"/>
          <w:sz w:val="24"/>
          <w:szCs w:val="24"/>
        </w:rPr>
        <w:t>■</w:t>
      </w:r>
      <w:r w:rsidRPr="005B1AE4">
        <w:rPr>
          <w:rFonts w:ascii="Times New Roman" w:hAnsi="Times New Roman" w:cs="Times New Roman"/>
          <w:sz w:val="24"/>
          <w:szCs w:val="24"/>
        </w:rPr>
        <w:t>偏置电流</w:t>
      </w:r>
      <w:r w:rsidR="00145810">
        <w:rPr>
          <w:rFonts w:ascii="Times New Roman" w:hAnsi="Times New Roman" w:cs="Times New Roman" w:hint="eastAsia"/>
          <w:sz w:val="24"/>
          <w:szCs w:val="24"/>
        </w:rPr>
        <w:t>Ib</w:t>
      </w:r>
      <w:r w:rsidRPr="005B1AE4">
        <w:rPr>
          <w:rFonts w:ascii="Times New Roman" w:hAnsi="Times New Roman" w:cs="Times New Roman"/>
          <w:sz w:val="24"/>
          <w:szCs w:val="24"/>
        </w:rPr>
        <w:t>：典型</w:t>
      </w:r>
      <w:r w:rsidRPr="005B1AE4">
        <w:rPr>
          <w:rFonts w:ascii="Times New Roman" w:hAnsi="Times New Roman" w:cs="Times New Roman"/>
          <w:sz w:val="24"/>
          <w:szCs w:val="24"/>
        </w:rPr>
        <w:t>20nA</w:t>
      </w:r>
      <w:r w:rsidRPr="005B1AE4">
        <w:rPr>
          <w:rFonts w:ascii="Times New Roman" w:hAnsi="Times New Roman" w:cs="Times New Roman"/>
          <w:sz w:val="24"/>
          <w:szCs w:val="24"/>
        </w:rPr>
        <w:t>，最大</w:t>
      </w:r>
      <w:r w:rsidRPr="005B1AE4">
        <w:rPr>
          <w:rFonts w:ascii="Times New Roman" w:hAnsi="Times New Roman" w:cs="Times New Roman"/>
          <w:sz w:val="24"/>
          <w:szCs w:val="24"/>
        </w:rPr>
        <w:t xml:space="preserve">200nA     </w:t>
      </w:r>
      <w:r w:rsidRPr="005B1AE4">
        <w:rPr>
          <w:rFonts w:ascii="Times New Roman" w:hAnsi="Times New Roman" w:cs="Times New Roman"/>
          <w:sz w:val="24"/>
          <w:szCs w:val="24"/>
        </w:rPr>
        <w:tab/>
        <w:t>■</w:t>
      </w:r>
      <w:r w:rsidRPr="005B1AE4">
        <w:rPr>
          <w:rFonts w:ascii="Times New Roman" w:hAnsi="Times New Roman" w:cs="Times New Roman"/>
          <w:sz w:val="24"/>
          <w:szCs w:val="24"/>
        </w:rPr>
        <w:t>失调电流</w:t>
      </w:r>
      <w:r w:rsidR="00145810">
        <w:rPr>
          <w:rFonts w:ascii="Times New Roman" w:hAnsi="Times New Roman" w:cs="Times New Roman" w:hint="eastAsia"/>
          <w:sz w:val="24"/>
          <w:szCs w:val="24"/>
        </w:rPr>
        <w:t>Ios</w:t>
      </w:r>
      <w:r w:rsidRPr="005B1AE4">
        <w:rPr>
          <w:rFonts w:ascii="Times New Roman" w:hAnsi="Times New Roman" w:cs="Times New Roman"/>
          <w:sz w:val="24"/>
          <w:szCs w:val="24"/>
        </w:rPr>
        <w:t>：典型</w:t>
      </w:r>
      <w:r w:rsidRPr="005B1AE4">
        <w:rPr>
          <w:rFonts w:ascii="Times New Roman" w:hAnsi="Times New Roman" w:cs="Times New Roman"/>
          <w:sz w:val="24"/>
          <w:szCs w:val="24"/>
        </w:rPr>
        <w:t>2nA</w:t>
      </w:r>
    </w:p>
    <w:p w:rsidR="00745F10" w:rsidRPr="005B1AE4" w:rsidRDefault="00745F10" w:rsidP="00745F10">
      <w:pPr>
        <w:rPr>
          <w:rFonts w:ascii="Times New Roman" w:hAnsi="Times New Roman" w:cs="Times New Roman"/>
          <w:sz w:val="24"/>
          <w:szCs w:val="24"/>
        </w:rPr>
      </w:pPr>
      <w:r w:rsidRPr="005B1AE4">
        <w:rPr>
          <w:rFonts w:ascii="Times New Roman" w:hAnsi="Times New Roman" w:cs="Times New Roman"/>
          <w:sz w:val="24"/>
          <w:szCs w:val="24"/>
        </w:rPr>
        <w:t>■</w:t>
      </w:r>
      <w:r w:rsidRPr="005B1AE4">
        <w:rPr>
          <w:rFonts w:ascii="Times New Roman" w:hAnsi="Times New Roman" w:cs="Times New Roman"/>
          <w:sz w:val="24"/>
          <w:szCs w:val="24"/>
        </w:rPr>
        <w:t>单位增益带宽</w:t>
      </w:r>
      <w:r w:rsidR="00145810">
        <w:rPr>
          <w:rFonts w:ascii="Times New Roman" w:hAnsi="Times New Roman" w:cs="Times New Roman" w:hint="eastAsia"/>
          <w:sz w:val="24"/>
          <w:szCs w:val="24"/>
        </w:rPr>
        <w:t>GBW</w:t>
      </w:r>
      <w:r w:rsidRPr="005B1AE4">
        <w:rPr>
          <w:rFonts w:ascii="Times New Roman" w:hAnsi="Times New Roman" w:cs="Times New Roman"/>
          <w:sz w:val="24"/>
          <w:szCs w:val="24"/>
        </w:rPr>
        <w:t>：</w:t>
      </w:r>
      <w:r w:rsidRPr="005B1AE4">
        <w:rPr>
          <w:rFonts w:ascii="Times New Roman" w:hAnsi="Times New Roman" w:cs="Times New Roman"/>
          <w:sz w:val="24"/>
          <w:szCs w:val="24"/>
        </w:rPr>
        <w:t xml:space="preserve">1MHz                </w:t>
      </w:r>
      <w:r w:rsidRPr="005B1AE4">
        <w:rPr>
          <w:rFonts w:ascii="Times New Roman" w:hAnsi="Times New Roman" w:cs="Times New Roman"/>
          <w:sz w:val="24"/>
          <w:szCs w:val="24"/>
        </w:rPr>
        <w:tab/>
        <w:t>■</w:t>
      </w:r>
      <w:r w:rsidRPr="005B1AE4">
        <w:rPr>
          <w:rFonts w:ascii="Times New Roman" w:hAnsi="Times New Roman" w:cs="Times New Roman"/>
          <w:sz w:val="24"/>
          <w:szCs w:val="24"/>
        </w:rPr>
        <w:t>压摆率</w:t>
      </w:r>
      <w:r w:rsidR="00145810">
        <w:rPr>
          <w:rFonts w:ascii="Times New Roman" w:hAnsi="Times New Roman" w:cs="Times New Roman" w:hint="eastAsia"/>
          <w:sz w:val="24"/>
          <w:szCs w:val="24"/>
        </w:rPr>
        <w:t>SR</w:t>
      </w:r>
      <w:r w:rsidRPr="005B1AE4">
        <w:rPr>
          <w:rFonts w:ascii="Times New Roman" w:hAnsi="Times New Roman" w:cs="Times New Roman"/>
          <w:sz w:val="24"/>
          <w:szCs w:val="24"/>
        </w:rPr>
        <w:t>：</w:t>
      </w:r>
      <w:r w:rsidRPr="005B1AE4">
        <w:rPr>
          <w:rFonts w:ascii="Times New Roman" w:hAnsi="Times New Roman" w:cs="Times New Roman"/>
          <w:sz w:val="24"/>
          <w:szCs w:val="24"/>
        </w:rPr>
        <w:t>1V/us</w:t>
      </w:r>
    </w:p>
    <w:p w:rsidR="00745F10" w:rsidRPr="005B1AE4" w:rsidRDefault="00745F10" w:rsidP="00745F10">
      <w:pPr>
        <w:rPr>
          <w:rFonts w:ascii="Times New Roman" w:hAnsi="Times New Roman" w:cs="Times New Roman"/>
          <w:sz w:val="24"/>
          <w:szCs w:val="24"/>
        </w:rPr>
      </w:pPr>
      <w:r w:rsidRPr="005B1AE4">
        <w:rPr>
          <w:rFonts w:ascii="Times New Roman" w:hAnsi="Times New Roman" w:cs="Times New Roman"/>
          <w:sz w:val="24"/>
          <w:szCs w:val="24"/>
        </w:rPr>
        <w:t>■</w:t>
      </w:r>
      <w:r w:rsidRPr="005B1AE4">
        <w:rPr>
          <w:rFonts w:ascii="Times New Roman" w:hAnsi="Times New Roman" w:cs="Times New Roman"/>
          <w:sz w:val="24"/>
          <w:szCs w:val="24"/>
        </w:rPr>
        <w:t>电源电压（</w:t>
      </w:r>
      <w:r w:rsidRPr="005B1AE4">
        <w:rPr>
          <w:rFonts w:ascii="Times New Roman" w:hAnsi="Times New Roman" w:cs="Times New Roman"/>
          <w:sz w:val="24"/>
          <w:szCs w:val="24"/>
        </w:rPr>
        <w:t>Vcc-Vee</w:t>
      </w:r>
      <w:r w:rsidRPr="005B1AE4">
        <w:rPr>
          <w:rFonts w:ascii="Times New Roman" w:hAnsi="Times New Roman" w:cs="Times New Roman"/>
          <w:sz w:val="24"/>
          <w:szCs w:val="24"/>
        </w:rPr>
        <w:t>）：</w:t>
      </w:r>
      <w:r w:rsidRPr="005B1AE4">
        <w:rPr>
          <w:rFonts w:ascii="Times New Roman" w:hAnsi="Times New Roman" w:cs="Times New Roman"/>
          <w:sz w:val="24"/>
          <w:szCs w:val="24"/>
        </w:rPr>
        <w:t xml:space="preserve">3~32V            </w:t>
      </w:r>
      <w:r w:rsidR="00145810">
        <w:rPr>
          <w:rFonts w:ascii="Times New Roman" w:hAnsi="Times New Roman" w:cs="Times New Roman" w:hint="eastAsia"/>
          <w:sz w:val="24"/>
          <w:szCs w:val="24"/>
        </w:rPr>
        <w:tab/>
      </w:r>
      <w:r w:rsidRPr="005B1AE4">
        <w:rPr>
          <w:rFonts w:ascii="Times New Roman" w:hAnsi="Times New Roman" w:cs="Times New Roman"/>
          <w:sz w:val="24"/>
          <w:szCs w:val="24"/>
        </w:rPr>
        <w:t>■</w:t>
      </w:r>
      <w:r w:rsidRPr="005B1AE4">
        <w:rPr>
          <w:rFonts w:ascii="Times New Roman" w:hAnsi="Times New Roman" w:cs="Times New Roman"/>
          <w:sz w:val="24"/>
          <w:szCs w:val="24"/>
        </w:rPr>
        <w:t>静态工作电流</w:t>
      </w:r>
      <w:r w:rsidR="00145810">
        <w:rPr>
          <w:rFonts w:ascii="Times New Roman" w:hAnsi="Times New Roman" w:cs="Times New Roman" w:hint="eastAsia"/>
          <w:sz w:val="24"/>
          <w:szCs w:val="24"/>
        </w:rPr>
        <w:t>IQ</w:t>
      </w:r>
      <w:r w:rsidRPr="005B1AE4">
        <w:rPr>
          <w:rFonts w:ascii="Times New Roman" w:hAnsi="Times New Roman" w:cs="Times New Roman"/>
          <w:sz w:val="24"/>
          <w:szCs w:val="24"/>
        </w:rPr>
        <w:t>：</w:t>
      </w:r>
      <w:r w:rsidRPr="005B1AE4">
        <w:rPr>
          <w:rFonts w:ascii="Times New Roman" w:hAnsi="Times New Roman" w:cs="Times New Roman"/>
          <w:sz w:val="24"/>
          <w:szCs w:val="24"/>
        </w:rPr>
        <w:t>0.7mA</w:t>
      </w:r>
    </w:p>
    <w:p w:rsidR="00745F10" w:rsidRDefault="00745F10" w:rsidP="00745F1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909445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3490" cy="17119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F10" w:rsidRDefault="00745F10" w:rsidP="00745F10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）外形和引脚（顶视）（</w:t>
      </w:r>
      <w:r>
        <w:rPr>
          <w:rFonts w:hint="eastAsia"/>
        </w:rPr>
        <w:t>b</w:t>
      </w:r>
      <w:r>
        <w:rPr>
          <w:rFonts w:hint="eastAsia"/>
        </w:rPr>
        <w:t>）内部电路</w:t>
      </w:r>
    </w:p>
    <w:p w:rsidR="00745F10" w:rsidRDefault="00745F10" w:rsidP="00745F10">
      <w:pPr>
        <w:ind w:firstLineChars="200" w:firstLine="420"/>
      </w:pPr>
    </w:p>
    <w:p w:rsidR="00745F10" w:rsidRDefault="00745F10" w:rsidP="00745F10">
      <w:pPr>
        <w:ind w:firstLineChars="200" w:firstLine="420"/>
        <w:jc w:val="center"/>
      </w:pPr>
      <w:r>
        <w:rPr>
          <w:rFonts w:hint="eastAsia"/>
        </w:rPr>
        <w:t>附图</w:t>
      </w:r>
      <w:r>
        <w:rPr>
          <w:rFonts w:hint="eastAsia"/>
        </w:rPr>
        <w:t xml:space="preserve">2 LM324 </w:t>
      </w:r>
      <w:r>
        <w:rPr>
          <w:rFonts w:hint="eastAsia"/>
        </w:rPr>
        <w:t>通用型四运放管脚定义图</w:t>
      </w:r>
    </w:p>
    <w:p w:rsidR="007005D5" w:rsidRPr="006C6C6C" w:rsidRDefault="007005D5" w:rsidP="00745F10">
      <w:pPr>
        <w:ind w:firstLineChars="200" w:firstLine="420"/>
        <w:jc w:val="center"/>
      </w:pPr>
    </w:p>
    <w:p w:rsidR="003F0195" w:rsidRPr="007B7EBE" w:rsidRDefault="003F0195" w:rsidP="003F0195">
      <w:pPr>
        <w:rPr>
          <w:b/>
          <w:sz w:val="24"/>
          <w:szCs w:val="24"/>
        </w:rPr>
      </w:pPr>
      <w:r w:rsidRPr="007B7EBE">
        <w:rPr>
          <w:rFonts w:hint="eastAsia"/>
          <w:b/>
          <w:sz w:val="24"/>
          <w:szCs w:val="24"/>
        </w:rPr>
        <w:t>附</w:t>
      </w:r>
      <w:r>
        <w:rPr>
          <w:rFonts w:hint="eastAsia"/>
          <w:b/>
          <w:sz w:val="24"/>
          <w:szCs w:val="24"/>
        </w:rPr>
        <w:t>3</w:t>
      </w:r>
      <w:r w:rsidRPr="007B7EBE">
        <w:rPr>
          <w:rFonts w:hint="eastAsia"/>
          <w:b/>
          <w:sz w:val="24"/>
          <w:szCs w:val="24"/>
        </w:rPr>
        <w:t>：</w:t>
      </w:r>
      <w:r>
        <w:rPr>
          <w:rFonts w:hint="eastAsia"/>
          <w:b/>
          <w:sz w:val="24"/>
          <w:szCs w:val="24"/>
        </w:rPr>
        <w:t>实验器材与材料</w:t>
      </w:r>
    </w:p>
    <w:tbl>
      <w:tblPr>
        <w:tblStyle w:val="a3"/>
        <w:tblW w:w="0" w:type="auto"/>
        <w:tblLook w:val="04A0"/>
      </w:tblPr>
      <w:tblGrid>
        <w:gridCol w:w="959"/>
        <w:gridCol w:w="1843"/>
        <w:gridCol w:w="1984"/>
        <w:gridCol w:w="2031"/>
        <w:gridCol w:w="1705"/>
      </w:tblGrid>
      <w:tr w:rsidR="00BD63F6" w:rsidTr="00854A82">
        <w:tc>
          <w:tcPr>
            <w:tcW w:w="8522" w:type="dxa"/>
            <w:gridSpan w:val="5"/>
          </w:tcPr>
          <w:p w:rsidR="00BD63F6" w:rsidRPr="00BD63F6" w:rsidRDefault="00BD63F6" w:rsidP="00BD63F6">
            <w:pPr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BD63F6">
              <w:rPr>
                <w:rFonts w:hint="eastAsia"/>
                <w:b/>
                <w:sz w:val="24"/>
                <w:szCs w:val="24"/>
              </w:rPr>
              <w:t>实验仪器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仪器名称</w:t>
            </w:r>
          </w:p>
        </w:tc>
        <w:tc>
          <w:tcPr>
            <w:tcW w:w="1984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型号</w:t>
            </w: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规格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指标</w:t>
            </w: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数量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双踪示波器</w:t>
            </w:r>
          </w:p>
        </w:tc>
        <w:tc>
          <w:tcPr>
            <w:tcW w:w="1984" w:type="dxa"/>
          </w:tcPr>
          <w:p w:rsidR="00BD63F6" w:rsidRDefault="00425BB9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固纬</w:t>
            </w:r>
            <w:r>
              <w:rPr>
                <w:rFonts w:hint="eastAsia"/>
                <w:sz w:val="24"/>
                <w:szCs w:val="24"/>
              </w:rPr>
              <w:t>GDS-2202</w:t>
            </w: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200MHz</w:t>
            </w: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台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信号源</w:t>
            </w:r>
          </w:p>
        </w:tc>
        <w:tc>
          <w:tcPr>
            <w:tcW w:w="1984" w:type="dxa"/>
          </w:tcPr>
          <w:p w:rsidR="00BD63F6" w:rsidRDefault="00425BB9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固纬</w:t>
            </w:r>
            <w:r>
              <w:rPr>
                <w:rFonts w:hint="eastAsia"/>
                <w:sz w:val="24"/>
                <w:szCs w:val="24"/>
              </w:rPr>
              <w:t>AFG-2225</w:t>
            </w: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25MHz</w:t>
            </w: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台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万用表</w:t>
            </w:r>
          </w:p>
        </w:tc>
        <w:tc>
          <w:tcPr>
            <w:tcW w:w="1984" w:type="dxa"/>
          </w:tcPr>
          <w:p w:rsidR="00BD63F6" w:rsidRDefault="00425BB9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UNIT-58</w:t>
            </w: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位半</w:t>
            </w: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  <w:tr w:rsidR="00425BB9" w:rsidTr="00BD63F6">
        <w:tc>
          <w:tcPr>
            <w:tcW w:w="959" w:type="dxa"/>
          </w:tcPr>
          <w:p w:rsidR="00425BB9" w:rsidRDefault="00425BB9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425BB9" w:rsidRDefault="00425BB9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双路电源</w:t>
            </w:r>
          </w:p>
        </w:tc>
        <w:tc>
          <w:tcPr>
            <w:tcW w:w="1984" w:type="dxa"/>
          </w:tcPr>
          <w:p w:rsidR="00425BB9" w:rsidRDefault="00425BB9" w:rsidP="00425BB9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固纬</w:t>
            </w:r>
            <w:r>
              <w:rPr>
                <w:rFonts w:hint="eastAsia"/>
                <w:sz w:val="24"/>
                <w:szCs w:val="24"/>
              </w:rPr>
              <w:t>GPS-3303</w:t>
            </w:r>
          </w:p>
        </w:tc>
        <w:tc>
          <w:tcPr>
            <w:tcW w:w="2031" w:type="dxa"/>
          </w:tcPr>
          <w:p w:rsidR="00425BB9" w:rsidRDefault="00425BB9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30V/3A</w:t>
            </w:r>
          </w:p>
        </w:tc>
        <w:tc>
          <w:tcPr>
            <w:tcW w:w="1705" w:type="dxa"/>
          </w:tcPr>
          <w:p w:rsidR="00425BB9" w:rsidRDefault="00425BB9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台</w:t>
            </w:r>
          </w:p>
        </w:tc>
      </w:tr>
      <w:tr w:rsidR="00BD63F6" w:rsidTr="00DF47F5">
        <w:tc>
          <w:tcPr>
            <w:tcW w:w="8522" w:type="dxa"/>
            <w:gridSpan w:val="5"/>
          </w:tcPr>
          <w:p w:rsidR="00BD63F6" w:rsidRPr="00BD63F6" w:rsidRDefault="00BD63F6" w:rsidP="00BD63F6">
            <w:pPr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BD63F6">
              <w:rPr>
                <w:rFonts w:hint="eastAsia"/>
                <w:b/>
                <w:sz w:val="24"/>
                <w:szCs w:val="24"/>
              </w:rPr>
              <w:t>元器件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1843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元件类型</w:t>
            </w:r>
          </w:p>
        </w:tc>
        <w:tc>
          <w:tcPr>
            <w:tcW w:w="1984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型号</w:t>
            </w:r>
          </w:p>
        </w:tc>
        <w:tc>
          <w:tcPr>
            <w:tcW w:w="2031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规格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指标</w:t>
            </w:r>
          </w:p>
        </w:tc>
        <w:tc>
          <w:tcPr>
            <w:tcW w:w="1705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数量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运算放大器</w:t>
            </w:r>
          </w:p>
        </w:tc>
        <w:tc>
          <w:tcPr>
            <w:tcW w:w="1984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LM324</w:t>
            </w: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DIP-</w:t>
            </w:r>
            <w:r w:rsidR="006876D8">
              <w:rPr>
                <w:rFonts w:hint="eastAsia"/>
                <w:sz w:val="24"/>
                <w:szCs w:val="24"/>
              </w:rPr>
              <w:t>14</w:t>
            </w:r>
            <w:r>
              <w:rPr>
                <w:rFonts w:hint="eastAsia"/>
                <w:sz w:val="24"/>
                <w:szCs w:val="24"/>
              </w:rPr>
              <w:t>直插件</w:t>
            </w: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E61828" w:rsidTr="00BD63F6">
        <w:tc>
          <w:tcPr>
            <w:tcW w:w="959" w:type="dxa"/>
          </w:tcPr>
          <w:p w:rsidR="00E61828" w:rsidRDefault="00E61828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E61828" w:rsidRDefault="00E61828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984" w:type="dxa"/>
          </w:tcPr>
          <w:p w:rsidR="00E61828" w:rsidRPr="000E24E0" w:rsidRDefault="000E24E0" w:rsidP="002852E3">
            <w:pPr>
              <w:spacing w:line="288" w:lineRule="auto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新</w:t>
            </w:r>
            <w:r>
              <w:rPr>
                <w:rFonts w:hint="eastAsia"/>
                <w:color w:val="FF0000"/>
                <w:sz w:val="24"/>
                <w:szCs w:val="24"/>
              </w:rPr>
              <w:t xml:space="preserve">: </w:t>
            </w:r>
            <w:r w:rsidR="00E61828" w:rsidRPr="000E24E0">
              <w:rPr>
                <w:rFonts w:hint="eastAsia"/>
                <w:color w:val="FF0000"/>
                <w:sz w:val="24"/>
                <w:szCs w:val="24"/>
              </w:rPr>
              <w:t>TL064</w:t>
            </w:r>
          </w:p>
        </w:tc>
        <w:tc>
          <w:tcPr>
            <w:tcW w:w="2031" w:type="dxa"/>
          </w:tcPr>
          <w:p w:rsidR="00E61828" w:rsidRDefault="00E61828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E61828" w:rsidRDefault="00E61828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电阻</w:t>
            </w:r>
          </w:p>
        </w:tc>
        <w:tc>
          <w:tcPr>
            <w:tcW w:w="1984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开放自选</w:t>
            </w: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1/4W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1%</w:t>
            </w: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若干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电解电容</w:t>
            </w:r>
          </w:p>
        </w:tc>
        <w:tc>
          <w:tcPr>
            <w:tcW w:w="1984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10uF/25V</w:t>
            </w: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BD63F6" w:rsidTr="00BF28E4">
        <w:tc>
          <w:tcPr>
            <w:tcW w:w="8522" w:type="dxa"/>
            <w:gridSpan w:val="5"/>
          </w:tcPr>
          <w:p w:rsidR="00BD63F6" w:rsidRPr="00BD63F6" w:rsidRDefault="00BD63F6" w:rsidP="00364DA0">
            <w:pPr>
              <w:spacing w:line="288" w:lineRule="auto"/>
              <w:jc w:val="center"/>
              <w:rPr>
                <w:b/>
                <w:sz w:val="24"/>
                <w:szCs w:val="24"/>
              </w:rPr>
            </w:pPr>
            <w:r w:rsidRPr="00BD63F6">
              <w:rPr>
                <w:rFonts w:hint="eastAsia"/>
                <w:b/>
                <w:sz w:val="24"/>
                <w:szCs w:val="24"/>
              </w:rPr>
              <w:t>工具</w:t>
            </w:r>
            <w:r w:rsidR="00364DA0">
              <w:rPr>
                <w:rFonts w:hint="eastAsia"/>
                <w:b/>
                <w:sz w:val="24"/>
                <w:szCs w:val="24"/>
              </w:rPr>
              <w:t>器材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编号</w:t>
            </w:r>
          </w:p>
        </w:tc>
        <w:tc>
          <w:tcPr>
            <w:tcW w:w="1843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工具名称</w:t>
            </w:r>
          </w:p>
        </w:tc>
        <w:tc>
          <w:tcPr>
            <w:tcW w:w="1984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型号</w:t>
            </w:r>
          </w:p>
        </w:tc>
        <w:tc>
          <w:tcPr>
            <w:tcW w:w="2031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规格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指标</w:t>
            </w:r>
          </w:p>
        </w:tc>
        <w:tc>
          <w:tcPr>
            <w:tcW w:w="1705" w:type="dxa"/>
          </w:tcPr>
          <w:p w:rsidR="00BD63F6" w:rsidRDefault="00BD63F6" w:rsidP="00763CBC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数量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面包板</w:t>
            </w:r>
          </w:p>
        </w:tc>
        <w:tc>
          <w:tcPr>
            <w:tcW w:w="1984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个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插接线</w:t>
            </w:r>
          </w:p>
        </w:tc>
        <w:tc>
          <w:tcPr>
            <w:tcW w:w="1984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根</w:t>
            </w:r>
          </w:p>
        </w:tc>
      </w:tr>
      <w:tr w:rsidR="00BD63F6" w:rsidTr="00BD63F6">
        <w:tc>
          <w:tcPr>
            <w:tcW w:w="959" w:type="dxa"/>
          </w:tcPr>
          <w:p w:rsidR="00BD63F6" w:rsidRDefault="00BD63F6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平口镊子</w:t>
            </w:r>
          </w:p>
        </w:tc>
        <w:tc>
          <w:tcPr>
            <w:tcW w:w="1984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2031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</w:p>
        </w:tc>
        <w:tc>
          <w:tcPr>
            <w:tcW w:w="1705" w:type="dxa"/>
          </w:tcPr>
          <w:p w:rsidR="00BD63F6" w:rsidRDefault="00BD63F6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把</w:t>
            </w:r>
          </w:p>
        </w:tc>
      </w:tr>
      <w:tr w:rsidR="007005D5" w:rsidTr="00BD63F6">
        <w:tc>
          <w:tcPr>
            <w:tcW w:w="959" w:type="dxa"/>
          </w:tcPr>
          <w:p w:rsidR="007005D5" w:rsidRDefault="007005D5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鳄鱼夹电源线</w:t>
            </w:r>
          </w:p>
        </w:tc>
        <w:tc>
          <w:tcPr>
            <w:tcW w:w="1984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电源自带</w:t>
            </w:r>
          </w:p>
        </w:tc>
        <w:tc>
          <w:tcPr>
            <w:tcW w:w="2031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0.5m</w:t>
            </w:r>
            <w:r>
              <w:rPr>
                <w:rFonts w:hint="eastAsia"/>
                <w:sz w:val="24"/>
                <w:szCs w:val="24"/>
              </w:rPr>
              <w:t>，香蕉头</w:t>
            </w:r>
          </w:p>
        </w:tc>
        <w:tc>
          <w:tcPr>
            <w:tcW w:w="1705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根</w:t>
            </w:r>
          </w:p>
        </w:tc>
      </w:tr>
      <w:tr w:rsidR="007005D5" w:rsidTr="00BD63F6">
        <w:tc>
          <w:tcPr>
            <w:tcW w:w="959" w:type="dxa"/>
          </w:tcPr>
          <w:p w:rsidR="007005D5" w:rsidRDefault="007005D5" w:rsidP="00BD63F6">
            <w:pPr>
              <w:spacing w:line="288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鳄鱼夹信号线</w:t>
            </w:r>
          </w:p>
        </w:tc>
        <w:tc>
          <w:tcPr>
            <w:tcW w:w="1984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信号源自带</w:t>
            </w:r>
          </w:p>
        </w:tc>
        <w:tc>
          <w:tcPr>
            <w:tcW w:w="2031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0.5m</w:t>
            </w:r>
            <w:r>
              <w:rPr>
                <w:rFonts w:hint="eastAsia"/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BNC</w:t>
            </w:r>
            <w:r>
              <w:rPr>
                <w:rFonts w:hint="eastAsia"/>
                <w:sz w:val="24"/>
                <w:szCs w:val="24"/>
              </w:rPr>
              <w:t>头</w:t>
            </w:r>
          </w:p>
        </w:tc>
        <w:tc>
          <w:tcPr>
            <w:tcW w:w="1705" w:type="dxa"/>
          </w:tcPr>
          <w:p w:rsidR="007005D5" w:rsidRDefault="007005D5" w:rsidP="002852E3">
            <w:pPr>
              <w:spacing w:line="288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根</w:t>
            </w:r>
          </w:p>
        </w:tc>
      </w:tr>
    </w:tbl>
    <w:p w:rsidR="00BD63F6" w:rsidRPr="00745F10" w:rsidRDefault="00BD63F6" w:rsidP="007005D5">
      <w:pPr>
        <w:spacing w:line="288" w:lineRule="auto"/>
        <w:rPr>
          <w:sz w:val="24"/>
          <w:szCs w:val="24"/>
        </w:rPr>
      </w:pPr>
    </w:p>
    <w:sectPr w:rsidR="00BD63F6" w:rsidRPr="00745F10" w:rsidSect="00A87E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6D39" w:rsidRDefault="00D16D39" w:rsidP="00E61828">
      <w:r>
        <w:separator/>
      </w:r>
    </w:p>
  </w:endnote>
  <w:endnote w:type="continuationSeparator" w:id="1">
    <w:p w:rsidR="00D16D39" w:rsidRDefault="00D16D39" w:rsidP="00E618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6D39" w:rsidRDefault="00D16D39" w:rsidP="00E61828">
      <w:r>
        <w:separator/>
      </w:r>
    </w:p>
  </w:footnote>
  <w:footnote w:type="continuationSeparator" w:id="1">
    <w:p w:rsidR="00D16D39" w:rsidRDefault="00D16D39" w:rsidP="00E6182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1FDD"/>
    <w:rsid w:val="00061400"/>
    <w:rsid w:val="000D2D75"/>
    <w:rsid w:val="000D7DA0"/>
    <w:rsid w:val="000E24E0"/>
    <w:rsid w:val="000E3DF6"/>
    <w:rsid w:val="00145810"/>
    <w:rsid w:val="001979CB"/>
    <w:rsid w:val="001A7657"/>
    <w:rsid w:val="001B3297"/>
    <w:rsid w:val="00220E9B"/>
    <w:rsid w:val="00222FA2"/>
    <w:rsid w:val="002852E3"/>
    <w:rsid w:val="002C4197"/>
    <w:rsid w:val="002F4846"/>
    <w:rsid w:val="00364DA0"/>
    <w:rsid w:val="003A59A8"/>
    <w:rsid w:val="003A71C6"/>
    <w:rsid w:val="003B7125"/>
    <w:rsid w:val="003D134A"/>
    <w:rsid w:val="003F0195"/>
    <w:rsid w:val="00425BB9"/>
    <w:rsid w:val="00583155"/>
    <w:rsid w:val="005B1AE4"/>
    <w:rsid w:val="0064642D"/>
    <w:rsid w:val="006876D8"/>
    <w:rsid w:val="006A51DC"/>
    <w:rsid w:val="006C737C"/>
    <w:rsid w:val="007005D5"/>
    <w:rsid w:val="00745F10"/>
    <w:rsid w:val="00764A54"/>
    <w:rsid w:val="007762EF"/>
    <w:rsid w:val="007B7EBE"/>
    <w:rsid w:val="00833B3D"/>
    <w:rsid w:val="00846CB5"/>
    <w:rsid w:val="00942142"/>
    <w:rsid w:val="00945256"/>
    <w:rsid w:val="00955E4B"/>
    <w:rsid w:val="00991FDD"/>
    <w:rsid w:val="009E5570"/>
    <w:rsid w:val="00A10AF3"/>
    <w:rsid w:val="00A71D9D"/>
    <w:rsid w:val="00A87E52"/>
    <w:rsid w:val="00B05B99"/>
    <w:rsid w:val="00BC1304"/>
    <w:rsid w:val="00BD63F6"/>
    <w:rsid w:val="00BE211D"/>
    <w:rsid w:val="00BE2985"/>
    <w:rsid w:val="00CB3626"/>
    <w:rsid w:val="00D16D39"/>
    <w:rsid w:val="00D523B6"/>
    <w:rsid w:val="00D652F5"/>
    <w:rsid w:val="00D91FDC"/>
    <w:rsid w:val="00DA0D77"/>
    <w:rsid w:val="00DC2B31"/>
    <w:rsid w:val="00E173FD"/>
    <w:rsid w:val="00E61828"/>
    <w:rsid w:val="00EF3F84"/>
    <w:rsid w:val="00F05A2B"/>
    <w:rsid w:val="00F12527"/>
    <w:rsid w:val="00F17AB3"/>
    <w:rsid w:val="00F35080"/>
    <w:rsid w:val="00F374B4"/>
    <w:rsid w:val="00FA6DE2"/>
    <w:rsid w:val="00FB3D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7E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41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B7EB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7EBE"/>
    <w:rPr>
      <w:sz w:val="18"/>
      <w:szCs w:val="18"/>
    </w:rPr>
  </w:style>
  <w:style w:type="paragraph" w:styleId="a5">
    <w:name w:val="List Paragraph"/>
    <w:basedOn w:val="a"/>
    <w:uiPriority w:val="34"/>
    <w:qFormat/>
    <w:rsid w:val="00F12527"/>
    <w:pPr>
      <w:ind w:firstLineChars="200" w:firstLine="420"/>
    </w:pPr>
  </w:style>
  <w:style w:type="paragraph" w:styleId="a6">
    <w:name w:val="header"/>
    <w:basedOn w:val="a"/>
    <w:link w:val="Char0"/>
    <w:uiPriority w:val="99"/>
    <w:semiHidden/>
    <w:unhideWhenUsed/>
    <w:rsid w:val="00E618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E61828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E618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E618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41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B7EB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7EBE"/>
    <w:rPr>
      <w:sz w:val="18"/>
      <w:szCs w:val="18"/>
    </w:rPr>
  </w:style>
  <w:style w:type="paragraph" w:styleId="a5">
    <w:name w:val="List Paragraph"/>
    <w:basedOn w:val="a"/>
    <w:uiPriority w:val="34"/>
    <w:qFormat/>
    <w:rsid w:val="00F1252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microsoft.com/office/2007/relationships/stylesWithEffects" Target="stylesWithEffect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6</Pages>
  <Words>386</Words>
  <Characters>2205</Characters>
  <Application>Microsoft Office Word</Application>
  <DocSecurity>0</DocSecurity>
  <Lines>18</Lines>
  <Paragraphs>5</Paragraphs>
  <ScaleCrop>false</ScaleCrop>
  <Company>China</Company>
  <LinksUpToDate>false</LinksUpToDate>
  <CharactersWithSpaces>2586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49</cp:revision>
  <cp:lastPrinted>2016-03-15T02:50:00Z</cp:lastPrinted>
  <dcterms:created xsi:type="dcterms:W3CDTF">2016-03-14T08:49:00Z</dcterms:created>
  <dcterms:modified xsi:type="dcterms:W3CDTF">2017-02-17T00:46:00Z</dcterms:modified>
</cp:coreProperties>
</file>