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AA1B6C" w:rsidP="43AA1B6C" w:rsidRDefault="43AA1B6C" w14:noSpellErr="1" w14:paraId="07E0A5A1" w14:textId="3C60CA6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</w:pPr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Konventioner i dokumentet:</w:t>
      </w:r>
    </w:p>
    <w:p w:rsidR="43AA1B6C" w:rsidP="43AA1B6C" w:rsidRDefault="43AA1B6C" w14:noSpellErr="1" w14:paraId="5B984750" w14:textId="14B1862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</w:pPr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Detta är typsnitt för en </w:t>
      </w:r>
      <w:proofErr w:type="gramStart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videoserie(</w:t>
      </w:r>
      <w:proofErr w:type="gramEnd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finns tre av dem)</w:t>
      </w:r>
    </w:p>
    <w:p w:rsidR="43AA1B6C" w:rsidP="43AA1B6C" w:rsidRDefault="43AA1B6C" w14:noSpellErr="1" w14:paraId="7CC88B10" w14:textId="2EB6509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I första raden anges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videorubrik::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underrubrik</w:t>
      </w:r>
    </w:p>
    <w:p w:rsidR="43AA1B6C" w:rsidP="43AA1B6C" w:rsidRDefault="43AA1B6C" w14:paraId="6CC4C511" w14:textId="0E1301C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I andra raden anges Kapitel, underrubrik och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sidanvisning</w:t>
      </w:r>
      <w:proofErr w:type="spellEnd"/>
    </w:p>
    <w:p w:rsidR="43AA1B6C" w:rsidP="43AA1B6C" w:rsidRDefault="43AA1B6C" w14:paraId="5CF8BE34" w14:textId="5342EB4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[Parningarna räknas upp i samma ordning som videorubrikerna är ordnade i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Skillsoft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]</w:t>
      </w:r>
    </w:p>
    <w:p w:rsidR="43AA1B6C" w:rsidP="43AA1B6C" w:rsidRDefault="43AA1B6C" w14:noSpellErr="1" w14:paraId="41136E53" w14:textId="328919E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</w:pPr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***********************************************************************************************</w:t>
      </w:r>
    </w:p>
    <w:p w:rsidR="43AA1B6C" w:rsidP="43AA1B6C" w:rsidRDefault="43AA1B6C" w14:paraId="798ED5D7" w14:textId="3A49034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</w:pPr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Test Planning, Management, and </w:t>
      </w:r>
      <w:proofErr w:type="spellStart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Tool</w:t>
      </w:r>
      <w:proofErr w:type="spellEnd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</w:t>
      </w:r>
      <w:proofErr w:type="gramStart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Support::</w:t>
      </w:r>
      <w:proofErr w:type="gramEnd"/>
    </w:p>
    <w:p w:rsidR="43AA1B6C" w:rsidRDefault="43AA1B6C" w14:paraId="4BF610E4" w14:textId="0F52E6E5"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Test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Management::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Test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Reporting</w:t>
      </w:r>
      <w:proofErr w:type="spellEnd"/>
    </w:p>
    <w:p w:rsidR="43AA1B6C" w:rsidRDefault="43AA1B6C" w14:noSpellErr="1" w14:paraId="41180820" w14:textId="55564F82"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Kap. </w:t>
      </w: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9: Uppföljning s.225-235 behandlar dokumentet Testrapport</w:t>
      </w:r>
    </w:p>
    <w:p w:rsidR="43AA1B6C" w:rsidP="43AA1B6C" w:rsidRDefault="43AA1B6C" w14:noSpellErr="1" w14:paraId="3177EBAD" w14:textId="3BB5C8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noSpellErr="1" w14:paraId="5DD35447" w14:textId="0BF99E0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Test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Management::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Project Risks</w:t>
      </w:r>
    </w:p>
    <w:p w:rsidR="43AA1B6C" w:rsidP="43AA1B6C" w:rsidRDefault="43AA1B6C" w14:paraId="49835EC7" w14:textId="3E95C84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Kap. 2: Kravhantering... s. 39-40</w:t>
      </w: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</w:p>
    <w:p w:rsidR="43AA1B6C" w:rsidP="43AA1B6C" w:rsidRDefault="43AA1B6C" w14:noSpellErr="1" w14:paraId="3343EA5D" w14:textId="3E95C84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Kap. 5: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Planering::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Testarbetet styrs av risker s. 95</w:t>
      </w:r>
    </w:p>
    <w:p w:rsidR="43AA1B6C" w:rsidP="43AA1B6C" w:rsidRDefault="43AA1B6C" w14:noSpellErr="1" w14:paraId="7E38E430" w14:textId="738FFC8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()</w:t>
      </w:r>
    </w:p>
    <w:p w:rsidR="43AA1B6C" w:rsidP="43AA1B6C" w:rsidRDefault="43AA1B6C" w14:noSpellErr="1" w14:paraId="1290082A" w14:textId="4F830B9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noSpellErr="1" w14:paraId="610514FF" w14:textId="24F6AE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1B8D7B07" w14:textId="3B6CB60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Using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Test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Tools::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Potential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Benefits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and Risks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of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Tool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S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upport</w:t>
      </w:r>
      <w:proofErr w:type="spellEnd"/>
    </w:p>
    <w:p w:rsidR="43AA1B6C" w:rsidP="43AA1B6C" w:rsidRDefault="43AA1B6C" w14:noSpellErr="1" w14:paraId="52B13180" w14:textId="47B534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Kap. 13: Att välja och införa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testverktyg::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Fördelar och nackdelar med testverktyg s.290-293</w:t>
      </w:r>
    </w:p>
    <w:p w:rsidR="43AA1B6C" w:rsidP="43AA1B6C" w:rsidRDefault="43AA1B6C" w14:noSpellErr="1" w14:paraId="777F2EA6" w14:textId="3F66C3F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540B3853" w14:textId="004C23F6">
      <w:pPr>
        <w:pStyle w:val="Normal"/>
      </w:pPr>
      <w:proofErr w:type="spellStart"/>
      <w:r w:rsidRPr="43AA1B6C" w:rsidR="43AA1B6C">
        <w:rPr>
          <w:rFonts w:ascii="Arial" w:hAnsi="Arial" w:eastAsia="Arial" w:cs="Arial"/>
          <w:b w:val="1"/>
          <w:bCs w:val="1"/>
          <w:noProof w:val="0"/>
          <w:color w:val="343434"/>
          <w:sz w:val="24"/>
          <w:szCs w:val="24"/>
          <w:lang w:val="sv-SE"/>
        </w:rPr>
        <w:t>Static</w:t>
      </w:r>
      <w:proofErr w:type="spellEnd"/>
      <w:r w:rsidRPr="43AA1B6C" w:rsidR="43AA1B6C">
        <w:rPr>
          <w:rFonts w:ascii="Arial" w:hAnsi="Arial" w:eastAsia="Arial" w:cs="Arial"/>
          <w:b w:val="1"/>
          <w:bCs w:val="1"/>
          <w:noProof w:val="0"/>
          <w:color w:val="343434"/>
          <w:sz w:val="24"/>
          <w:szCs w:val="24"/>
          <w:lang w:val="sv-SE"/>
        </w:rPr>
        <w:t xml:space="preserve">, </w:t>
      </w:r>
      <w:proofErr w:type="spellStart"/>
      <w:r w:rsidRPr="43AA1B6C" w:rsidR="43AA1B6C">
        <w:rPr>
          <w:rFonts w:ascii="Arial" w:hAnsi="Arial" w:eastAsia="Arial" w:cs="Arial"/>
          <w:b w:val="1"/>
          <w:bCs w:val="1"/>
          <w:noProof w:val="0"/>
          <w:color w:val="343434"/>
          <w:sz w:val="24"/>
          <w:szCs w:val="24"/>
          <w:lang w:val="sv-SE"/>
        </w:rPr>
        <w:t>Dynamic</w:t>
      </w:r>
      <w:proofErr w:type="spellEnd"/>
      <w:r w:rsidRPr="43AA1B6C" w:rsidR="43AA1B6C">
        <w:rPr>
          <w:rFonts w:ascii="Arial" w:hAnsi="Arial" w:eastAsia="Arial" w:cs="Arial"/>
          <w:b w:val="1"/>
          <w:bCs w:val="1"/>
          <w:noProof w:val="0"/>
          <w:color w:val="343434"/>
          <w:sz w:val="24"/>
          <w:szCs w:val="24"/>
          <w:lang w:val="sv-SE"/>
        </w:rPr>
        <w:t xml:space="preserve">, Black-box, and White-box </w:t>
      </w:r>
      <w:proofErr w:type="spellStart"/>
      <w:r w:rsidRPr="43AA1B6C" w:rsidR="43AA1B6C">
        <w:rPr>
          <w:rFonts w:ascii="Arial" w:hAnsi="Arial" w:eastAsia="Arial" w:cs="Arial"/>
          <w:b w:val="1"/>
          <w:bCs w:val="1"/>
          <w:noProof w:val="0"/>
          <w:color w:val="343434"/>
          <w:sz w:val="24"/>
          <w:szCs w:val="24"/>
          <w:lang w:val="sv-SE"/>
        </w:rPr>
        <w:t>Testing</w:t>
      </w:r>
      <w:proofErr w:type="spellEnd"/>
    </w:p>
    <w:p w:rsidR="43AA1B6C" w:rsidP="43AA1B6C" w:rsidRDefault="43AA1B6C" w14:paraId="0B089040" w14:textId="588D40B0">
      <w:pPr>
        <w:pStyle w:val="Normal"/>
        <w:rPr>
          <w:rFonts w:ascii="Arial" w:hAnsi="Arial" w:eastAsia="Arial" w:cs="Arial"/>
          <w:b w:val="1"/>
          <w:bCs w:val="1"/>
          <w:noProof w:val="0"/>
          <w:color w:val="343434"/>
          <w:sz w:val="24"/>
          <w:szCs w:val="24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4"/>
          <w:szCs w:val="24"/>
          <w:lang w:val="sv-SE"/>
        </w:rPr>
        <w:t>Kap 6</w:t>
      </w:r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4"/>
          <w:szCs w:val="24"/>
          <w:lang w:val="sv-SE"/>
        </w:rPr>
        <w:t>:</w:t>
      </w:r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4"/>
          <w:szCs w:val="24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4"/>
          <w:szCs w:val="24"/>
          <w:lang w:val="sv-SE"/>
        </w:rPr>
        <w:t>Testunderlag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4"/>
          <w:szCs w:val="24"/>
          <w:lang w:val="sv-SE"/>
        </w:rPr>
        <w:t xml:space="preserve"> och test</w:t>
      </w:r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4"/>
          <w:szCs w:val="24"/>
          <w:lang w:val="sv-SE"/>
        </w:rPr>
        <w:t xml:space="preserve">designtekniker </w:t>
      </w:r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4"/>
          <w:szCs w:val="24"/>
          <w:lang w:val="sv-SE"/>
        </w:rPr>
        <w:t>s147-164</w:t>
      </w:r>
    </w:p>
    <w:p w:rsidR="43AA1B6C" w:rsidP="43AA1B6C" w:rsidRDefault="43AA1B6C" w14:noSpellErr="1" w14:paraId="5921FE10" w14:textId="6BF6097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180AB4A3" w14:textId="523F642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</w:pPr>
      <w:proofErr w:type="spellStart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Testing</w:t>
      </w:r>
      <w:proofErr w:type="spellEnd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Throughout</w:t>
      </w:r>
      <w:proofErr w:type="spellEnd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the Software Life </w:t>
      </w:r>
      <w:proofErr w:type="spellStart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Cycle</w:t>
      </w:r>
      <w:proofErr w:type="spellEnd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sv-SE"/>
        </w:rPr>
        <w:t>::</w:t>
      </w:r>
    </w:p>
    <w:p w:rsidR="43AA1B6C" w:rsidP="43AA1B6C" w:rsidRDefault="43AA1B6C" w14:paraId="4C780AA1" w14:textId="27BCDB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Introduction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to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Testing</w:t>
      </w:r>
      <w:proofErr w:type="spellEnd"/>
    </w:p>
    <w:p w:rsidR="43AA1B6C" w:rsidP="43AA1B6C" w:rsidRDefault="43AA1B6C" w14:noSpellErr="1" w14:paraId="49205DA6" w14:textId="419CAE8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Kap. 1 Introduktion i Test s.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17-38</w:t>
      </w:r>
      <w:proofErr w:type="gramEnd"/>
    </w:p>
    <w:p w:rsidR="43AA1B6C" w:rsidP="43AA1B6C" w:rsidRDefault="43AA1B6C" w14:noSpellErr="1" w14:paraId="34B6B9C9" w14:textId="5D2940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0971367B" w14:textId="790396C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Development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Models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in a Software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Cycle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::Fundamental Test Process</w:t>
      </w:r>
    </w:p>
    <w:p w:rsidR="43AA1B6C" w:rsidP="43AA1B6C" w:rsidRDefault="43AA1B6C" w14:noSpellErr="1" w14:paraId="37515552" w14:textId="330F9B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Kap. 3 Från komponenttest till förvaltning s.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51-68</w:t>
      </w:r>
      <w:proofErr w:type="gramEnd"/>
    </w:p>
    <w:p w:rsidR="43AA1B6C" w:rsidP="43AA1B6C" w:rsidRDefault="43AA1B6C" w14:noSpellErr="1" w14:paraId="3FF4E390" w14:textId="50526C66">
      <w:pPr>
        <w:pStyle w:val="Normal"/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</w:pPr>
    </w:p>
    <w:p w:rsidR="43AA1B6C" w:rsidP="43AA1B6C" w:rsidRDefault="43AA1B6C" w14:noSpellErr="1" w14:paraId="744DF313" w14:textId="44890F0A">
      <w:pPr>
        <w:pStyle w:val="Normal"/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  <w:t>Fundamental Test Process</w:t>
      </w:r>
    </w:p>
    <w:p w:rsidR="43AA1B6C" w:rsidP="43AA1B6C" w:rsidRDefault="43AA1B6C" w14:noSpellErr="1" w14:paraId="1885FBF2" w14:textId="58C8DEE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Kap ?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S. ?</w:t>
      </w:r>
      <w:proofErr w:type="gramEnd"/>
    </w:p>
    <w:p w:rsidR="43AA1B6C" w:rsidP="43AA1B6C" w:rsidRDefault="43AA1B6C" w14:paraId="0F07E469" w14:textId="58E8FC49">
      <w:pPr>
        <w:pStyle w:val="Normal"/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</w:pPr>
      <w:proofErr w:type="spellStart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  <w:t>Psychology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  <w:t xml:space="preserve"> and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  <w:t>Ethics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  <w:t>of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  <w:t>Testing</w:t>
      </w:r>
      <w:proofErr w:type="spellEnd"/>
    </w:p>
    <w:p w:rsidR="43AA1B6C" w:rsidP="43AA1B6C" w:rsidRDefault="43AA1B6C" w14:noSpellErr="1" w14:paraId="2F89EB14" w14:textId="1135FDEB">
      <w:pPr>
        <w:pStyle w:val="Normal"/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</w:pPr>
      <w:proofErr w:type="gramStart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  <w:t>Kap. ?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noProof w:val="0"/>
          <w:color w:val="343434"/>
          <w:sz w:val="21"/>
          <w:szCs w:val="21"/>
          <w:lang w:val="sv-SE"/>
        </w:rPr>
        <w:t xml:space="preserve"> S.?</w:t>
      </w:r>
    </w:p>
    <w:p w:rsidR="43AA1B6C" w:rsidP="43AA1B6C" w:rsidRDefault="43AA1B6C" w14:paraId="4B408179" w14:textId="24F6AE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47B48DE2" w14:textId="5D7E918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Development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Models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in a Software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Cycle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::The V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model</w:t>
      </w:r>
      <w:proofErr w:type="spellEnd"/>
    </w:p>
    <w:p w:rsidR="43AA1B6C" w:rsidP="43AA1B6C" w:rsidRDefault="43AA1B6C" w14:noSpellErr="1" w14:paraId="5A5F4794" w14:textId="0C256C2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Kap. 1 Introduktion i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test::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Testning enligt V-modellen s.24-25</w:t>
      </w:r>
    </w:p>
    <w:p w:rsidR="43AA1B6C" w:rsidP="43AA1B6C" w:rsidRDefault="43AA1B6C" w14:paraId="3EC75A10" w14:textId="558F27C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5B92437C" w14:textId="6B4FFA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Development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Models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in a Software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Cycle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::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Iterative-Incremental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Models</w:t>
      </w:r>
      <w:proofErr w:type="spellEnd"/>
    </w:p>
    <w:p w:rsidR="43AA1B6C" w:rsidP="43AA1B6C" w:rsidRDefault="43AA1B6C" w14:noSpellErr="1" w14:paraId="65D30157" w14:textId="1407EA4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Kap. 1 Introduktion i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test::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Iterativ </w:t>
      </w: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utveckling s.34 ff.</w:t>
      </w:r>
    </w:p>
    <w:p w:rsidR="43AA1B6C" w:rsidP="43AA1B6C" w:rsidRDefault="43AA1B6C" w14:noSpellErr="1" w14:paraId="69540A04" w14:textId="3D2F14C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noSpellErr="1" w14:paraId="1545D481" w14:textId="409A549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7959A668" w14:textId="0E0A92D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Test </w:t>
      </w:r>
      <w:proofErr w:type="spellStart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levels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in software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life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cycle</w:t>
      </w:r>
      <w:proofErr w:type="spellEnd"/>
    </w:p>
    <w:p w:rsidR="43AA1B6C" w:rsidP="43AA1B6C" w:rsidRDefault="43AA1B6C" w14:noSpellErr="1" w14:paraId="65A2EC49" w14:textId="7841F12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Kap 3 s. 52- s. 68</w:t>
      </w:r>
    </w:p>
    <w:p w:rsidR="43AA1B6C" w:rsidP="43AA1B6C" w:rsidRDefault="43AA1B6C" w14:paraId="5CCD1042" w14:textId="334F3F4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Test </w:t>
      </w:r>
      <w:proofErr w:type="spellStart"/>
      <w:r w:rsidRPr="43AA1B6C" w:rsidR="43AA1B6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types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software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life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cycle</w:t>
      </w:r>
      <w:proofErr w:type="spell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:</w:t>
      </w:r>
    </w:p>
    <w:p w:rsidR="43AA1B6C" w:rsidP="43AA1B6C" w:rsidRDefault="43AA1B6C" w14:noSpellErr="1" w14:paraId="79A537D7" w14:textId="1A8380C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Kap 3 s. </w:t>
      </w:r>
      <w:proofErr w:type="gramStart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64-66</w:t>
      </w:r>
      <w:proofErr w:type="gramEnd"/>
      <w:r w:rsidRPr="43AA1B6C" w:rsidR="43AA1B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(under rubriken </w:t>
      </w:r>
      <w:r w:rsidRPr="43AA1B6C" w:rsidR="43AA1B6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sv-SE"/>
        </w:rPr>
        <w:t>Systemtest)</w:t>
      </w:r>
    </w:p>
    <w:p w:rsidR="43AA1B6C" w:rsidP="43AA1B6C" w:rsidRDefault="43AA1B6C" w14:noSpellErr="1" w14:paraId="32207476" w14:textId="1E28B3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67CEBE16" w14:textId="700BE81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54372002" w14:textId="76EF03E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noSpellErr="1" w14:paraId="6CAA63D5" w14:textId="033EB21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08C9A343" w14:textId="00D5AB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paraId="4AB8F636" w14:textId="4B3B5EF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</w:p>
    <w:p w:rsidR="43AA1B6C" w:rsidP="43AA1B6C" w:rsidRDefault="43AA1B6C" w14:noSpellErr="1" w14:paraId="373DC4ED" w14:textId="4DC72CC2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9E61C9"/>
  <w15:docId w15:val="{920d9074-80a1-4e64-a312-502203034df5}"/>
  <w:rsids>
    <w:rsidRoot w:val="589E61C9"/>
    <w:rsid w:val="43AA1B6C"/>
    <w:rsid w:val="589E61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2019-03-06T08:16:32.4255267Z</dcterms:created>
  <dcterms:modified xsi:type="dcterms:W3CDTF">2019-03-06T09:23:09.1201164Z</dcterms:modified>
  <dc:creator>Özgür Kibar</dc:creator>
  <lastModifiedBy>Özgür Kibar</lastModifiedBy>
</coreProperties>
</file>