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rPr/>
      </w:pPr>
      <w:bookmarkStart w:colFirst="0" w:colLast="0" w:name="_ib5jh4hdbbr" w:id="0"/>
      <w:bookmarkEnd w:id="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pageBreakBefore w:val="0"/>
        <w:shd w:fill="ffffff" w:val="clear"/>
        <w:spacing w:after="180" w:before="180" w:lineRule="auto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As a UX developer, you will frequently face the combination of a slow-loading and content-heavy site combined with business stakeholders that cannot cut any of the content—it’s all relevant and MUST be on the site. </w:t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180" w:before="180" w:lineRule="auto"/>
        <w:rPr/>
      </w:pPr>
      <w:r w:rsidDel="00000000" w:rsidR="00000000" w:rsidRPr="00000000">
        <w:rPr>
          <w:shd w:fill="auto" w:val="clear"/>
          <w:rtl w:val="0"/>
        </w:rPr>
        <w:t xml:space="preserve">In this activity, you will build on your previous front-end skills and add a preloader to a site in order to “hide” slow-loading content.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rPr/>
      </w:pPr>
      <w:bookmarkStart w:colFirst="0" w:colLast="0" w:name="_wh5gaot55vy" w:id="1"/>
      <w:bookmarkEnd w:id="1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Open </w:t>
      </w:r>
      <w:r w:rsidDel="00000000" w:rsidR="00000000" w:rsidRPr="00000000">
        <w:rPr>
          <w:color w:val="ff0000"/>
          <w:shd w:fill="auto" w:val="clear"/>
          <w:rtl w:val="0"/>
        </w:rPr>
        <w:t xml:space="preserve">index.html</w:t>
      </w:r>
      <w:r w:rsidDel="00000000" w:rsidR="00000000" w:rsidRPr="00000000">
        <w:rPr>
          <w:color w:val="333333"/>
          <w:shd w:fill="auto" w:val="clear"/>
          <w:rtl w:val="0"/>
        </w:rPr>
        <w:t xml:space="preserve"> located in Activities / </w:t>
      </w:r>
      <w:r w:rsidDel="00000000" w:rsidR="00000000" w:rsidRPr="00000000">
        <w:rPr>
          <w:rtl w:val="0"/>
        </w:rPr>
        <w:t xml:space="preserve">Band_Animated / unsolved.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Open </w:t>
      </w:r>
      <w:r w:rsidDel="00000000" w:rsidR="00000000" w:rsidRPr="00000000">
        <w:rPr>
          <w:color w:val="ff0000"/>
          <w:shd w:fill="auto" w:val="clear"/>
          <w:rtl w:val="0"/>
        </w:rPr>
        <w:t xml:space="preserve">index.css</w:t>
      </w:r>
      <w:r w:rsidDel="00000000" w:rsidR="00000000" w:rsidRPr="00000000">
        <w:rPr>
          <w:shd w:fill="auto" w:val="clear"/>
          <w:rtl w:val="0"/>
        </w:rPr>
        <w:t xml:space="preserve"> located in Activities / Band_Animated / unsolved / css.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Lastly, also open </w:t>
      </w:r>
      <w:r w:rsidDel="00000000" w:rsidR="00000000" w:rsidRPr="00000000">
        <w:rPr>
          <w:color w:val="ff0000"/>
          <w:shd w:fill="auto" w:val="clear"/>
          <w:rtl w:val="0"/>
        </w:rPr>
        <w:t xml:space="preserve">index.js</w:t>
      </w:r>
      <w:r w:rsidDel="00000000" w:rsidR="00000000" w:rsidRPr="00000000">
        <w:rPr>
          <w:color w:val="333333"/>
          <w:shd w:fill="auto" w:val="clear"/>
          <w:rtl w:val="0"/>
        </w:rPr>
        <w:t xml:space="preserve"> located in Activities / </w:t>
      </w:r>
      <w:r w:rsidDel="00000000" w:rsidR="00000000" w:rsidRPr="00000000">
        <w:rPr>
          <w:rtl w:val="0"/>
        </w:rPr>
        <w:t xml:space="preserve">Band_Animated</w:t>
      </w:r>
      <w:r w:rsidDel="00000000" w:rsidR="00000000" w:rsidRPr="00000000">
        <w:rPr>
          <w:shd w:fill="auto" w:val="clear"/>
          <w:rtl w:val="0"/>
        </w:rPr>
        <w:t xml:space="preserve"> / unsolved / js.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Animation preview:</w:t>
      </w:r>
    </w:p>
    <w:p w:rsidR="00000000" w:rsidDel="00000000" w:rsidP="00000000" w:rsidRDefault="00000000" w:rsidRPr="00000000" w14:paraId="00000009">
      <w:pPr>
        <w:pageBreakBefore w:val="0"/>
        <w:spacing w:after="200" w:before="20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62463" cy="2167934"/>
            <wp:effectExtent b="0" l="0" r="0" t="0"/>
            <wp:docPr id="5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167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Create a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&lt;div&gt;</w:t>
      </w:r>
      <w:r w:rsidDel="00000000" w:rsidR="00000000" w:rsidRPr="00000000">
        <w:rPr>
          <w:color w:val="333333"/>
          <w:shd w:fill="auto" w:val="clear"/>
          <w:rtl w:val="0"/>
        </w:rPr>
        <w:t xml:space="preserve"> with the class of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preloader</w:t>
      </w:r>
      <w:r w:rsidDel="00000000" w:rsidR="00000000" w:rsidRPr="00000000">
        <w:rPr>
          <w:color w:val="ff0000"/>
          <w:shd w:fill="auto" w:val="clear"/>
          <w:rtl w:val="0"/>
        </w:rPr>
        <w:t xml:space="preserve"> </w:t>
      </w:r>
      <w:r w:rsidDel="00000000" w:rsidR="00000000" w:rsidRPr="00000000">
        <w:rPr>
          <w:color w:val="333333"/>
          <w:shd w:fill="auto" w:val="clear"/>
          <w:rtl w:val="0"/>
        </w:rPr>
        <w:t xml:space="preserve">in </w:t>
      </w:r>
      <w:r w:rsidDel="00000000" w:rsidR="00000000" w:rsidRPr="00000000">
        <w:rPr>
          <w:color w:val="ff0000"/>
          <w:shd w:fill="auto" w:val="clear"/>
          <w:rtl w:val="0"/>
        </w:rPr>
        <w:t xml:space="preserve">index.html</w:t>
      </w:r>
      <w:r w:rsidDel="00000000" w:rsidR="00000000" w:rsidRPr="00000000">
        <w:rPr>
          <w:color w:val="333333"/>
          <w:shd w:fill="auto" w:val="clear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Add this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&lt;div&gt;</w:t>
      </w:r>
      <w:r w:rsidDel="00000000" w:rsidR="00000000" w:rsidRPr="00000000">
        <w:rPr>
          <w:color w:val="333333"/>
          <w:shd w:fill="auto" w:val="clear"/>
          <w:rtl w:val="0"/>
        </w:rPr>
        <w:t xml:space="preserve"> after the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&lt;footer&gt;</w:t>
      </w:r>
      <w:r w:rsidDel="00000000" w:rsidR="00000000" w:rsidRPr="00000000">
        <w:rPr>
          <w:color w:val="333333"/>
          <w:shd w:fill="auto" w:val="clear"/>
          <w:rtl w:val="0"/>
        </w:rPr>
        <w:t xml:space="preserve"> tag, but before the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&lt;script&gt;</w:t>
      </w:r>
      <w:r w:rsidDel="00000000" w:rsidR="00000000" w:rsidRPr="00000000">
        <w:rPr>
          <w:color w:val="333333"/>
          <w:shd w:fill="auto" w:val="clear"/>
          <w:rtl w:val="0"/>
        </w:rPr>
        <w:t xml:space="preserve"> tags.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Inside your new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&lt;div&gt;</w:t>
      </w:r>
      <w:r w:rsidDel="00000000" w:rsidR="00000000" w:rsidRPr="00000000">
        <w:rPr>
          <w:color w:val="333333"/>
          <w:shd w:fill="auto" w:val="clear"/>
          <w:rtl w:val="0"/>
        </w:rPr>
        <w:t xml:space="preserve">, add an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&lt;img&gt;</w:t>
      </w:r>
      <w:r w:rsidDel="00000000" w:rsidR="00000000" w:rsidRPr="00000000">
        <w:rPr>
          <w:color w:val="333333"/>
          <w:shd w:fill="auto" w:val="clear"/>
          <w:rtl w:val="0"/>
        </w:rPr>
        <w:t xml:space="preserve"> tag with an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src</w:t>
      </w:r>
      <w:r w:rsidDel="00000000" w:rsidR="00000000" w:rsidRPr="00000000">
        <w:rPr>
          <w:color w:val="333333"/>
          <w:shd w:fill="auto" w:val="clear"/>
          <w:rtl w:val="0"/>
        </w:rPr>
        <w:t xml:space="preserve"> attribute that points to a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loading.png</w:t>
      </w:r>
      <w:r w:rsidDel="00000000" w:rsidR="00000000" w:rsidRPr="00000000">
        <w:rPr>
          <w:color w:val="333333"/>
          <w:shd w:fill="auto" w:val="clear"/>
          <w:rtl w:val="0"/>
        </w:rPr>
        <w:t xml:space="preserve"> in the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images</w:t>
      </w:r>
      <w:r w:rsidDel="00000000" w:rsidR="00000000" w:rsidRPr="00000000">
        <w:rPr>
          <w:color w:val="333333"/>
          <w:shd w:fill="auto" w:val="clear"/>
          <w:rtl w:val="0"/>
        </w:rPr>
        <w:t xml:space="preserve"> folder.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Now you will need to style your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&lt;div&gt;</w:t>
      </w:r>
      <w:r w:rsidDel="00000000" w:rsidR="00000000" w:rsidRPr="00000000">
        <w:rPr>
          <w:color w:val="333333"/>
          <w:shd w:fill="auto" w:val="clear"/>
          <w:rtl w:val="0"/>
        </w:rPr>
        <w:t xml:space="preserve"> so that it animates and appears vertically and horizontally centered on the page. These are all CSS properties that you have encountered before!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Add a selector that targets your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&lt;div&gt;</w:t>
      </w:r>
      <w:r w:rsidDel="00000000" w:rsidR="00000000" w:rsidRPr="00000000">
        <w:rPr>
          <w:color w:val="333333"/>
          <w:shd w:fill="auto" w:val="clear"/>
          <w:rtl w:val="0"/>
        </w:rPr>
        <w:t xml:space="preserve">. Add the following properties to this selector:</w:t>
      </w:r>
    </w:p>
    <w:tbl>
      <w:tblPr>
        <w:tblStyle w:val="Table1"/>
        <w:tblW w:w="8655.0" w:type="dxa"/>
        <w:jc w:val="left"/>
        <w:tblInd w:w="705.0" w:type="dxa"/>
        <w:tblLayout w:type="fixed"/>
        <w:tblLook w:val="0600"/>
      </w:tblPr>
      <w:tblGrid>
        <w:gridCol w:w="8655"/>
        <w:tblGridChange w:id="0">
          <w:tblGrid>
            <w:gridCol w:w="865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61afe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position:</w:t>
            </w: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 fixed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61afe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width: </w:t>
            </w: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100%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61afe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height: </w:t>
            </w: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100vh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61afe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z-index: </w:t>
            </w: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100000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61afe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background-color:</w:t>
            </w: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 white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61afe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top:</w:t>
            </w: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 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61afe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display: </w:t>
            </w: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flex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61afe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align-items:</w:t>
            </w: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 center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spacing w:after="200" w:before="200" w:lineRule="auto"/>
        <w:ind w:left="720" w:firstLine="0"/>
        <w:rPr>
          <w:color w:val="333333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Next, create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img</w:t>
      </w:r>
      <w:r w:rsidDel="00000000" w:rsidR="00000000" w:rsidRPr="00000000">
        <w:rPr>
          <w:color w:val="333333"/>
          <w:shd w:fill="auto" w:val="clear"/>
          <w:rtl w:val="0"/>
        </w:rPr>
        <w:t xml:space="preserve"> </w:t>
      </w:r>
      <w:r w:rsidDel="00000000" w:rsidR="00000000" w:rsidRPr="00000000">
        <w:rPr>
          <w:b w:val="1"/>
          <w:color w:val="333333"/>
          <w:shd w:fill="auto" w:val="clear"/>
          <w:rtl w:val="0"/>
        </w:rPr>
        <w:t xml:space="preserve">inside</w:t>
      </w:r>
      <w:r w:rsidDel="00000000" w:rsidR="00000000" w:rsidRPr="00000000">
        <w:rPr>
          <w:color w:val="333333"/>
          <w:shd w:fill="auto" w:val="clear"/>
          <w:rtl w:val="0"/>
        </w:rPr>
        <w:t xml:space="preserve"> of your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&lt;div&gt;</w:t>
      </w:r>
      <w:r w:rsidDel="00000000" w:rsidR="00000000" w:rsidRPr="00000000">
        <w:rPr>
          <w:color w:val="333333"/>
          <w:shd w:fill="auto" w:val="clear"/>
          <w:rtl w:val="0"/>
        </w:rPr>
        <w:t xml:space="preserve">.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Remember, you can target elements inside of classes with the following syntax: </w:t>
      </w:r>
    </w:p>
    <w:tbl>
      <w:tblPr>
        <w:tblStyle w:val="Table2"/>
        <w:tblW w:w="7890.0" w:type="dxa"/>
        <w:jc w:val="left"/>
        <w:tblInd w:w="1470.0" w:type="dxa"/>
        <w:tblLayout w:type="fixed"/>
        <w:tblLook w:val="0600"/>
      </w:tblPr>
      <w:tblGrid>
        <w:gridCol w:w="7890"/>
        <w:tblGridChange w:id="0">
          <w:tblGrid>
            <w:gridCol w:w="7890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fffff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.className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auto" w:val="clear"/>
                <w:rtl w:val="0"/>
              </w:rPr>
              <w:t xml:space="preserve">elementType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fffff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  ...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hd w:fill="auto" w:val="clear"/>
              <w:rPr>
                <w:rFonts w:ascii="Consolas" w:cs="Consolas" w:eastAsia="Consolas" w:hAnsi="Consolas"/>
                <w:color w:val="61afef"/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spacing w:after="200" w:before="200" w:lineRule="auto"/>
        <w:rPr>
          <w:color w:val="ff000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Add the following properties and values to this selector: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animation</w:t>
      </w:r>
      <w:r w:rsidDel="00000000" w:rsidR="00000000" w:rsidRPr="00000000">
        <w:rPr>
          <w:color w:val="333333"/>
          <w:shd w:fill="auto" w:val="clear"/>
          <w:rtl w:val="0"/>
        </w:rPr>
        <w:t xml:space="preserve"> set to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spin 3s ease</w:t>
      </w:r>
    </w:p>
    <w:p w:rsidR="00000000" w:rsidDel="00000000" w:rsidP="00000000" w:rsidRDefault="00000000" w:rsidRPr="00000000" w14:paraId="00000022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width</w:t>
      </w:r>
      <w:r w:rsidDel="00000000" w:rsidR="00000000" w:rsidRPr="00000000">
        <w:rPr>
          <w:color w:val="333333"/>
          <w:shd w:fill="auto" w:val="clear"/>
          <w:rtl w:val="0"/>
        </w:rPr>
        <w:t xml:space="preserve"> of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150px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Next up, it’s time to add keyframes to create a spin effect.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Write a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keyframe</w:t>
      </w:r>
      <w:r w:rsidDel="00000000" w:rsidR="00000000" w:rsidRPr="00000000">
        <w:rPr>
          <w:color w:val="333333"/>
          <w:shd w:fill="auto" w:val="clear"/>
          <w:rtl w:val="0"/>
        </w:rPr>
        <w:t xml:space="preserve"> animation and name it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spin</w:t>
      </w:r>
      <w:r w:rsidDel="00000000" w:rsidR="00000000" w:rsidRPr="00000000">
        <w:rPr>
          <w:color w:val="333333"/>
          <w:shd w:fill="auto" w:val="clear"/>
          <w:rtl w:val="0"/>
        </w:rPr>
        <w:t xml:space="preserve"> (same name as above).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At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0%</w:t>
      </w:r>
      <w:r w:rsidDel="00000000" w:rsidR="00000000" w:rsidRPr="00000000">
        <w:rPr>
          <w:color w:val="333333"/>
          <w:shd w:fill="auto" w:val="clear"/>
          <w:rtl w:val="0"/>
        </w:rPr>
        <w:t xml:space="preserve"> this animation should have the property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transform: rotate(0deg);</w:t>
      </w:r>
      <w:r w:rsidDel="00000000" w:rsidR="00000000" w:rsidRPr="00000000">
        <w:rPr>
          <w:color w:val="333333"/>
          <w:shd w:fill="auto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At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50%</w:t>
      </w:r>
      <w:r w:rsidDel="00000000" w:rsidR="00000000" w:rsidRPr="00000000">
        <w:rPr>
          <w:color w:val="333333"/>
          <w:shd w:fill="auto" w:val="clear"/>
          <w:rtl w:val="0"/>
        </w:rPr>
        <w:t xml:space="preserve"> this animation should have the property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transform: rotate(360deg);</w:t>
      </w:r>
      <w:r w:rsidDel="00000000" w:rsidR="00000000" w:rsidRPr="00000000">
        <w:rPr>
          <w:color w:val="333333"/>
          <w:shd w:fill="auto" w:val="clear"/>
          <w:rtl w:val="0"/>
        </w:rPr>
        <w:t xml:space="preserve">.</w:t>
      </w:r>
    </w:p>
    <w:p w:rsidR="00000000" w:rsidDel="00000000" w:rsidP="00000000" w:rsidRDefault="00000000" w:rsidRPr="00000000" w14:paraId="00000027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At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100%</w:t>
      </w:r>
      <w:r w:rsidDel="00000000" w:rsidR="00000000" w:rsidRPr="00000000">
        <w:rPr>
          <w:color w:val="333333"/>
          <w:shd w:fill="auto" w:val="clear"/>
          <w:rtl w:val="0"/>
        </w:rPr>
        <w:t xml:space="preserve"> this animation should have the property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transform: rotate(720deg);</w:t>
      </w:r>
      <w:r w:rsidDel="00000000" w:rsidR="00000000" w:rsidRPr="00000000">
        <w:rPr>
          <w:color w:val="333333"/>
          <w:shd w:fill="auto" w:val="clear"/>
          <w:rtl w:val="0"/>
        </w:rPr>
        <w:t xml:space="preserve">.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Reload the page and watch your animation spin!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You’re almost there, but there’s one problem: the preloader doesn’t fade to display our site’s content!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Inside </w:t>
      </w:r>
      <w:r w:rsidDel="00000000" w:rsidR="00000000" w:rsidRPr="00000000">
        <w:rPr>
          <w:color w:val="ff0000"/>
          <w:shd w:fill="auto" w:val="clear"/>
          <w:rtl w:val="0"/>
        </w:rPr>
        <w:t xml:space="preserve">index.js</w:t>
      </w:r>
      <w:r w:rsidDel="00000000" w:rsidR="00000000" w:rsidRPr="00000000">
        <w:rPr>
          <w:color w:val="333333"/>
          <w:shd w:fill="auto" w:val="clear"/>
          <w:rtl w:val="0"/>
        </w:rPr>
        <w:t xml:space="preserve">, create a function named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fade</w:t>
      </w:r>
      <w:r w:rsidDel="00000000" w:rsidR="00000000" w:rsidRPr="00000000">
        <w:rPr>
          <w:color w:val="333333"/>
          <w:shd w:fill="auto" w:val="clear"/>
          <w:rtl w:val="0"/>
        </w:rPr>
        <w:t xml:space="preserve">.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Inside this function, target elements with the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preloader</w:t>
      </w:r>
      <w:r w:rsidDel="00000000" w:rsidR="00000000" w:rsidRPr="00000000">
        <w:rPr>
          <w:color w:val="333333"/>
          <w:shd w:fill="auto" w:val="clear"/>
          <w:rtl w:val="0"/>
        </w:rPr>
        <w:t xml:space="preserve"> class and use the built-in jQuery function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fadeOut()</w:t>
      </w:r>
      <w:r w:rsidDel="00000000" w:rsidR="00000000" w:rsidRPr="00000000">
        <w:rPr>
          <w:color w:val="333333"/>
          <w:shd w:fill="auto" w:val="clear"/>
          <w:rtl w:val="0"/>
        </w:rPr>
        <w:t xml:space="preserve"> to </w:t>
      </w:r>
      <w:r w:rsidDel="00000000" w:rsidR="00000000" w:rsidRPr="00000000">
        <w:rPr>
          <w:b w:val="1"/>
          <w:color w:val="333333"/>
          <w:shd w:fill="auto" w:val="clear"/>
          <w:rtl w:val="0"/>
        </w:rPr>
        <w:t xml:space="preserve">slowly</w:t>
      </w:r>
      <w:r w:rsidDel="00000000" w:rsidR="00000000" w:rsidRPr="00000000">
        <w:rPr>
          <w:color w:val="333333"/>
          <w:shd w:fill="auto" w:val="clear"/>
          <w:rtl w:val="0"/>
        </w:rPr>
        <w:t xml:space="preserve"> fade out the selected element.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Remember, you can target elements in jQuery like this:</w:t>
      </w:r>
    </w:p>
    <w:tbl>
      <w:tblPr>
        <w:tblStyle w:val="Table3"/>
        <w:tblW w:w="7905.0" w:type="dxa"/>
        <w:jc w:val="left"/>
        <w:tblInd w:w="1455.0" w:type="dxa"/>
        <w:tblLayout w:type="fixed"/>
        <w:tblLook w:val="0600"/>
      </w:tblPr>
      <w:tblGrid>
        <w:gridCol w:w="7905"/>
        <w:tblGridChange w:id="0">
          <w:tblGrid>
            <w:gridCol w:w="790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hd w:fill="auto" w:val="clear"/>
              <w:rPr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$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auto" w:val="clear"/>
                <w:rtl w:val="0"/>
              </w:rPr>
              <w:t xml:space="preserve">element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).</w:t>
            </w: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fadeOut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auto" w:val="clear"/>
                <w:rtl w:val="0"/>
              </w:rPr>
              <w:t xml:space="preserve">"slow"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widowControl w:val="0"/>
        <w:shd w:fill="ffffff" w:val="clear"/>
        <w:spacing w:after="0" w:before="0" w:line="240" w:lineRule="auto"/>
        <w:ind w:left="720" w:firstLine="0"/>
        <w:rPr>
          <w:color w:val="333333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Note that you haven’t called this new function yet, so if you load your page, you will not see a result. We will be “calling” this function in the next step.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Call the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setTimeout()</w:t>
      </w:r>
      <w:r w:rsidDel="00000000" w:rsidR="00000000" w:rsidRPr="00000000">
        <w:rPr>
          <w:color w:val="333333"/>
          <w:shd w:fill="auto" w:val="clear"/>
          <w:rtl w:val="0"/>
        </w:rPr>
        <w:t xml:space="preserve"> function to call the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fade</w:t>
      </w:r>
      <w:r w:rsidDel="00000000" w:rsidR="00000000" w:rsidRPr="00000000">
        <w:rPr>
          <w:color w:val="333333"/>
          <w:shd w:fill="auto" w:val="clear"/>
          <w:rtl w:val="0"/>
        </w:rPr>
        <w:t xml:space="preserve"> function. </w:t>
      </w:r>
    </w:p>
    <w:p w:rsidR="00000000" w:rsidDel="00000000" w:rsidP="00000000" w:rsidRDefault="00000000" w:rsidRPr="00000000" w14:paraId="00000031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You can trigger one function (or many) with another function (or many others) and so on.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2"/>
        </w:numPr>
        <w:spacing w:after="200" w:before="200" w:lineRule="auto"/>
        <w:ind w:left="1440" w:hanging="36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setTimeout()</w:t>
      </w:r>
      <w:r w:rsidDel="00000000" w:rsidR="00000000" w:rsidRPr="00000000">
        <w:rPr>
          <w:color w:val="333333"/>
          <w:shd w:fill="auto" w:val="clear"/>
          <w:rtl w:val="0"/>
        </w:rPr>
        <w:t xml:space="preserve"> function takes two parameters. </w:t>
      </w:r>
      <w:r w:rsidDel="00000000" w:rsidR="00000000" w:rsidRPr="00000000">
        <w:rPr>
          <w:b w:val="1"/>
          <w:color w:val="333333"/>
          <w:shd w:fill="auto" w:val="clear"/>
          <w:rtl w:val="0"/>
        </w:rPr>
        <w:t xml:space="preserve">First</w:t>
      </w:r>
      <w:r w:rsidDel="00000000" w:rsidR="00000000" w:rsidRPr="00000000">
        <w:rPr>
          <w:color w:val="333333"/>
          <w:shd w:fill="auto" w:val="clear"/>
          <w:rtl w:val="0"/>
        </w:rPr>
        <w:t xml:space="preserve">, the function to call. </w:t>
      </w:r>
      <w:r w:rsidDel="00000000" w:rsidR="00000000" w:rsidRPr="00000000">
        <w:rPr>
          <w:b w:val="1"/>
          <w:color w:val="333333"/>
          <w:shd w:fill="auto" w:val="clear"/>
          <w:rtl w:val="0"/>
        </w:rPr>
        <w:t xml:space="preserve">Second</w:t>
      </w:r>
      <w:r w:rsidDel="00000000" w:rsidR="00000000" w:rsidRPr="00000000">
        <w:rPr>
          <w:color w:val="333333"/>
          <w:shd w:fill="auto" w:val="clear"/>
          <w:rtl w:val="0"/>
        </w:rPr>
        <w:t xml:space="preserve">, the interval of time (in milliseconds) before the </w:t>
      </w:r>
      <w:r w:rsidDel="00000000" w:rsidR="00000000" w:rsidRPr="00000000">
        <w:rPr>
          <w:b w:val="1"/>
          <w:color w:val="333333"/>
          <w:shd w:fill="auto" w:val="clear"/>
          <w:rtl w:val="0"/>
        </w:rPr>
        <w:t xml:space="preserve">first parameter</w:t>
      </w:r>
      <w:r w:rsidDel="00000000" w:rsidR="00000000" w:rsidRPr="00000000">
        <w:rPr>
          <w:color w:val="333333"/>
          <w:shd w:fill="auto" w:val="clear"/>
          <w:rtl w:val="0"/>
        </w:rPr>
        <w:t xml:space="preserve"> (the function) is called:</w:t>
      </w:r>
    </w:p>
    <w:tbl>
      <w:tblPr>
        <w:tblStyle w:val="Table4"/>
        <w:tblW w:w="7905.0" w:type="dxa"/>
        <w:jc w:val="left"/>
        <w:tblInd w:w="1455.0" w:type="dxa"/>
        <w:tblLayout w:type="fixed"/>
        <w:tblLook w:val="0600"/>
      </w:tblPr>
      <w:tblGrid>
        <w:gridCol w:w="7905"/>
        <w:tblGridChange w:id="0">
          <w:tblGrid>
            <w:gridCol w:w="7905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hd w:fill="auto" w:val="clear"/>
              <w:rPr>
                <w:shd w:fill="auto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1afef"/>
                <w:shd w:fill="auto" w:val="clear"/>
                <w:rtl w:val="0"/>
              </w:rPr>
              <w:t xml:space="preserve">setTimeout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auto" w:val="clear"/>
                <w:rtl w:val="0"/>
              </w:rPr>
              <w:t xml:space="preserve">functionName, </w:t>
            </w:r>
            <w:r w:rsidDel="00000000" w:rsidR="00000000" w:rsidRPr="00000000">
              <w:rPr>
                <w:rFonts w:ascii="Consolas" w:cs="Consolas" w:eastAsia="Consolas" w:hAnsi="Consolas"/>
                <w:color w:val="f1c232"/>
                <w:shd w:fill="auto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auto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spacing w:after="200" w:before="200" w:lineRule="auto"/>
        <w:rPr>
          <w:color w:val="333333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Put in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fade</w:t>
      </w:r>
      <w:r w:rsidDel="00000000" w:rsidR="00000000" w:rsidRPr="00000000">
        <w:rPr>
          <w:color w:val="333333"/>
          <w:shd w:fill="auto" w:val="clear"/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3000</w:t>
      </w:r>
      <w:r w:rsidDel="00000000" w:rsidR="00000000" w:rsidRPr="00000000">
        <w:rPr>
          <w:color w:val="333333"/>
          <w:shd w:fill="auto" w:val="clear"/>
          <w:rtl w:val="0"/>
        </w:rPr>
        <w:t xml:space="preserve"> as the two parameters for </w:t>
      </w:r>
      <w:r w:rsidDel="00000000" w:rsidR="00000000" w:rsidRPr="00000000">
        <w:rPr>
          <w:rFonts w:ascii="Consolas" w:cs="Consolas" w:eastAsia="Consolas" w:hAnsi="Consolas"/>
          <w:color w:val="ff0000"/>
          <w:shd w:fill="auto" w:val="clear"/>
          <w:rtl w:val="0"/>
        </w:rPr>
        <w:t xml:space="preserve">setTimeout()</w:t>
      </w:r>
      <w:r w:rsidDel="00000000" w:rsidR="00000000" w:rsidRPr="00000000">
        <w:rPr>
          <w:color w:val="333333"/>
          <w:shd w:fill="auto" w:val="clear"/>
          <w:rtl w:val="0"/>
        </w:rPr>
        <w:t xml:space="preserve">. 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spacing w:after="200" w:before="200" w:lineRule="auto"/>
        <w:ind w:left="720" w:hanging="360"/>
        <w:rPr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Reload your page to see the results!</w:t>
        <w:br w:type="textWrapping"/>
      </w:r>
      <w:r w:rsidDel="00000000" w:rsidR="00000000" w:rsidRPr="00000000">
        <w:rPr>
          <w:color w:val="333333"/>
          <w:shd w:fill="auto" w:val="clear"/>
        </w:rPr>
        <w:drawing>
          <wp:inline distB="114300" distT="114300" distL="114300" distR="114300">
            <wp:extent cx="5943600" cy="2882900"/>
            <wp:effectExtent b="0" l="0" r="0" t="0"/>
            <wp:docPr id="4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before="200" w:lineRule="auto"/>
        <w:ind w:left="0" w:firstLine="0"/>
        <w:rPr>
          <w:color w:val="333333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before="20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Bonus</w:t>
      </w:r>
    </w:p>
    <w:p w:rsidR="00000000" w:rsidDel="00000000" w:rsidP="00000000" w:rsidRDefault="00000000" w:rsidRPr="00000000" w14:paraId="00000039">
      <w:pPr>
        <w:pageBreakBefore w:val="0"/>
        <w:spacing w:after="200" w:before="200" w:lineRule="auto"/>
        <w:ind w:left="0" w:firstLine="0"/>
        <w:rPr>
          <w:color w:val="333333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Now that you have created your preloader, why not test out other preloader options? Create a new icon to animate or build your own effect.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1"/>
        </w:numPr>
        <w:spacing w:after="200" w:before="200" w:lineRule="auto"/>
        <w:ind w:left="720" w:hanging="360"/>
        <w:rPr>
          <w:u w:val="none"/>
          <w:shd w:fill="auto" w:val="clear"/>
        </w:rPr>
      </w:pPr>
      <w:r w:rsidDel="00000000" w:rsidR="00000000" w:rsidRPr="00000000">
        <w:rPr>
          <w:color w:val="333333"/>
          <w:shd w:fill="auto" w:val="clear"/>
          <w:rtl w:val="0"/>
        </w:rPr>
        <w:t xml:space="preserve">Visit </w:t>
      </w:r>
      <w:hyperlink r:id="rId8">
        <w:r w:rsidDel="00000000" w:rsidR="00000000" w:rsidRPr="00000000">
          <w:rPr>
            <w:color w:val="1155cc"/>
            <w:u w:val="single"/>
            <w:shd w:fill="auto" w:val="clear"/>
            <w:rtl w:val="0"/>
          </w:rPr>
          <w:t xml:space="preserve">https://www.flaticon.com</w:t>
        </w:r>
      </w:hyperlink>
      <w:r w:rsidDel="00000000" w:rsidR="00000000" w:rsidRPr="00000000">
        <w:rPr>
          <w:color w:val="333333"/>
          <w:shd w:fill="auto" w:val="clear"/>
          <w:rtl w:val="0"/>
        </w:rPr>
        <w:t xml:space="preserve"> to find different icons you can use (if you’re not in the mood for designing or don’t have time).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shd w:fill="auto" w:val="clear"/>
      <w:rPr>
        <w:sz w:val="12"/>
        <w:szCs w:val="12"/>
        <w:shd w:fill="auto" w:val="clear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shd w:fill="auto" w:val="clear"/>
      <w:rPr>
        <w:color w:val="b7b7b7"/>
      </w:rPr>
    </w:pPr>
    <w:r w:rsidDel="00000000" w:rsidR="00000000" w:rsidRPr="00000000">
      <w:rPr>
        <w:color w:val="999999"/>
        <w:sz w:val="16"/>
        <w:szCs w:val="16"/>
        <w:shd w:fill="auto" w:val="clear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shd w:fill="auto" w:val="clear"/>
        <w:rtl w:val="0"/>
      </w:rPr>
      <w:tab/>
      <w:tab/>
      <w:tab/>
      <w:tab/>
      <w:tab/>
    </w:r>
    <w:r w:rsidDel="00000000" w:rsidR="00000000" w:rsidRPr="00000000">
      <w:rPr>
        <w:sz w:val="12"/>
        <w:szCs w:val="12"/>
        <w:shd w:fill="auto" w:val="clear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shd w:fill="auto" w:val="clear"/>
      <w:rPr>
        <w:sz w:val="12"/>
        <w:szCs w:val="12"/>
        <w:shd w:fill="auto" w:val="clear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rPr/>
    </w:pPr>
    <w:r w:rsidDel="00000000" w:rsidR="00000000" w:rsidRPr="00000000">
      <w:rPr>
        <w:color w:val="999999"/>
        <w:sz w:val="16"/>
        <w:szCs w:val="16"/>
        <w:shd w:fill="auto" w:val="clear"/>
        <w:rtl w:val="0"/>
      </w:rPr>
      <w:t xml:space="preserve">© 2022 edX Boot Camps LLC. Confidential and Proprietary. All Rights Reserved.</w:t>
    </w:r>
    <w:r w:rsidDel="00000000" w:rsidR="00000000" w:rsidRPr="00000000">
      <w:rPr>
        <w:sz w:val="12"/>
        <w:szCs w:val="12"/>
        <w:shd w:fill="auto" w:val="clear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Style w:val="Heading1"/>
      <w:pageBreakBefore w:val="0"/>
      <w:jc w:val="center"/>
      <w:rPr>
        <w:rFonts w:ascii="Roboto" w:cs="Roboto" w:eastAsia="Roboto" w:hAnsi="Roboto"/>
        <w:b w:val="1"/>
      </w:rPr>
    </w:pPr>
    <w:bookmarkStart w:colFirst="0" w:colLast="0" w:name="_8640rwsvye4a" w:id="2"/>
    <w:bookmarkEnd w:id="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Style w:val="Heading1"/>
      <w:pageBreakBefore w:val="0"/>
      <w:jc w:val="center"/>
      <w:rPr/>
    </w:pPr>
    <w:bookmarkStart w:colFirst="0" w:colLast="0" w:name="_qihpigvc9xw" w:id="3"/>
    <w:bookmarkEnd w:id="3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b w:val="1"/>
        <w:sz w:val="40"/>
        <w:szCs w:val="40"/>
        <w:rtl w:val="0"/>
      </w:rPr>
      <w:t xml:space="preserve">19.3 | jQuery Preloader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sz w:val="28"/>
        <w:szCs w:val="28"/>
        <w:shd w:fill="auto" w:val="clear"/>
      </w:rPr>
      <w:drawing>
        <wp:inline distB="114300" distT="114300" distL="114300" distR="114300">
          <wp:extent cx="190500" cy="190500"/>
          <wp:effectExtent b="0" l="0" r="0" t="0"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shd w:fill="auto" w:val="clear"/>
        <w:rtl w:val="0"/>
      </w:rPr>
      <w:t xml:space="preserve"> ~30 min | </w:t>
    </w:r>
    <w:r w:rsidDel="00000000" w:rsidR="00000000" w:rsidRPr="00000000">
      <w:rPr>
        <w:sz w:val="28"/>
        <w:szCs w:val="28"/>
        <w:shd w:fill="auto" w:val="clear"/>
      </w:rPr>
      <w:drawing>
        <wp:inline distB="114300" distT="114300" distL="114300" distR="114300">
          <wp:extent cx="206193" cy="20619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shd w:fill="auto" w:val="clear"/>
        <w:rtl w:val="0"/>
      </w:rPr>
      <w:t xml:space="preserve"> Work Independently | </w:t>
    </w:r>
    <w:r w:rsidDel="00000000" w:rsidR="00000000" w:rsidRPr="00000000">
      <w:rPr>
        <w:sz w:val="28"/>
        <w:szCs w:val="28"/>
        <w:shd w:fill="auto" w:val="clear"/>
      </w:rPr>
      <w:drawing>
        <wp:inline distB="114300" distT="114300" distL="114300" distR="114300">
          <wp:extent cx="230188" cy="230188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shd w:fill="auto" w:val="clear"/>
        <w:rtl w:val="0"/>
      </w:rPr>
      <w:t xml:space="preserve"> 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333333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center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12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gif"/><Relationship Id="rId7" Type="http://schemas.openxmlformats.org/officeDocument/2006/relationships/image" Target="media/image6.gif"/><Relationship Id="rId8" Type="http://schemas.openxmlformats.org/officeDocument/2006/relationships/hyperlink" Target="https://www.flaticon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Relationship Id="rId3" Type="http://schemas.openxmlformats.org/officeDocument/2006/relationships/image" Target="media/image1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