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Your page now has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navbar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jumbotron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so it’s time to add a structure for its content.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Understanding how to structure a layout using containers, rows, and columns is necessary to create effective layouts with Bootstrap, as they are the default way to add structure to your site using Bootstrap 4.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Here is a quick reference for each Bootstrap 4 class used to build containers and rows: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Container: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Containers provide a means to center and horizontally pad your site’s contents.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Container-fluid: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Fluid containers function almost the same as regular containers, except that they span the entire width of your device’s viewport.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Row: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Rows are wrappers for columns.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Column: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Columns are nested within rows and determine the width of your content within a row (Bootstrap rows can be divided into 12 columns).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hd w:fill="ffffff" w:val="clear"/>
        <w:spacing w:after="240" w:lineRule="auto"/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Read more about column widths and screen sizes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pageBreakBefore w:val="0"/>
        <w:shd w:fill="ffffff" w:val="clear"/>
        <w:spacing w:after="240" w:lineRule="auto"/>
        <w:rPr/>
      </w:pPr>
      <w:bookmarkStart w:colFirst="0" w:colLast="0" w:name="_dnnwss7ocgwg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container-fluid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after your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jumbotron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Within this new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, add another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At this point, you should have two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tags, one nested in the other.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Lastly, add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div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the classes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cardContainer col-lg-3 col-md-3 col-sm-12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 div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Bonus: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Can you tell what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col-lg-3 col-md-3 col-sm-12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classes are doing to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? Take a look at the Bootstrap documentation for an answer.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200" w:before="200" w:lineRule="auto"/>
        <w:ind w:left="72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Your final step is to copy and paste this newly created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three times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within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 div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You should now have a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row &lt;div&gt;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with </w:t>
      </w:r>
      <w:r w:rsidDel="00000000" w:rsidR="00000000" w:rsidRPr="00000000">
        <w:rPr>
          <w:rFonts w:ascii="Roboto" w:cs="Roboto" w:eastAsia="Roboto" w:hAnsi="Roboto"/>
          <w:b w:val="1"/>
          <w:color w:val="333333"/>
          <w:rtl w:val="0"/>
        </w:rPr>
        <w:t xml:space="preserve">four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 children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&lt;div&gt; 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tags.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spacing w:after="200" w:before="200" w:lineRule="auto"/>
        <w:ind w:left="1440" w:hanging="36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If you want to see what is happening on your page, add some dummy copy within the child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divs</w:t>
      </w:r>
      <w:r w:rsidDel="00000000" w:rsidR="00000000" w:rsidRPr="00000000">
        <w:rPr>
          <w:rFonts w:ascii="Roboto" w:cs="Roboto" w:eastAsia="Roboto" w:hAnsi="Robo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color w:val="333333"/>
        </w:rPr>
      </w:pPr>
      <w:r w:rsidDel="00000000" w:rsidR="00000000" w:rsidRPr="00000000">
        <w:rPr>
          <w:rFonts w:ascii="Roboto" w:cs="Roboto" w:eastAsia="Roboto" w:hAnsi="Roboto"/>
          <w:color w:val="24292e"/>
          <w:rtl w:val="0"/>
        </w:rPr>
        <w:t xml:space="preserve">Great work!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shd w:fill="auto" w:val="clear"/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rFonts w:ascii="Roboto" w:cs="Roboto" w:eastAsia="Roboto" w:hAnsi="Roboto"/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shd w:fill="auto" w:val="clear"/>
      <w:rPr>
        <w:rFonts w:ascii="Roboto" w:cs="Roboto" w:eastAsia="Roboto" w:hAnsi="Roboto"/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>
        <w:rFonts w:ascii="Roboto" w:cs="Roboto" w:eastAsia="Roboto" w:hAnsi="Roboto"/>
        <w:color w:val="b7b7b7"/>
      </w:rPr>
    </w:pPr>
    <w:r w:rsidDel="00000000" w:rsidR="00000000" w:rsidRPr="00000000">
      <w:rPr>
        <w:rFonts w:ascii="Roboto" w:cs="Roboto" w:eastAsia="Roboto" w:hAnsi="Roboto"/>
        <w:color w:val="999999"/>
        <w:sz w:val="16"/>
        <w:szCs w:val="16"/>
        <w:rtl w:val="0"/>
      </w:rPr>
      <w:t xml:space="preserve">© 2022 edX Boot Camps LLC. Confidential and Proprietary. All Rights Reserved.</w:t>
    </w:r>
    <w:r w:rsidDel="00000000" w:rsidR="00000000" w:rsidRPr="00000000">
      <w:rPr>
        <w:rFonts w:ascii="Roboto" w:cs="Roboto" w:eastAsia="Roboto" w:hAnsi="Roboto"/>
        <w:sz w:val="12"/>
        <w:szCs w:val="12"/>
        <w:rtl w:val="0"/>
      </w:rPr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Heading1"/>
      <w:pageBreakBefore w:val="0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Style w:val="Heading1"/>
      <w:pageBreakBefore w:val="0"/>
      <w:rPr>
        <w:sz w:val="24"/>
        <w:szCs w:val="24"/>
      </w:rPr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Style w:val="Heading1"/>
      <w:pageBreakBefore w:val="0"/>
      <w:rPr>
        <w:b w:val="1"/>
        <w:sz w:val="40"/>
        <w:szCs w:val="40"/>
      </w:rPr>
    </w:pPr>
    <w:bookmarkStart w:colFirst="0" w:colLast="0" w:name="_s35skdoj2up8" w:id="4"/>
    <w:bookmarkEnd w:id="4"/>
    <w:r w:rsidDel="00000000" w:rsidR="00000000" w:rsidRPr="00000000">
      <w:rPr>
        <w:b w:val="1"/>
        <w:sz w:val="40"/>
        <w:szCs w:val="40"/>
        <w:rtl w:val="0"/>
      </w:rPr>
      <w:t xml:space="preserve">20.1 | Add Containers, Rows, and Columns </w:t>
      <w:br w:type="textWrapping"/>
      <w:t xml:space="preserve">to Your Template </w:t>
    </w:r>
  </w:p>
  <w:p w:rsidR="00000000" w:rsidDel="00000000" w:rsidP="00000000" w:rsidRDefault="00000000" w:rsidRPr="00000000" w14:paraId="00000019">
    <w:pPr>
      <w:pStyle w:val="Heading1"/>
      <w:pageBreakBefore w:val="0"/>
      <w:rPr>
        <w:sz w:val="28"/>
        <w:szCs w:val="28"/>
      </w:rPr>
    </w:pPr>
    <w:bookmarkStart w:colFirst="0" w:colLast="0" w:name="_ry43la6bigwl" w:id="5"/>
    <w:bookmarkEnd w:id="5"/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~15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Work Independently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</w:p>
  <w:p w:rsidR="00000000" w:rsidDel="00000000" w:rsidP="00000000" w:rsidRDefault="00000000" w:rsidRPr="00000000" w14:paraId="0000001A">
    <w:pPr>
      <w:pStyle w:val="Heading1"/>
      <w:pageBreakBefore w:val="0"/>
      <w:rPr/>
    </w:pPr>
    <w:bookmarkStart w:colFirst="0" w:colLast="0" w:name="_eu08rn8wgsig" w:id="6"/>
    <w:bookmarkEnd w:id="6"/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etbootstrap.com/docs/4.3/layout/grid/#grid-options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