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120" w:before="36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after="180" w:before="18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Every website needs an intuitive and well-crafted navigation layout so that users can quickly get to the content they’re seeking. Bootstrap’s default navigation component offers a pretty good solution, but what if it doesn’t match your design’s layout and mood? </w:t>
      </w:r>
    </w:p>
    <w:p w:rsidR="00000000" w:rsidDel="00000000" w:rsidP="00000000" w:rsidRDefault="00000000" w:rsidRPr="00000000" w14:paraId="00000003">
      <w:pPr>
        <w:pageBreakBefore w:val="0"/>
        <w:spacing w:after="180" w:before="18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In this activity, you’ll customize your site’s navbar to better reflect the site’s layout and overall brand identity.</w:t>
      </w:r>
    </w:p>
    <w:p w:rsidR="00000000" w:rsidDel="00000000" w:rsidP="00000000" w:rsidRDefault="00000000" w:rsidRPr="00000000" w14:paraId="00000004">
      <w:pPr>
        <w:pageBreakBefore w:val="0"/>
        <w:spacing w:after="180" w:before="180" w:lineRule="auto"/>
        <w:jc w:val="center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5943600" cy="31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80" w:before="180" w:lineRule="auto"/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3c78d8"/>
          <w:sz w:val="36"/>
          <w:szCs w:val="36"/>
          <w:rtl w:val="0"/>
        </w:rPr>
        <w:t xml:space="preserve">⇩</w:t>
      </w:r>
    </w:p>
    <w:p w:rsidR="00000000" w:rsidDel="00000000" w:rsidP="00000000" w:rsidRDefault="00000000" w:rsidRPr="00000000" w14:paraId="00000006">
      <w:pPr>
        <w:pageBreakBefore w:val="0"/>
        <w:spacing w:after="180" w:before="180" w:lineRule="auto"/>
        <w:jc w:val="center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5943600" cy="381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spacing w:after="120" w:before="360" w:lineRule="auto"/>
        <w:rPr/>
      </w:pPr>
      <w:bookmarkStart w:colFirst="0" w:colLast="0" w:name="_isb4xxrkjp21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Part 1: Update the HTML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24292e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color w:val="24292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color w:val="24292e"/>
          <w:rtl w:val="0"/>
        </w:rPr>
        <w:t xml:space="preserve">You will build on this file for all of today’s activities.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customNav</w:t>
      </w:r>
      <w:r w:rsidDel="00000000" w:rsidR="00000000" w:rsidRPr="00000000">
        <w:rPr>
          <w:color w:val="24292e"/>
          <w:rtl w:val="0"/>
        </w:rPr>
        <w:t xml:space="preserve"> class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&lt;nav&gt;</w:t>
      </w:r>
      <w:r w:rsidDel="00000000" w:rsidR="00000000" w:rsidRPr="00000000">
        <w:rPr>
          <w:color w:val="24292e"/>
          <w:rtl w:val="0"/>
        </w:rPr>
        <w:t xml:space="preserve"> element.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jc w:val="left"/>
        <w:rPr>
          <w:color w:val="333333"/>
        </w:rPr>
      </w:pPr>
      <w:r w:rsidDel="00000000" w:rsidR="00000000" w:rsidRPr="00000000">
        <w:rPr>
          <w:color w:val="24292e"/>
          <w:rtl w:val="0"/>
        </w:rPr>
        <w:t xml:space="preserve">You will use this new class to style your navbar later.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Update the first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&lt;a&gt;</w:t>
      </w:r>
      <w:r w:rsidDel="00000000" w:rsidR="00000000" w:rsidRPr="00000000">
        <w:rPr>
          <w:color w:val="24292e"/>
          <w:rtl w:val="0"/>
        </w:rPr>
        <w:t xml:space="preserve"> tag by replacing the </w:t>
      </w:r>
      <w:r w:rsidDel="00000000" w:rsidR="00000000" w:rsidRPr="00000000">
        <w:rPr>
          <w:b w:val="1"/>
          <w:color w:val="24292e"/>
          <w:rtl w:val="0"/>
        </w:rPr>
        <w:t xml:space="preserve">Navbar</w:t>
      </w:r>
      <w:r w:rsidDel="00000000" w:rsidR="00000000" w:rsidRPr="00000000">
        <w:rPr>
          <w:color w:val="24292e"/>
          <w:rtl w:val="0"/>
        </w:rPr>
        <w:t xml:space="preserve"> text with the following: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&lt;img src="images/acoustic-guitar.png"&gt;</w:t>
      </w:r>
      <w:r w:rsidDel="00000000" w:rsidR="00000000" w:rsidRPr="00000000">
        <w:rPr>
          <w:color w:val="24292e"/>
          <w:rtl w:val="0"/>
        </w:rPr>
        <w:t xml:space="preserve"> tag.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Add the text </w:t>
      </w:r>
      <w:r w:rsidDel="00000000" w:rsidR="00000000" w:rsidRPr="00000000">
        <w:rPr>
          <w:b w:val="1"/>
          <w:color w:val="24292e"/>
          <w:rtl w:val="0"/>
        </w:rPr>
        <w:t xml:space="preserve">Rock</w:t>
      </w:r>
      <w:r w:rsidDel="00000000" w:rsidR="00000000" w:rsidRPr="00000000">
        <w:rPr>
          <w:b w:val="1"/>
          <w:color w:val="24292e"/>
          <w:rtl w:val="0"/>
        </w:rPr>
        <w:t xml:space="preserve"> Nation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Make the following text changes to the </w:t>
      </w:r>
      <w:r w:rsidDel="00000000" w:rsidR="00000000" w:rsidRPr="00000000">
        <w:rPr>
          <w:b w:val="1"/>
          <w:color w:val="24292e"/>
          <w:rtl w:val="0"/>
        </w:rPr>
        <w:t xml:space="preserve">list</w:t>
      </w:r>
      <w:r w:rsidDel="00000000" w:rsidR="00000000" w:rsidRPr="00000000">
        <w:rPr>
          <w:color w:val="24292e"/>
          <w:rtl w:val="0"/>
        </w:rPr>
        <w:t xml:space="preserve"> items in the navbar: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 </w:t>
      </w:r>
      <w:r w:rsidDel="00000000" w:rsidR="00000000" w:rsidRPr="00000000">
        <w:rPr>
          <w:b w:val="1"/>
          <w:color w:val="24292e"/>
          <w:rtl w:val="0"/>
        </w:rPr>
        <w:t xml:space="preserve">Home</w:t>
      </w:r>
      <w:r w:rsidDel="00000000" w:rsidR="00000000" w:rsidRPr="00000000">
        <w:rPr>
          <w:color w:val="24292e"/>
          <w:rtl w:val="0"/>
        </w:rPr>
        <w:t xml:space="preserve"> to </w:t>
      </w:r>
      <w:r w:rsidDel="00000000" w:rsidR="00000000" w:rsidRPr="00000000">
        <w:rPr>
          <w:b w:val="1"/>
          <w:color w:val="24292e"/>
          <w:rtl w:val="0"/>
        </w:rPr>
        <w:t xml:space="preserve">Venues</w:t>
      </w:r>
      <w:r w:rsidDel="00000000" w:rsidR="00000000" w:rsidRPr="00000000">
        <w:rPr>
          <w:color w:val="24292e"/>
          <w:rtl w:val="0"/>
        </w:rPr>
        <w:t xml:space="preserve">, </w:t>
      </w:r>
      <w:r w:rsidDel="00000000" w:rsidR="00000000" w:rsidRPr="00000000">
        <w:rPr>
          <w:b w:val="1"/>
          <w:color w:val="24292e"/>
          <w:rtl w:val="0"/>
        </w:rPr>
        <w:t xml:space="preserve">Link</w:t>
      </w:r>
      <w:r w:rsidDel="00000000" w:rsidR="00000000" w:rsidRPr="00000000">
        <w:rPr>
          <w:color w:val="24292e"/>
          <w:rtl w:val="0"/>
        </w:rPr>
        <w:t xml:space="preserve"> to </w:t>
      </w:r>
      <w:r w:rsidDel="00000000" w:rsidR="00000000" w:rsidRPr="00000000">
        <w:rPr>
          <w:b w:val="1"/>
          <w:color w:val="24292e"/>
          <w:rtl w:val="0"/>
        </w:rPr>
        <w:t xml:space="preserve">Artist</w:t>
      </w:r>
      <w:r w:rsidDel="00000000" w:rsidR="00000000" w:rsidRPr="00000000">
        <w:rPr>
          <w:color w:val="24292e"/>
          <w:rtl w:val="0"/>
        </w:rPr>
        <w:t xml:space="preserve">, and </w:t>
      </w:r>
      <w:r w:rsidDel="00000000" w:rsidR="00000000" w:rsidRPr="00000000">
        <w:rPr>
          <w:b w:val="1"/>
          <w:color w:val="24292e"/>
          <w:rtl w:val="0"/>
        </w:rPr>
        <w:t xml:space="preserve">Dropdown</w:t>
      </w:r>
      <w:r w:rsidDel="00000000" w:rsidR="00000000" w:rsidRPr="00000000">
        <w:rPr>
          <w:color w:val="24292e"/>
          <w:rtl w:val="0"/>
        </w:rPr>
        <w:t xml:space="preserve"> to </w:t>
      </w:r>
      <w:r w:rsidDel="00000000" w:rsidR="00000000" w:rsidRPr="00000000">
        <w:rPr>
          <w:b w:val="1"/>
          <w:color w:val="24292e"/>
          <w:rtl w:val="0"/>
        </w:rPr>
        <w:t xml:space="preserve">Near You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Change the three dropdown options to </w:t>
      </w:r>
      <w:r w:rsidDel="00000000" w:rsidR="00000000" w:rsidRPr="00000000">
        <w:rPr>
          <w:b w:val="1"/>
          <w:color w:val="24292e"/>
          <w:rtl w:val="0"/>
        </w:rPr>
        <w:t xml:space="preserve">Venues</w:t>
      </w:r>
      <w:r w:rsidDel="00000000" w:rsidR="00000000" w:rsidRPr="00000000">
        <w:rPr>
          <w:color w:val="24292e"/>
          <w:rtl w:val="0"/>
        </w:rPr>
        <w:t xml:space="preserve">, </w:t>
      </w:r>
      <w:r w:rsidDel="00000000" w:rsidR="00000000" w:rsidRPr="00000000">
        <w:rPr>
          <w:b w:val="1"/>
          <w:color w:val="24292e"/>
          <w:rtl w:val="0"/>
        </w:rPr>
        <w:t xml:space="preserve">Artists</w:t>
      </w:r>
      <w:r w:rsidDel="00000000" w:rsidR="00000000" w:rsidRPr="00000000">
        <w:rPr>
          <w:color w:val="24292e"/>
          <w:rtl w:val="0"/>
        </w:rPr>
        <w:t xml:space="preserve">, and </w:t>
      </w:r>
      <w:r w:rsidDel="00000000" w:rsidR="00000000" w:rsidRPr="00000000">
        <w:rPr>
          <w:b w:val="1"/>
          <w:color w:val="24292e"/>
          <w:rtl w:val="0"/>
        </w:rPr>
        <w:t xml:space="preserve">Upcoming Acts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Hint: You can find these dropdown items 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dropdown-menu &lt;div&gt;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Next, delete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&lt;form&gt;</w:t>
      </w:r>
      <w:r w:rsidDel="00000000" w:rsidR="00000000" w:rsidRPr="00000000">
        <w:rPr>
          <w:color w:val="24292e"/>
          <w:rtl w:val="0"/>
        </w:rPr>
        <w:t xml:space="preserve"> element from the template navbar.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Lastly, you will add a new navigation list item with a button inside: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&lt;li&gt;</w:t>
      </w:r>
      <w:r w:rsidDel="00000000" w:rsidR="00000000" w:rsidRPr="00000000">
        <w:rPr>
          <w:color w:val="24292e"/>
          <w:rtl w:val="0"/>
        </w:rPr>
        <w:t xml:space="preserve"> tag after the dropdown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&lt;li&gt;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Give it the </w:t>
      </w:r>
      <w:r w:rsidDel="00000000" w:rsidR="00000000" w:rsidRPr="00000000">
        <w:rPr>
          <w:b w:val="1"/>
          <w:color w:val="24292e"/>
          <w:rtl w:val="0"/>
        </w:rPr>
        <w:t xml:space="preserve">same</w:t>
      </w:r>
      <w:r w:rsidDel="00000000" w:rsidR="00000000" w:rsidRPr="00000000">
        <w:rPr>
          <w:color w:val="24292e"/>
          <w:rtl w:val="0"/>
        </w:rPr>
        <w:t xml:space="preserve"> class name as the other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&lt;li&gt;</w:t>
      </w:r>
      <w:r w:rsidDel="00000000" w:rsidR="00000000" w:rsidRPr="00000000">
        <w:rPr>
          <w:color w:val="24292e"/>
          <w:rtl w:val="0"/>
        </w:rPr>
        <w:t xml:space="preserve"> elements in the navbar.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&lt;a&gt;</w:t>
      </w:r>
      <w:r w:rsidDel="00000000" w:rsidR="00000000" w:rsidRPr="00000000">
        <w:rPr>
          <w:color w:val="24292e"/>
          <w:rtl w:val="0"/>
        </w:rPr>
        <w:t xml:space="preserve"> tag with the following properties: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spacing w:after="200" w:before="200" w:lineRule="auto"/>
        <w:ind w:left="2160" w:hanging="360"/>
        <w:rPr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btn btn-primary btn-lg navCTA</w:t>
      </w:r>
      <w:r w:rsidDel="00000000" w:rsidR="00000000" w:rsidRPr="00000000">
        <w:rPr>
          <w:color w:val="24292e"/>
          <w:rtl w:val="0"/>
        </w:rPr>
        <w:t xml:space="preserve"> classes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spacing w:after="200" w:before="200" w:lineRule="auto"/>
        <w:ind w:left="2160" w:hanging="360"/>
        <w:rPr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href="#"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spacing w:after="200" w:before="200" w:lineRule="auto"/>
        <w:ind w:left="2160" w:hanging="360"/>
        <w:rPr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role="button"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spacing w:after="200" w:before="200" w:lineRule="auto"/>
        <w:ind w:left="2160" w:hanging="360"/>
        <w:rPr>
          <w:color w:val="24292e"/>
        </w:rPr>
      </w:pPr>
      <w:r w:rsidDel="00000000" w:rsidR="00000000" w:rsidRPr="00000000">
        <w:rPr>
          <w:b w:val="1"/>
          <w:color w:val="24292e"/>
          <w:rtl w:val="0"/>
        </w:rPr>
        <w:t xml:space="preserve">Buy Tickets</w:t>
      </w:r>
      <w:r w:rsidDel="00000000" w:rsidR="00000000" w:rsidRPr="00000000">
        <w:rPr>
          <w:color w:val="24292e"/>
          <w:rtl w:val="0"/>
        </w:rPr>
        <w:t xml:space="preserve"> text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You can view your changes in your browser, but there won’t be much to see yet!</w:t>
      </w:r>
    </w:p>
    <w:p w:rsidR="00000000" w:rsidDel="00000000" w:rsidP="00000000" w:rsidRDefault="00000000" w:rsidRPr="00000000" w14:paraId="0000001E">
      <w:pPr>
        <w:pageBreakBefore w:val="0"/>
        <w:spacing w:after="200" w:before="200" w:lineRule="auto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Part 2: Update the CSS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24292e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24292e"/>
          <w:rtl w:val="0"/>
        </w:rPr>
        <w:t xml:space="preserve"> You will notice </w:t>
      </w:r>
      <w:r w:rsidDel="00000000" w:rsidR="00000000" w:rsidRPr="00000000">
        <w:rPr>
          <w:b w:val="1"/>
          <w:color w:val="24292e"/>
          <w:rtl w:val="0"/>
        </w:rPr>
        <w:t xml:space="preserve">three</w:t>
      </w:r>
      <w:r w:rsidDel="00000000" w:rsidR="00000000" w:rsidRPr="00000000">
        <w:rPr>
          <w:color w:val="24292e"/>
          <w:rtl w:val="0"/>
        </w:rPr>
        <w:t xml:space="preserve"> selectors already created. Add your custom CSS </w:t>
      </w:r>
      <w:r w:rsidDel="00000000" w:rsidR="00000000" w:rsidRPr="00000000">
        <w:rPr>
          <w:b w:val="1"/>
          <w:color w:val="24292e"/>
          <w:rtl w:val="0"/>
        </w:rPr>
        <w:t xml:space="preserve">above</w:t>
      </w:r>
      <w:r w:rsidDel="00000000" w:rsidR="00000000" w:rsidRPr="00000000">
        <w:rPr>
          <w:color w:val="24292e"/>
          <w:rtl w:val="0"/>
        </w:rPr>
        <w:t xml:space="preserve"> these pre-written selectors.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Create a selector that targets </w:t>
      </w:r>
      <w:r w:rsidDel="00000000" w:rsidR="00000000" w:rsidRPr="00000000">
        <w:rPr>
          <w:b w:val="1"/>
          <w:color w:val="24292e"/>
          <w:rtl w:val="0"/>
        </w:rPr>
        <w:t xml:space="preserve">all</w:t>
      </w:r>
      <w:r w:rsidDel="00000000" w:rsidR="00000000" w:rsidRPr="00000000">
        <w:rPr>
          <w:color w:val="24292e"/>
          <w:rtl w:val="0"/>
        </w:rPr>
        <w:t xml:space="preserve"> the heading tags 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color w:val="24292e"/>
          <w:rtl w:val="0"/>
        </w:rPr>
        <w:t xml:space="preserve"> through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&lt;h6&gt;</w:t>
      </w:r>
      <w:r w:rsidDel="00000000" w:rsidR="00000000" w:rsidRPr="00000000">
        <w:rPr>
          <w:color w:val="24292e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You can target multiple elements, classes, or IDs with the following syntax:</w:t>
      </w: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14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fc5e8"/>
                <w:shd w:fill="333333" w:val="clear"/>
                <w:rtl w:val="0"/>
              </w:rPr>
              <w:t xml:space="preserve">element1, element2,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spacing w:before="200" w:lineRule="auto"/>
        <w:ind w:left="1440" w:hanging="360"/>
      </w:pPr>
      <w:r w:rsidDel="00000000" w:rsidR="00000000" w:rsidRPr="00000000">
        <w:rPr>
          <w:color w:val="24292e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font-family</w:t>
      </w:r>
      <w:r w:rsidDel="00000000" w:rsidR="00000000" w:rsidRPr="00000000">
        <w:rPr>
          <w:color w:val="24292e"/>
          <w:rtl w:val="0"/>
        </w:rPr>
        <w:t xml:space="preserve"> and set its value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'Anton', sans-serif;</w:t>
      </w:r>
      <w:r w:rsidDel="00000000" w:rsidR="00000000" w:rsidRPr="00000000">
        <w:rPr>
          <w:color w:val="24292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color w:val="24292e"/>
          <w:rtl w:val="0"/>
        </w:rPr>
        <w:t xml:space="preserve"> element and sets its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font-family</w:t>
      </w:r>
      <w:r w:rsidDel="00000000" w:rsidR="00000000" w:rsidRPr="00000000">
        <w:rPr>
          <w:color w:val="24292e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'Jura', sans-serif;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Add the following selectors, properties and values to begin styling your navbar: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Note the use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!important</w:t>
      </w:r>
      <w:r w:rsidDel="00000000" w:rsidR="00000000" w:rsidRPr="00000000">
        <w:rPr>
          <w:color w:val="24292e"/>
          <w:rtl w:val="0"/>
        </w:rPr>
        <w:t xml:space="preserve"> to force some CSS rules to apply.</w:t>
      </w:r>
    </w:p>
    <w:p w:rsidR="00000000" w:rsidDel="00000000" w:rsidP="00000000" w:rsidRDefault="00000000" w:rsidRPr="00000000" w14:paraId="00000028">
      <w:pPr>
        <w:pageBreakBefore w:val="0"/>
        <w:spacing w:after="200" w:before="200" w:lineRule="auto"/>
        <w:ind w:left="1440" w:firstLine="0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3302712" cy="31575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712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Setting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z-index</w:t>
      </w:r>
      <w:r w:rsidDel="00000000" w:rsidR="00000000" w:rsidRPr="00000000">
        <w:rPr>
          <w:color w:val="24292e"/>
          <w:rtl w:val="0"/>
        </w:rPr>
        <w:t xml:space="preserve"> value for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customNav</w:t>
      </w:r>
      <w:r w:rsidDel="00000000" w:rsidR="00000000" w:rsidRPr="00000000">
        <w:rPr>
          <w:color w:val="24292e"/>
          <w:rtl w:val="0"/>
        </w:rPr>
        <w:t xml:space="preserve"> class ensures the navbar is above other content on the page.</w:t>
      </w:r>
    </w:p>
    <w:p w:rsidR="00000000" w:rsidDel="00000000" w:rsidP="00000000" w:rsidRDefault="00000000" w:rsidRPr="00000000" w14:paraId="0000002A">
      <w:pPr>
        <w:keepNext w:val="1"/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Next, customize the drop-down menu with the following CSS:</w:t>
      </w:r>
    </w:p>
    <w:p w:rsidR="00000000" w:rsidDel="00000000" w:rsidP="00000000" w:rsidRDefault="00000000" w:rsidRPr="00000000" w14:paraId="0000002B">
      <w:pPr>
        <w:keepNext w:val="1"/>
        <w:pageBreakBefore w:val="0"/>
        <w:spacing w:after="200" w:before="200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ab/>
      </w:r>
      <w:r w:rsidDel="00000000" w:rsidR="00000000" w:rsidRPr="00000000">
        <w:rPr>
          <w:color w:val="24292e"/>
        </w:rPr>
        <w:drawing>
          <wp:inline distB="114300" distT="114300" distL="114300" distR="114300">
            <wp:extent cx="4241210" cy="20907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210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:focus</w:t>
      </w:r>
      <w:r w:rsidDel="00000000" w:rsidR="00000000" w:rsidRPr="00000000">
        <w:rPr>
          <w:color w:val="24292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:hover</w:t>
      </w:r>
      <w:r w:rsidDel="00000000" w:rsidR="00000000" w:rsidRPr="00000000">
        <w:rPr>
          <w:color w:val="24292e"/>
          <w:rtl w:val="0"/>
        </w:rPr>
        <w:t xml:space="preserve"> pseudoclasses allow us to apply particular styling when a user interacts with an element.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Lastly, customize the button and links in the navigation with the following:</w:t>
      </w:r>
    </w:p>
    <w:p w:rsidR="00000000" w:rsidDel="00000000" w:rsidP="00000000" w:rsidRDefault="00000000" w:rsidRPr="00000000" w14:paraId="0000002E">
      <w:pPr>
        <w:pageBreakBefore w:val="0"/>
        <w:spacing w:after="200" w:before="200" w:lineRule="auto"/>
        <w:ind w:left="720" w:firstLine="0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2269719" cy="11572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719" cy="115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Now you have a fully customized navbar for your site!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5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before="200" w:lineRule="auto"/>
        <w:ind w:left="72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Great work!</w:t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shd w:fill="auto" w:val="clear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hd w:fill="auto" w:val="clear"/>
      <w:rPr>
        <w:color w:val="b7b7b7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b7b7b7"/>
        <w:sz w:val="15"/>
        <w:szCs w:val="15"/>
        <w:rtl w:val="0"/>
      </w:rPr>
      <w:t xml:space="preserve">© 2022 edX Boot Camps LLC. Confidential and Proprietary.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shd w:fill="auto" w:val="clear"/>
      <w:rPr>
        <w:color w:val="99999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shd w:fill="auto" w:val="clear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shd w:fill="auto" w:val="clear"/>
      <w:rPr>
        <w:color w:val="1d1c1d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Heading1"/>
      <w:pageBreakBefore w:val="0"/>
      <w:jc w:val="left"/>
      <w:rPr/>
    </w:pPr>
    <w:bookmarkStart w:colFirst="0" w:colLast="0" w:name="_dafrgui2k5us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Style w:val="Title"/>
      <w:pageBreakBefore w:val="0"/>
      <w:jc w:val="center"/>
      <w:rPr>
        <w:b w:val="1"/>
        <w:sz w:val="40"/>
        <w:szCs w:val="40"/>
      </w:rPr>
    </w:pPr>
    <w:bookmarkStart w:colFirst="0" w:colLast="0" w:name="_bjugskm8tdy0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sz w:val="40"/>
        <w:szCs w:val="40"/>
        <w:rtl w:val="0"/>
      </w:rPr>
      <w:t xml:space="preserve">20.2</w:t>
    </w:r>
    <w:r w:rsidDel="00000000" w:rsidR="00000000" w:rsidRPr="00000000">
      <w:rPr>
        <w:b w:val="1"/>
        <w:sz w:val="40"/>
        <w:szCs w:val="40"/>
        <w:rtl w:val="0"/>
      </w:rPr>
      <w:t xml:space="preserve"> | Webpage Funnel Customization: </w:t>
    </w:r>
  </w:p>
  <w:p w:rsidR="00000000" w:rsidDel="00000000" w:rsidP="00000000" w:rsidRDefault="00000000" w:rsidRPr="00000000" w14:paraId="00000035">
    <w:pPr>
      <w:pStyle w:val="Title"/>
      <w:pageBreakBefore w:val="0"/>
      <w:jc w:val="center"/>
      <w:rPr>
        <w:b w:val="0"/>
        <w:sz w:val="28"/>
        <w:szCs w:val="28"/>
      </w:rPr>
    </w:pPr>
    <w:bookmarkStart w:colFirst="0" w:colLast="0" w:name="_bjugskm8tdy0" w:id="3"/>
    <w:bookmarkEnd w:id="3"/>
    <w:r w:rsidDel="00000000" w:rsidR="00000000" w:rsidRPr="00000000">
      <w:rPr>
        <w:b w:val="1"/>
        <w:sz w:val="40"/>
        <w:szCs w:val="40"/>
        <w:rtl w:val="0"/>
      </w:rPr>
      <w:t xml:space="preserve">Part 1 </w:t>
    </w:r>
    <w:r w:rsidDel="00000000" w:rsidR="00000000" w:rsidRPr="00000000">
      <w:rPr>
        <w:sz w:val="40"/>
        <w:szCs w:val="40"/>
        <w:rtl w:val="0"/>
      </w:rPr>
      <w:t xml:space="preserve">–</w:t>
    </w:r>
    <w:r w:rsidDel="00000000" w:rsidR="00000000" w:rsidRPr="00000000">
      <w:rPr>
        <w:b w:val="1"/>
        <w:sz w:val="40"/>
        <w:szCs w:val="40"/>
        <w:rtl w:val="0"/>
      </w:rPr>
      <w:t xml:space="preserve"> Navbar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0"/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sz w:val="28"/>
        <w:szCs w:val="28"/>
        <w:rtl w:val="0"/>
      </w:rPr>
      <w:t xml:space="preserve"> ~15 min | </w:t>
    </w:r>
    <w:r w:rsidDel="00000000" w:rsidR="00000000" w:rsidRPr="00000000">
      <w:rPr>
        <w:b w:val="0"/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6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sz w:val="28"/>
        <w:szCs w:val="28"/>
        <w:rtl w:val="0"/>
      </w:rPr>
      <w:t xml:space="preserve"> Work Independently | </w:t>
    </w:r>
    <w:r w:rsidDel="00000000" w:rsidR="00000000" w:rsidRPr="00000000">
      <w:rPr>
        <w:b w:val="0"/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sz w:val="28"/>
        <w:szCs w:val="28"/>
        <w:rtl w:val="0"/>
      </w:rPr>
      <w:t xml:space="preserve"> Visual Studio Code</w:t>
    </w:r>
  </w:p>
  <w:p w:rsidR="00000000" w:rsidDel="00000000" w:rsidP="00000000" w:rsidRDefault="00000000" w:rsidRPr="00000000" w14:paraId="00000036">
    <w:pPr>
      <w:pStyle w:val="Title"/>
      <w:pageBreakBefore w:val="0"/>
      <w:jc w:val="center"/>
      <w:rPr/>
    </w:pPr>
    <w:bookmarkStart w:colFirst="0" w:colLast="0" w:name="_wewoz1u7pqpl" w:id="4"/>
    <w:bookmarkEnd w:id="4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9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