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spacing w:after="120" w:before="360" w:lineRule="auto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spacing w:after="180" w:before="180" w:lineRule="auto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In this activity, you will turn the default Bootstrap 4 jumbotron you have now into a professional-level, attention-grabbing image.  </w:t>
      </w:r>
    </w:p>
    <w:p w:rsidR="00000000" w:rsidDel="00000000" w:rsidP="00000000" w:rsidRDefault="00000000" w:rsidRPr="00000000" w14:paraId="00000003">
      <w:pPr>
        <w:pageBreakBefore w:val="0"/>
        <w:spacing w:after="180" w:before="180" w:lineRule="auto"/>
        <w:jc w:val="center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5253038" cy="171733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717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80" w:before="180" w:lineRule="auto"/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3c78d8"/>
          <w:sz w:val="36"/>
          <w:szCs w:val="36"/>
          <w:rtl w:val="0"/>
        </w:rPr>
        <w:t xml:space="preserve">⇩</w:t>
      </w:r>
    </w:p>
    <w:p w:rsidR="00000000" w:rsidDel="00000000" w:rsidP="00000000" w:rsidRDefault="00000000" w:rsidRPr="00000000" w14:paraId="00000005">
      <w:pPr>
        <w:pageBreakBefore w:val="0"/>
        <w:spacing w:after="180" w:before="180" w:lineRule="auto"/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</w:rPr>
        <w:drawing>
          <wp:inline distB="114300" distT="114300" distL="114300" distR="114300">
            <wp:extent cx="5338763" cy="256671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56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spacing w:after="120" w:before="360" w:lineRule="auto"/>
        <w:rPr/>
      </w:pPr>
      <w:bookmarkStart w:colFirst="0" w:colLast="0" w:name="_wh5gaot55vy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7">
      <w:pPr>
        <w:pageBreakBefore w:val="0"/>
        <w:spacing w:after="200" w:before="200" w:lineRule="auto"/>
        <w:rPr>
          <w:b w:val="1"/>
          <w:color w:val="24292e"/>
          <w:sz w:val="28"/>
          <w:szCs w:val="28"/>
        </w:rPr>
      </w:pPr>
      <w:r w:rsidDel="00000000" w:rsidR="00000000" w:rsidRPr="00000000">
        <w:rPr>
          <w:b w:val="1"/>
          <w:color w:val="24292e"/>
          <w:sz w:val="28"/>
          <w:szCs w:val="28"/>
          <w:rtl w:val="0"/>
        </w:rPr>
        <w:t xml:space="preserve">Part 1: Update the HTML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rockBackground</w:t>
      </w:r>
      <w:r w:rsidDel="00000000" w:rsidR="00000000" w:rsidRPr="00000000">
        <w:rPr>
          <w:color w:val="24292e"/>
          <w:rtl w:val="0"/>
        </w:rPr>
        <w:t xml:space="preserve"> class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jumbotron &lt;div&gt;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"/>
        </w:numPr>
        <w:spacing w:after="200" w:before="200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Again, you will be using this class to style this element.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a new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color w:val="24292e"/>
          <w:rtl w:val="0"/>
        </w:rPr>
        <w:t xml:space="preserve"> with the class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jumboCopy</w:t>
      </w:r>
      <w:r w:rsidDel="00000000" w:rsidR="00000000" w:rsidRPr="00000000">
        <w:rPr>
          <w:color w:val="24292e"/>
          <w:rtl w:val="0"/>
        </w:rPr>
        <w:t xml:space="preserve"> within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jumbotron &lt;div&gt;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1"/>
        </w:numPr>
        <w:spacing w:after="200" w:before="200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Move the jumbotron’s content within this new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Update the copy and button text in the jumbotron to reflect the design above. 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1"/>
        </w:numPr>
        <w:spacing w:after="200" w:before="200" w:lineRule="auto"/>
        <w:ind w:left="1440" w:hanging="360"/>
        <w:rPr>
          <w:color w:val="24292e"/>
        </w:rPr>
      </w:pPr>
      <w:r w:rsidDel="00000000" w:rsidR="00000000" w:rsidRPr="00000000">
        <w:rPr>
          <w:b w:val="1"/>
          <w:color w:val="24292e"/>
          <w:rtl w:val="0"/>
        </w:rPr>
        <w:t xml:space="preserve">Note: </w:t>
      </w:r>
      <w:r w:rsidDel="00000000" w:rsidR="00000000" w:rsidRPr="00000000">
        <w:rPr>
          <w:color w:val="24292e"/>
          <w:rtl w:val="0"/>
        </w:rPr>
        <w:t xml:space="preserve">Feel free to add a more compelling description.</w:t>
      </w:r>
    </w:p>
    <w:p w:rsidR="00000000" w:rsidDel="00000000" w:rsidP="00000000" w:rsidRDefault="00000000" w:rsidRPr="00000000" w14:paraId="0000000E">
      <w:pPr>
        <w:pageBreakBefore w:val="0"/>
        <w:spacing w:after="200" w:before="200" w:lineRule="auto"/>
        <w:rPr>
          <w:b w:val="1"/>
          <w:color w:val="24292e"/>
          <w:sz w:val="28"/>
          <w:szCs w:val="28"/>
        </w:rPr>
      </w:pPr>
      <w:r w:rsidDel="00000000" w:rsidR="00000000" w:rsidRPr="00000000">
        <w:rPr>
          <w:b w:val="1"/>
          <w:color w:val="24292e"/>
          <w:sz w:val="28"/>
          <w:szCs w:val="28"/>
          <w:rtl w:val="0"/>
        </w:rPr>
        <w:t xml:space="preserve">Part 2: Update the CSS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the following CSS within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jumbotron &lt;div&gt;</w:t>
      </w:r>
      <w:r w:rsidDel="00000000" w:rsidR="00000000" w:rsidRPr="00000000">
        <w:rPr>
          <w:color w:val="24292e"/>
          <w:rtl w:val="0"/>
        </w:rPr>
        <w:t xml:space="preserve">:</w:t>
      </w:r>
    </w:p>
    <w:p w:rsidR="00000000" w:rsidDel="00000000" w:rsidP="00000000" w:rsidRDefault="00000000" w:rsidRPr="00000000" w14:paraId="00000010">
      <w:pPr>
        <w:pageBreakBefore w:val="0"/>
        <w:spacing w:after="200" w:before="200" w:lineRule="auto"/>
        <w:ind w:left="720" w:firstLine="0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4033838" cy="16035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60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Add a selector for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jumboCopy</w:t>
      </w:r>
      <w:r w:rsidDel="00000000" w:rsidR="00000000" w:rsidRPr="00000000">
        <w:rPr>
          <w:color w:val="24292e"/>
          <w:rtl w:val="0"/>
        </w:rPr>
        <w:t xml:space="preserve"> class with the following properties and values:</w:t>
      </w:r>
    </w:p>
    <w:p w:rsidR="00000000" w:rsidDel="00000000" w:rsidP="00000000" w:rsidRDefault="00000000" w:rsidRPr="00000000" w14:paraId="00000012">
      <w:pPr>
        <w:pageBreakBefore w:val="0"/>
        <w:spacing w:after="200" w:before="200" w:lineRule="auto"/>
        <w:ind w:left="720" w:firstLine="0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1662113" cy="104023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040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720" w:right="0" w:hanging="360"/>
        <w:jc w:val="left"/>
        <w:rPr>
          <w:color w:val="24292e"/>
        </w:rPr>
      </w:pPr>
      <w:r w:rsidDel="00000000" w:rsidR="00000000" w:rsidRPr="00000000">
        <w:rPr>
          <w:rtl w:val="0"/>
        </w:rPr>
        <w:t xml:space="preserve">That’s it for this activity. You should now have a finished jumbotron.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before="200" w:lineRule="auto"/>
        <w:ind w:left="720" w:firstLine="0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Great work!</w:t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shd w:fill="auto" w:val="clear"/>
      <w:rPr>
        <w:color w:val="b7b7b7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b7b7b7"/>
        <w:sz w:val="15"/>
        <w:szCs w:val="15"/>
        <w:rtl w:val="0"/>
      </w:rPr>
      <w:t xml:space="preserve">© 2022 edX Boot Camps LLC. Confidential and Proprietary. All Rights Reserved.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shd w:fill="auto" w:val="clear"/>
      <w:rPr>
        <w:color w:val="99999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shd w:fill="auto" w:val="clear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shd w:fill="auto" w:val="clear"/>
      <w:rPr>
        <w:color w:val="1d1c1d"/>
        <w:sz w:val="23"/>
        <w:szCs w:val="23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Style w:val="Heading1"/>
      <w:pageBreakBefore w:val="0"/>
      <w:jc w:val="left"/>
      <w:rPr/>
    </w:pPr>
    <w:bookmarkStart w:colFirst="0" w:colLast="0" w:name="_dafrgui2k5us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Style w:val="Title"/>
      <w:pageBreakBefore w:val="0"/>
      <w:jc w:val="center"/>
      <w:rPr>
        <w:b w:val="1"/>
        <w:sz w:val="40"/>
        <w:szCs w:val="40"/>
      </w:rPr>
    </w:pPr>
    <w:bookmarkStart w:colFirst="0" w:colLast="0" w:name="_icx4m05x8ta8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sz w:val="40"/>
        <w:szCs w:val="40"/>
        <w:rtl w:val="0"/>
      </w:rPr>
      <w:t xml:space="preserve">20.2</w:t>
    </w:r>
    <w:r w:rsidDel="00000000" w:rsidR="00000000" w:rsidRPr="00000000">
      <w:rPr>
        <w:b w:val="1"/>
        <w:sz w:val="40"/>
        <w:szCs w:val="40"/>
        <w:rtl w:val="0"/>
      </w:rPr>
      <w:t xml:space="preserve"> | Webpage Funnel Customization: </w:t>
    </w:r>
  </w:p>
  <w:p w:rsidR="00000000" w:rsidDel="00000000" w:rsidP="00000000" w:rsidRDefault="00000000" w:rsidRPr="00000000" w14:paraId="0000001A">
    <w:pPr>
      <w:pStyle w:val="Title"/>
      <w:pageBreakBefore w:val="0"/>
      <w:jc w:val="center"/>
      <w:rPr/>
    </w:pPr>
    <w:bookmarkStart w:colFirst="0" w:colLast="0" w:name="_icx4m05x8ta8" w:id="3"/>
    <w:bookmarkEnd w:id="3"/>
    <w:r w:rsidDel="00000000" w:rsidR="00000000" w:rsidRPr="00000000">
      <w:rPr>
        <w:b w:val="1"/>
        <w:sz w:val="40"/>
        <w:szCs w:val="40"/>
        <w:rtl w:val="0"/>
      </w:rPr>
      <w:t xml:space="preserve">Part 2 </w:t>
    </w:r>
    <w:r w:rsidDel="00000000" w:rsidR="00000000" w:rsidRPr="00000000">
      <w:rPr>
        <w:sz w:val="40"/>
        <w:szCs w:val="40"/>
        <w:rtl w:val="0"/>
      </w:rPr>
      <w:t xml:space="preserve">–</w:t>
    </w:r>
    <w:r w:rsidDel="00000000" w:rsidR="00000000" w:rsidRPr="00000000">
      <w:rPr>
        <w:b w:val="1"/>
        <w:sz w:val="40"/>
        <w:szCs w:val="40"/>
        <w:rtl w:val="0"/>
      </w:rPr>
      <w:t xml:space="preserve"> Jumbotron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~15 min | </w:t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Work Independently | </w:t>
    </w:r>
    <w:r w:rsidDel="00000000" w:rsidR="00000000" w:rsidRPr="00000000">
      <w:rPr>
        <w:b w:val="0"/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0"/>
        <w:sz w:val="28"/>
        <w:szCs w:val="28"/>
        <w:rtl w:val="0"/>
      </w:rPr>
      <w:t xml:space="preserve"> 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b7b7b7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7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6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