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Tours</w:t>
        </w:r>
      </w:hyperlink>
      <w:r w:rsidDel="00000000" w:rsidR="00000000" w:rsidRPr="00000000">
        <w:rPr>
          <w:rtl w:val="0"/>
        </w:rPr>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Nosotros</w:t>
        </w:r>
      </w:hyperlink>
      <w:r w:rsidDel="00000000" w:rsidR="00000000" w:rsidRPr="00000000">
        <w:rPr>
          <w:rtl w:val="0"/>
        </w:r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Contacto</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Los Imperdonables Santiaguinos</w:t>
      </w:r>
    </w:p>
    <w:p w:rsidR="00000000" w:rsidDel="00000000" w:rsidP="00000000" w:rsidRDefault="00000000" w:rsidRPr="00000000" w14:paraId="00000008">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20 enero de 2018 Wikiexplora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Vista de la cordillera de los Andes vista desde Santiago.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siguiente muestra, en orden de importancia, las rutas que, a juicio de los editores de </w:t>
      </w:r>
      <w:hyperlink w:anchor="gjdgxs">
        <w:r w:rsidDel="00000000" w:rsidR="00000000" w:rsidRPr="00000000">
          <w:rPr>
            <w:color w:val="0000ee"/>
            <w:u w:val="single"/>
            <w:rtl w:val="0"/>
          </w:rPr>
          <w:t xml:space="preserve">Wikiexplora</w:t>
        </w:r>
      </w:hyperlink>
      <w:r w:rsidDel="00000000" w:rsidR="00000000" w:rsidRPr="00000000">
        <w:rPr>
          <w:rtl w:val="0"/>
        </w:rPr>
        <w:t xml:space="preserve">, una persona que vive e Santiago y que gusta del trekking no puede dejar de hacer.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la jerarquización, se considera belleza, accesibilidad y esfuerzo físico. Así, el Cerro Manquehue puede no ser la mayor maravilla de la naturaleza, pero considerando lo cerca que queda de Santiago, lo breve del ascenso, lo visible que es, y el hecho que la vista desde su cima es de todos modos valiosa, no haberlo ascendido es considerado el “máximo pecado” por los editores.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Dado que acá se está ponderando la accesibilidad, este NO es el ranking que un extranjero de visita en Chile debiera considerar. Para una persona de paso, la belleza considera una ponderación muy superior, y la accesibilidad pasa a un segundo plano.</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Cerro Manquehue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Manquehue y Manquehuito vistos desde Vitacura.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Mirador por excelencia de la ciudad de Santiago, accesible a pocos minutos en auto desde la ciudad, y a muy cercana distancia del transporte público</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Cerro Pochoco</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Desde la cumbre de un Pochoco inusualmente nevado hacia el noreste.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Mirador más accesible de la alta cordillera, y destino más popular de Santiago para entrenamiento. Quien busque estar en forma no puede no saber cuántos minutos tarda en subir el Pochoco</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Cerro Provincia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Quebrada de San Ramón desde ruta al Cerro La Cruz.</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Segunda figura dominante de la montaña de Santiago detrás del San Ramón, pero que puede ser ascendido sin problemas en un día.</w:t>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Cerro San Ramón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Cerro San Ramón desde desde los 2.600 msnm aprox. Mirando al este.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Figura dominante de la montaña de Santiago, y el único destino plenamente accesible con Transantiago. Sin embargo, requiere del mayor esfuerzo físico de esta lista.</w:t>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Glaciar del Morado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Laguna del Morado en mayo.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Espectacular glaciar colgante, accesible tras una caminata breve. Si no puede pagar la visita al Glaciar de la Laguna San Rafael, esto es lo más cercano que encontrará. Si no cuenta con auto, puede llegar en minibus, aunque la caminata en ese caso es bastante más larga.</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Glaciar San Francisco</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Valle del Glaciar San Francisco.</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Bella caminata a un glaciar, al que se puede acceder fácilmente en bus desde La Florida,</w:t>
      </w:r>
    </w:p>
    <w:p w:rsidR="00000000" w:rsidDel="00000000" w:rsidP="00000000" w:rsidRDefault="00000000" w:rsidRPr="00000000" w14:paraId="0000002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Glaciar la Paloma</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Glaciar La Paloma</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El glaciar más cercano a la ciudad de Santiago y uno de los dos glaciares más claramente visibles, junto al glaciar colgante del Cerro el Plomo. La caminata comienza a menos de media hora en auto del fin de la ciudad, y por una ruta bastante transitada y que en invierno cuenta con frecuentes transfers. Sin embargo, es una caminata bastante larga.</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Cerro Pintor</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Último tramo hasta cerro Pintor.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La cumbre de más de 4.000 metros más accesible desde Santiago. Breve caminata. En invierno, muy fácilmente accesible con los transfers a los centros de ski.</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Refugio Plantat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Refugio Plantat.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Hermoso refugio de montaña de estilo alpino a los pies de un gigante de Los Andes. Sin auto la caminata se extiende bastante, pero en verano es fácil tener éxito con el auto-stop</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Glaciar Juncal</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Vista al Glaciar del Juncal.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3.000 metros de caída de hielo cerca de la ruta internacional de Portillo. Sin auto, la caminata se extiende. Requiere llamar antes para solicitar permiso.</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Cerro la Campana</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Vista de la cordillera de la costa desde pocos metros más abajo de la cima de La Campana</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Cobija los bosques de robles más cercanos al Ecuador en el mundo. Desde su cumbre es posible ver a los gigantes de Los Andes Centrales -notoriamente el Aconcagua- y al mar al mismo tiempo si el día está despejado. Hizo a Charles Darwin exclamar después de su ascenso de 1833 "Pasamos el día en la cima del monte, y nunca me ha parecido el tiempo más corto. Chile se extiende a nuestros pies como un panorama inmenso limitado por los Andes y el Océano Pacífico".</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 Wikiexplora</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Anterior Siguiente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Monttaña Tour Operador Limitada, © Todos los derechos reservados 2018.</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Dirección: Manuel Montt 007, Providencia, Región Metropolitana, Chile.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Teléfono: +56 9 8 007 123 123</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Correo: </w:t>
      </w:r>
      <w:hyperlink r:id="rId21">
        <w:r w:rsidDel="00000000" w:rsidR="00000000" w:rsidRPr="00000000">
          <w:rPr>
            <w:color w:val="0000ee"/>
            <w:u w:val="single"/>
            <w:rtl w:val="0"/>
          </w:rPr>
          <w:t xml:space="preserve"> hola@tourmonttana.cl</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image" Target="media/image4.png"/><Relationship Id="rId10" Type="http://schemas.openxmlformats.org/officeDocument/2006/relationships/image" Target="media/image5.png"/><Relationship Id="rId21" Type="http://schemas.openxmlformats.org/officeDocument/2006/relationships/hyperlink" Target="mailto:hola@tourmonttana.cl"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8.png"/><Relationship Id="rId14" Type="http://schemas.openxmlformats.org/officeDocument/2006/relationships/image" Target="media/image9.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hyperlink" Target="https://www.w3schools.com/jquery/"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