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01AC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命名实体识别是信息抽取的基础任务，旨在从非结构化的文本中识别并分类出具有特定意义的实体，广泛应用于搜索引擎、知识图谱构建、信息检索等领域。</w:t>
      </w:r>
    </w:p>
    <w:p w14:paraId="67A04ED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常用方法有：</w:t>
      </w:r>
    </w:p>
    <w:p w14:paraId="39D4531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基于规则的方法</w:t>
      </w:r>
    </w:p>
    <w:p w14:paraId="5A23F24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通过手工编写规则和设计模板来匹配特定的实体模式。优点：简单直观，容易实现，在封闭领域性能可较高。缺点：难以扩展到开放领域，依赖领域专家知识，维护成本高。</w:t>
      </w:r>
    </w:p>
    <w:p w14:paraId="25ED1AE9">
      <w:pPr>
        <w:numPr>
          <w:numId w:val="0"/>
        </w:numPr>
        <w:rPr>
          <w:rFonts w:hint="eastAsia"/>
          <w:lang w:val="en-US" w:eastAsia="zh-CN"/>
        </w:rPr>
      </w:pPr>
    </w:p>
    <w:p w14:paraId="2B7DD08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基于机器学习的方法</w:t>
      </w:r>
    </w:p>
    <w:p w14:paraId="6DF8B9B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通过特征工程和有标注的数据训练分类模型，常用的传统模型包括：隐马尔可夫模型，条件随机场，最大熵模型，这些方法通过设计人工特征对实体类别进行预测。缺点：需要大量标注数据，特征人工设计复杂。</w:t>
      </w:r>
    </w:p>
    <w:p w14:paraId="106B092B">
      <w:pPr>
        <w:numPr>
          <w:numId w:val="0"/>
        </w:numPr>
        <w:rPr>
          <w:rFonts w:hint="eastAsia"/>
          <w:lang w:val="en-US" w:eastAsia="zh-CN"/>
        </w:rPr>
      </w:pPr>
    </w:p>
    <w:p w14:paraId="1E14B2B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基于深度学习的方法</w:t>
      </w:r>
    </w:p>
    <w:p w14:paraId="2611680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神经网络模型，直接从数据中学习特征，常见的神经网络方法包括：RNN/LSTM/GRU：结合上下文的序列模型。CNN：提取局部特征进行命名实体识别。预训练语言模型：基于如BERT、RoBERTa等的上下文表示对文本进行编码，通过微调完成NER任务。优点：自动提取特征，适应性较强，在复杂场景性能优越。缺点：计算资源消耗较大，需要较多标注数据。</w:t>
      </w:r>
    </w:p>
    <w:p w14:paraId="11471DB6">
      <w:pPr>
        <w:numPr>
          <w:numId w:val="0"/>
        </w:numPr>
        <w:rPr>
          <w:rFonts w:hint="eastAsia"/>
          <w:lang w:val="en-US" w:eastAsia="zh-CN"/>
        </w:rPr>
      </w:pPr>
    </w:p>
    <w:p w14:paraId="161AAAC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关系抽取是在识别出实体的基础上，判断两个或多个实体之间存在的特定语义关系。对构建知识图谱、问答系统等至关重要。</w:t>
      </w:r>
    </w:p>
    <w:p w14:paraId="614D5AA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常用方法有：</w:t>
      </w:r>
    </w:p>
    <w:p w14:paraId="1DB454D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基于规则的方法</w:t>
      </w:r>
    </w:p>
    <w:p w14:paraId="0355E37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定义模板规则，通过模式匹配或基于句法提取实体关系。优点：易于解释，适合封闭领域。</w:t>
      </w:r>
    </w:p>
    <w:p w14:paraId="058C50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缺点：规则难以扩展，泛化能力有限。</w:t>
      </w:r>
    </w:p>
    <w:p w14:paraId="61FF9DA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61C913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基于监督学习的方法</w:t>
      </w:r>
    </w:p>
    <w:p w14:paraId="29FA84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将关系抽取建模为分类任务，常用方法包括：特征工程驱动：提取实体间的词汇特征、路径特征、依存句法特征等，输入分类器（如SVM、Logistic Regression、决策树等）进行关系预测。深度学习驱动：采用LSTM、GRU、CNN、注意力机制等对实体对的特征表示进行学习。</w:t>
      </w:r>
    </w:p>
    <w:p w14:paraId="52A71CF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依赖标注文本集（如ACE 2005、TACRED）。缺点：标注数据获取成本高，无法很好解决零样本关系。</w:t>
      </w:r>
    </w:p>
    <w:p w14:paraId="39360D1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1C83CF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基于远程监督的方法</w:t>
      </w:r>
    </w:p>
    <w:p w14:paraId="17180B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通过知识库和文本自动生成训练样本，例如使用知识库中的事实对未标注文本进行自动标注。</w:t>
      </w:r>
    </w:p>
    <w:p w14:paraId="397B55A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优点：显著降低了标注工作量。缺点：自动标注可能引入噪声，影响模型性能。</w:t>
      </w:r>
    </w:p>
    <w:p w14:paraId="424303F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43F4C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基于无监督与半监督的方法</w:t>
      </w:r>
    </w:p>
    <w:p w14:paraId="05C613E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通过聚类、规则学习等方式从数据中挖掘关系。优点：减少对标注数据的依赖。缺点：关系类型可能存在歧义。</w:t>
      </w:r>
    </w:p>
    <w:p w14:paraId="4ACB96A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B770C9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基于预训练语言模型的方法</w:t>
      </w:r>
    </w:p>
    <w:p w14:paraId="5DE4E8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大型预训练语言模型，基于上下文建模实体对及其关系。方法包括：微调：通过在特定任务上微调模型训练。提示学习：通过设计少量示例在模型中触发关系抽取任务。优点：具有强大的迁移学习能力和上下文理解能力，在小样本和零样本场景中有竞争力。</w:t>
      </w:r>
    </w:p>
    <w:p w14:paraId="319AF37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开放域关系抽取方法</w:t>
      </w:r>
    </w:p>
    <w:p w14:paraId="282BA1C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不提前定义关系标签，而是在文本中直接提取实体和关系短语的三元组（实体1 + 关系 + 实体2）。</w:t>
      </w:r>
      <w:bookmarkStart w:id="0" w:name="_GoBack"/>
      <w:bookmarkEnd w:id="0"/>
      <w:r>
        <w:rPr>
          <w:rFonts w:hint="default"/>
          <w:lang w:val="en-US" w:eastAsia="zh-CN"/>
        </w:rPr>
        <w:t>常用技术包括句法依赖分析、模式匹配和深度学习方法的结合。</w:t>
      </w:r>
    </w:p>
    <w:p w14:paraId="31A8BAD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1A9C0D"/>
    <w:multiLevelType w:val="singleLevel"/>
    <w:tmpl w:val="B31A9C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E1F73"/>
    <w:rsid w:val="06880AB2"/>
    <w:rsid w:val="09DC2A3C"/>
    <w:rsid w:val="137D65B3"/>
    <w:rsid w:val="1478751E"/>
    <w:rsid w:val="1C3F510E"/>
    <w:rsid w:val="1C962EEF"/>
    <w:rsid w:val="1DB72D4D"/>
    <w:rsid w:val="23E266F1"/>
    <w:rsid w:val="28275237"/>
    <w:rsid w:val="33F95E15"/>
    <w:rsid w:val="38E66069"/>
    <w:rsid w:val="51823496"/>
    <w:rsid w:val="5AB21320"/>
    <w:rsid w:val="5D5655FC"/>
    <w:rsid w:val="5EBA5DC1"/>
    <w:rsid w:val="692B02A6"/>
    <w:rsid w:val="6DA02D6D"/>
    <w:rsid w:val="7258197D"/>
    <w:rsid w:val="7B38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1139</Words>
  <Characters>1242</Characters>
  <Lines>0</Lines>
  <Paragraphs>0</Paragraphs>
  <TotalTime>8</TotalTime>
  <ScaleCrop>false</ScaleCrop>
  <LinksUpToDate>false</LinksUpToDate>
  <CharactersWithSpaces>1268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2025-09-23T13:45:00Z</dcterms:created>
  <dc:creator>dream time</dc:creator>
  <cp:lastModifiedBy>With you</cp:lastModifiedBy>
  <dcterms:modified xsi:type="dcterms:W3CDTF">2025-12-16T15:59:31Z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eyJoZGlkIjoiN2NhODBhNDNjMDhmZGNjNzhhMWZiMGM2ZTc5MmUwMjUiLCJ1c2VySWQiOiIxMjM2NDI1NTU0In0=</vt:lpwstr>
  </property>
  <property fmtid="{D5CDD505-2E9C-101B-9397-08002B2CF9AE}" pid="4" name="ICV">
    <vt:lpwstr>0A2F31DC6D5442BDA73141516894A150_12</vt:lpwstr>
  </property>
</Properties>
</file>