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C5008B" w:rsidRDefault="00C5008B">
      <w:pPr>
        <w:widowControl/>
        <w:spacing w:line="240" w:lineRule="auto"/>
        <w:ind w:firstLineChars="0" w:firstLine="0"/>
      </w:pPr>
      <w:r>
        <w:br w:type="page"/>
      </w: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D3BE3" w:rsidRDefault="00E650F4" w:rsidP="00CD3BE3">
      <w:pPr>
        <w:ind w:firstLine="520"/>
      </w:pPr>
      <w:r>
        <w:rPr>
          <w:rFonts w:hint="eastAsia"/>
        </w:rPr>
        <w:t>本文在对传统的非</w:t>
      </w:r>
      <w:r>
        <w:rPr>
          <w:rFonts w:hint="eastAsia"/>
        </w:rPr>
        <w:t>G</w:t>
      </w:r>
      <w:r>
        <w:rPr>
          <w:rFonts w:hint="eastAsia"/>
        </w:rPr>
        <w:t>定位的技术基础上，</w:t>
      </w:r>
      <w:r w:rsidR="00F937B0">
        <w:rPr>
          <w:rFonts w:hint="eastAsia"/>
        </w:rPr>
        <w:t>通过使用</w:t>
      </w:r>
      <w:r w:rsidR="00F937B0">
        <w:rPr>
          <w:rFonts w:hint="eastAsia"/>
        </w:rPr>
        <w:t>Android</w:t>
      </w:r>
      <w:r w:rsidR="00F937B0">
        <w:rPr>
          <w:rFonts w:hint="eastAsia"/>
        </w:rPr>
        <w:t>智能机自带的传感器数据，</w:t>
      </w:r>
      <w:r>
        <w:rPr>
          <w:rFonts w:hint="eastAsia"/>
        </w:rPr>
        <w:t>针对现有的导航与定位算法的不足提出一些改进，设计并实现了一套基于惯性导航的室内定位算法，并且</w:t>
      </w:r>
      <w:r w:rsidR="00F937B0">
        <w:rPr>
          <w:rFonts w:hint="eastAsia"/>
        </w:rPr>
        <w:t>为</w:t>
      </w:r>
      <w:r w:rsidR="006E42CA">
        <w:rPr>
          <w:rFonts w:hint="eastAsia"/>
        </w:rPr>
        <w:t>Android</w:t>
      </w:r>
      <w:r w:rsidR="006E42CA">
        <w:rPr>
          <w:rFonts w:hint="eastAsia"/>
        </w:rPr>
        <w:t>智能</w:t>
      </w:r>
      <w:r w:rsidR="00F937B0">
        <w:rPr>
          <w:rFonts w:hint="eastAsia"/>
        </w:rPr>
        <w:t>机</w:t>
      </w:r>
      <w:r>
        <w:rPr>
          <w:rFonts w:hint="eastAsia"/>
        </w:rPr>
        <w:t>开发出一个可以使用的软件来测试。论文的工作主要有以下三个方面：</w:t>
      </w:r>
    </w:p>
    <w:p w:rsidR="00CD3BE3" w:rsidRDefault="00CD3BE3" w:rsidP="00CD3BE3">
      <w:pPr>
        <w:ind w:firstLine="520"/>
      </w:pPr>
      <w:r w:rsidRPr="00236A46">
        <w:rPr>
          <w:rFonts w:hint="eastAsia"/>
        </w:rPr>
        <w:t>1.</w:t>
      </w:r>
      <w:r w:rsidRPr="00236A46">
        <w:rPr>
          <w:rFonts w:hint="eastAsia"/>
        </w:rPr>
        <w:tab/>
      </w:r>
      <w:r>
        <w:rPr>
          <w:rFonts w:hint="eastAsia"/>
        </w:rPr>
        <w:t>对已有的室内定位技术以及算法进行研究分析，并且结合目前大多数手机所具备的传感器种类，提出了一套稳定、精确的定位算法；</w:t>
      </w:r>
    </w:p>
    <w:p w:rsidR="00CD3BE3" w:rsidRDefault="00CD3BE3" w:rsidP="00CD3BE3">
      <w:pPr>
        <w:ind w:firstLine="520"/>
      </w:pPr>
      <w:r>
        <w:rPr>
          <w:rFonts w:hint="eastAsia"/>
        </w:rPr>
        <w:t>2</w:t>
      </w:r>
      <w:r w:rsidRPr="00236A46">
        <w:rPr>
          <w:rFonts w:hint="eastAsia"/>
        </w:rPr>
        <w:t>.</w:t>
      </w:r>
      <w:r w:rsidRPr="00236A46">
        <w:rPr>
          <w:rFonts w:hint="eastAsia"/>
        </w:rPr>
        <w:tab/>
      </w:r>
      <w:r>
        <w:rPr>
          <w:rFonts w:hint="eastAsia"/>
        </w:rPr>
        <w:t>分析了目前常见的惯性导航以及传感器融合算法，提出了新的适合手机处理与展示的算法模型，并且实现原型系统；</w:t>
      </w:r>
    </w:p>
    <w:p w:rsidR="00CD3BE3" w:rsidRPr="00E650F4" w:rsidRDefault="00CD3BE3" w:rsidP="00CD3BE3">
      <w:pPr>
        <w:ind w:firstLine="520"/>
      </w:pPr>
      <w:r>
        <w:rPr>
          <w:rFonts w:hint="eastAsia"/>
        </w:rPr>
        <w:t>3</w:t>
      </w:r>
      <w:r w:rsidRPr="00236A46">
        <w:rPr>
          <w:rFonts w:hint="eastAsia"/>
        </w:rPr>
        <w:t>.</w:t>
      </w:r>
      <w:r w:rsidRPr="00236A46">
        <w:rPr>
          <w:rFonts w:hint="eastAsia"/>
        </w:rPr>
        <w:tab/>
      </w:r>
      <w:r>
        <w:rPr>
          <w:rFonts w:hint="eastAsia"/>
        </w:rPr>
        <w:t>通过交互计算机图形学相关技术将移动数据在手机上绘制为方便用户交互的三维数据序列，并且能够实现室内漫游路径的记录与场景图片的关联。</w:t>
      </w:r>
    </w:p>
    <w:p w:rsidR="00712C66" w:rsidRDefault="00E24CC0" w:rsidP="004F588F">
      <w:pPr>
        <w:ind w:firstLine="520"/>
      </w:pPr>
      <w:r>
        <w:rPr>
          <w:rFonts w:hint="eastAsia"/>
        </w:rPr>
        <w:t>通过最终软件测试与体验，本文设计的室内定位算法以及为此开发出来的便于交互的数据可视化系统，能够在室内提供</w:t>
      </w:r>
      <w:r w:rsidR="00796E1C">
        <w:rPr>
          <w:rFonts w:hint="eastAsia"/>
        </w:rPr>
        <w:t>精确的定位以及与场景进行关联，</w:t>
      </w:r>
      <w:r w:rsidR="00F937B0">
        <w:rPr>
          <w:rFonts w:hint="eastAsia"/>
        </w:rPr>
        <w:t>最终结果表明这项对于处理未来的室内导航与定位技术可以用于大型超市、博物馆、大型办公建筑以及医院等等</w:t>
      </w:r>
      <w:r w:rsidR="00796E1C">
        <w:rPr>
          <w:rFonts w:hint="eastAsia"/>
        </w:rPr>
        <w:t>。</w:t>
      </w:r>
    </w:p>
    <w:p w:rsidR="00712C66" w:rsidRDefault="00712C66" w:rsidP="00712C66">
      <w:pPr>
        <w:ind w:firstLineChars="0" w:firstLine="0"/>
      </w:pPr>
      <w:r>
        <w:rPr>
          <w:rFonts w:hint="eastAsia"/>
        </w:rPr>
        <w:t>关键词：室内定位</w:t>
      </w:r>
      <w:r>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133362" w:rsidRDefault="00712C66" w:rsidP="00712C66">
      <w:pPr>
        <w:ind w:firstLineChars="0" w:firstLine="0"/>
        <w:jc w:val="center"/>
        <w:rPr>
          <w:rStyle w:val="11"/>
        </w:rPr>
      </w:pPr>
      <w:r w:rsidRPr="00133362">
        <w:rPr>
          <w:rStyle w:val="11"/>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712C66" w:rsidRDefault="00712C66" w:rsidP="00A74779">
      <w:pPr>
        <w:ind w:firstLineChars="0" w:firstLine="420"/>
      </w:pPr>
      <w:r>
        <w:t>Based on the traditional non-G positioning technology, this paper puts forward some improvements to the existing navigation and positioning algorithm</w:t>
      </w:r>
      <w:r w:rsidR="00101F34">
        <w:t xml:space="preserve"> </w:t>
      </w:r>
      <w:r w:rsidR="00101F34">
        <w:rPr>
          <w:rFonts w:hint="eastAsia"/>
        </w:rPr>
        <w:t>based</w:t>
      </w:r>
      <w:r w:rsidR="00101F34">
        <w:t xml:space="preserve"> on the built-in sensors in an Android smartphone</w:t>
      </w:r>
      <w:r>
        <w:t xml:space="preserve">, designs and implements a set of indoor positioning algorithm based on inertial navigation, </w:t>
      </w:r>
      <w:r w:rsidR="00A74779">
        <w:t>also,</w:t>
      </w:r>
      <w:r>
        <w:t xml:space="preserve"> </w:t>
      </w:r>
      <w:r w:rsidR="00A74779">
        <w:t>design</w:t>
      </w:r>
      <w:r>
        <w:t xml:space="preserve"> a software that can be used</w:t>
      </w:r>
      <w:r w:rsidR="00A74779">
        <w:t xml:space="preserve"> for</w:t>
      </w:r>
      <w:r>
        <w:t xml:space="preserve"> test. The work of the paper mainly has the following three aspects:</w:t>
      </w:r>
    </w:p>
    <w:p w:rsidR="00712C66" w:rsidRDefault="00712C66" w:rsidP="00A74779">
      <w:pPr>
        <w:ind w:firstLineChars="0" w:firstLine="420"/>
      </w:pPr>
      <w:r>
        <w:t xml:space="preserve">1.According to the existing indoor positioning technology and algorithm research and analysis, </w:t>
      </w:r>
      <w:r w:rsidR="00A74779">
        <w:t>with</w:t>
      </w:r>
      <w:r>
        <w:t xml:space="preserve"> the combination of most of the current mobile phone with the kind of sensor,</w:t>
      </w:r>
      <w:r w:rsidR="00A74779">
        <w:t xml:space="preserve"> I</w:t>
      </w:r>
      <w:r>
        <w:t xml:space="preserve"> put forward a stable and accurate positioning algorithm;</w:t>
      </w:r>
    </w:p>
    <w:p w:rsidR="00712C66" w:rsidRDefault="00A74779" w:rsidP="00A74779">
      <w:pPr>
        <w:ind w:firstLineChars="0" w:firstLine="420"/>
      </w:pPr>
      <w:r>
        <w:t>2.</w:t>
      </w:r>
      <w:r w:rsidR="00712C66">
        <w:t>This paper analyzes the common inertial navigation and sensor fusion algorithms, proposes a new algorithm model suitable for mobile phone</w:t>
      </w:r>
      <w:r>
        <w:t xml:space="preserve"> to </w:t>
      </w:r>
      <w:r>
        <w:lastRenderedPageBreak/>
        <w:t>process</w:t>
      </w:r>
      <w:r w:rsidR="00712C66">
        <w:t xml:space="preserve"> and display, and realizes the prototype system.</w:t>
      </w:r>
    </w:p>
    <w:p w:rsidR="00712C66" w:rsidRDefault="00712C66" w:rsidP="00A74779">
      <w:pPr>
        <w:ind w:firstLineChars="0" w:firstLine="420"/>
      </w:pPr>
      <w:r>
        <w:t xml:space="preserve">3. Through the interactive computer graphics related technology to </w:t>
      </w:r>
      <w:r w:rsidR="00A74779">
        <w:t xml:space="preserve">make </w:t>
      </w:r>
      <w:r>
        <w:t>mobile data on the phone drawn to facilitate the user interaction of the three-dimensional data sequence, and can achieve the indoor roaming path records and scenes associated with the picture.</w:t>
      </w:r>
    </w:p>
    <w:p w:rsidR="00712C66" w:rsidRDefault="00101F34" w:rsidP="00101F34">
      <w:pPr>
        <w:ind w:firstLineChars="0" w:firstLine="420"/>
      </w:pPr>
      <w:r w:rsidRPr="00101F34">
        <w:t xml:space="preserve">Through the final software testing and experience, the indoor positioning algorithm designed in this paper and the data visualization system developed for this purpose can provide accurate positioning and correlation with the scene in the room. The final result shows that this is the future of indoor navigation </w:t>
      </w:r>
      <w:r>
        <w:t>a</w:t>
      </w:r>
      <w:r w:rsidRPr="00101F34">
        <w:t xml:space="preserve">nd positioning technology can be used for large supermarkets, </w:t>
      </w:r>
      <w:r>
        <w:t>museums, large office buildings,</w:t>
      </w:r>
      <w:r w:rsidRPr="00101F34">
        <w:t xml:space="preserve"> hospitals and so on.</w:t>
      </w:r>
    </w:p>
    <w:p w:rsidR="00101F34" w:rsidRPr="00443615" w:rsidRDefault="00101F34" w:rsidP="00101F34">
      <w:pPr>
        <w:ind w:firstLineChars="0" w:firstLine="420"/>
      </w:pPr>
    </w:p>
    <w:p w:rsidR="00443615" w:rsidRDefault="00712C66" w:rsidP="00712C66">
      <w:pPr>
        <w:ind w:firstLineChars="0" w:firstLine="0"/>
      </w:pPr>
      <w:r>
        <w:t>Key words: indoor positioning sensor fusion roaming path scene picture graphic image inertial navigation</w:t>
      </w:r>
    </w:p>
    <w:p w:rsidR="00443615" w:rsidRDefault="00443615">
      <w:pPr>
        <w:widowControl/>
        <w:spacing w:line="240" w:lineRule="auto"/>
        <w:ind w:firstLineChars="0" w:firstLine="0"/>
      </w:pPr>
      <w: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p w:rsidR="00CE6D2C" w:rsidRDefault="00CE6D2C">
      <w:pPr>
        <w:widowControl/>
        <w:spacing w:line="240" w:lineRule="auto"/>
        <w:ind w:firstLineChars="0" w:firstLine="0"/>
      </w:pPr>
      <w:r>
        <w:br w:type="page"/>
      </w:r>
    </w:p>
    <w:p w:rsidR="00AF1DD9" w:rsidRPr="00EA5EEF" w:rsidRDefault="00AF1DD9" w:rsidP="00AF1DD9">
      <w:pPr>
        <w:pStyle w:val="1"/>
      </w:pPr>
      <w:bookmarkStart w:id="0" w:name="_Toc390293803"/>
      <w:r w:rsidRPr="00EA5EEF">
        <w:rPr>
          <w:rFonts w:hint="eastAsia"/>
        </w:rPr>
        <w:lastRenderedPageBreak/>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p>
    <w:p w:rsidR="00AF1DD9" w:rsidRDefault="00AF1DD9" w:rsidP="00CE5E5B">
      <w:pPr>
        <w:pStyle w:val="2"/>
        <w:ind w:firstLineChars="0" w:firstLine="0"/>
      </w:pPr>
      <w:bookmarkStart w:id="1" w:name="_Toc389139005"/>
      <w:bookmarkStart w:id="2" w:name="_Toc390293804"/>
      <w:r w:rsidRPr="00AF1DD9">
        <w:rPr>
          <w:rFonts w:ascii="Times New Roman" w:hAnsi="Times New Roman" w:cs="Times New Roman"/>
        </w:rPr>
        <w:t xml:space="preserve">1.1 </w:t>
      </w:r>
      <w:r w:rsidRPr="00133362">
        <w:rPr>
          <w:rFonts w:hint="eastAsia"/>
        </w:rPr>
        <w:t>课题的背景和意义</w:t>
      </w:r>
      <w:bookmarkEnd w:id="1"/>
      <w:bookmarkEnd w:id="2"/>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2F660E">
        <w:rPr>
          <w:rFonts w:hint="eastAsia"/>
        </w:rPr>
        <w:t>越来越多的大型建筑提供了内部三维结构图来方便人们快速了解周围情况，但同时也存在一个问题就是人们需要先根据周围墙壁、物品等布局与地图进行匹配来得到自己当前的位置，这种方法并不快速以及准确。</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，也在路口显眼的地方布置地图来提醒人们当前位置用来弥补建筑的复杂可能导致的人们迷路。</w:t>
      </w:r>
    </w:p>
    <w:p w:rsidR="00CA7EAE" w:rsidRDefault="005A4F18" w:rsidP="005A4F18">
      <w:pPr>
        <w:ind w:firstLine="520"/>
        <w:jc w:val="center"/>
      </w:pPr>
      <w:r>
        <w:rPr>
          <w:rFonts w:hint="eastAsia"/>
        </w:rPr>
        <w:t>【复杂建筑内内部图】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w:t>
      </w:r>
      <w:r w:rsidR="00DA70EE">
        <w:rPr>
          <w:rFonts w:hint="eastAsia"/>
        </w:rPr>
        <w:lastRenderedPageBreak/>
        <w:t>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3" w:name="_Toc389139006"/>
      <w:bookmarkStart w:id="4" w:name="_Toc390293805"/>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3"/>
      <w:bookmarkEnd w:id="4"/>
    </w:p>
    <w:p w:rsidR="00734E84"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r w:rsidR="00923F99">
        <w:rPr>
          <w:rFonts w:hint="eastAsia"/>
        </w:rPr>
        <w:t>1.</w:t>
      </w:r>
      <w:r w:rsidR="00923F99">
        <w:t xml:space="preserve"> </w:t>
      </w:r>
      <w:r w:rsidR="00923F99">
        <w:rPr>
          <w:rFonts w:hint="eastAsia"/>
        </w:rPr>
        <w:t>通过一些无线信号发射源作为基站，手机传感器接收一个或多个信号源，通过对信号强度进行处理或者解算，来定位手机当前的位置；</w:t>
      </w:r>
      <w:r w:rsidR="00923F99">
        <w:rPr>
          <w:rFonts w:hint="eastAsia"/>
        </w:rPr>
        <w:t>2.</w:t>
      </w:r>
      <w:r w:rsidR="00923F99">
        <w:t xml:space="preserve"> </w:t>
      </w:r>
      <w:r w:rsidR="00923F99">
        <w:rPr>
          <w:rFonts w:hint="eastAsia"/>
        </w:rPr>
        <w:t>通过卫星以及地面信号基站或者无线路由器通过</w:t>
      </w:r>
      <w:r w:rsidR="00923F99">
        <w:rPr>
          <w:rFonts w:hint="eastAsia"/>
        </w:rPr>
        <w:t>GPS</w:t>
      </w:r>
      <w:r w:rsidR="00923F99">
        <w:rPr>
          <w:rFonts w:hint="eastAsia"/>
        </w:rPr>
        <w:t>准确定位或者网络大致定位；</w:t>
      </w:r>
      <w:r w:rsidR="00923F99">
        <w:rPr>
          <w:rFonts w:hint="eastAsia"/>
        </w:rPr>
        <w:t>3.</w:t>
      </w:r>
      <w:r w:rsidR="00923F99">
        <w:t xml:space="preserve"> </w:t>
      </w:r>
      <w:r w:rsidR="00923F99">
        <w:rPr>
          <w:rFonts w:hint="eastAsia"/>
        </w:rPr>
        <w:t>通过</w:t>
      </w:r>
      <w:r w:rsidR="00923F99">
        <w:rPr>
          <w:rFonts w:hint="eastAsia"/>
        </w:rPr>
        <w:t>web</w:t>
      </w:r>
      <w:r w:rsidR="00923F99">
        <w:t xml:space="preserve"> </w:t>
      </w:r>
      <w:r w:rsidR="00923F99">
        <w:rPr>
          <w:rFonts w:hint="eastAsia"/>
        </w:rPr>
        <w:t>camera</w:t>
      </w:r>
      <w:r w:rsidR="00923F99">
        <w:rPr>
          <w:rFonts w:hint="eastAsia"/>
        </w:rPr>
        <w:t>或者</w:t>
      </w:r>
      <w:r w:rsidR="00923F99">
        <w:rPr>
          <w:rFonts w:hint="eastAsia"/>
        </w:rPr>
        <w:lastRenderedPageBreak/>
        <w:t>一系列摄像头开采集比较全面的图像信息，然后通过物体检测的方式来实现物体定位；</w:t>
      </w:r>
      <w:r w:rsidR="00923F99">
        <w:rPr>
          <w:rFonts w:hint="eastAsia"/>
        </w:rPr>
        <w:t>4.</w:t>
      </w:r>
      <w:r w:rsidR="00923F99">
        <w:t xml:space="preserve"> </w:t>
      </w:r>
      <w:r w:rsidR="00923F99">
        <w:rPr>
          <w:rFonts w:hint="eastAsia"/>
        </w:rPr>
        <w:t>通过</w:t>
      </w:r>
      <w:r w:rsidR="00923F99">
        <w:rPr>
          <w:rFonts w:hint="eastAsia"/>
        </w:rPr>
        <w:t>IMU</w:t>
      </w:r>
      <w:r w:rsidR="00923F99">
        <w:rPr>
          <w:rFonts w:hint="eastAsia"/>
        </w:rPr>
        <w:t>等一些测量惯性的传感器来通过导航算法进行定位。</w:t>
      </w:r>
    </w:p>
    <w:p w:rsidR="0048092F" w:rsidRDefault="0048092F" w:rsidP="0048092F">
      <w:pPr>
        <w:ind w:firstLine="520"/>
      </w:pPr>
      <w:bookmarkStart w:id="5" w:name="_Toc389139007"/>
      <w:bookmarkStart w:id="6" w:name="_Toc390293806"/>
      <w:r>
        <w:rPr>
          <w:rFonts w:hint="eastAsia"/>
        </w:rPr>
        <w:t>在文献</w:t>
      </w:r>
      <w:r>
        <w:t>[1]</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t>[2]</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proofErr w:type="spellStart"/>
      <w:r>
        <w:t>MapCraft</w:t>
      </w:r>
      <w:proofErr w:type="spellEnd"/>
      <w:r>
        <w:t>[3]</w:t>
      </w:r>
      <w:r>
        <w:rPr>
          <w:rFonts w:hint="eastAsia"/>
        </w:rPr>
        <w:t>使用地图匹配算法以及无向图模型，通过线性链条件随机场算法来处理解算位置定位，但是这一方法大大的增加了定位的实现难度。在</w:t>
      </w:r>
      <w:proofErr w:type="spellStart"/>
      <w:r>
        <w:t>MapCraft</w:t>
      </w:r>
      <w:proofErr w:type="spellEnd"/>
      <w:r>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因此，在文献</w:t>
      </w:r>
      <w:r>
        <w:t>[4]</w:t>
      </w:r>
      <w:r>
        <w:rPr>
          <w:rFonts w:hint="eastAsia"/>
        </w:rPr>
        <w:t>中，提出了仅仅依赖手机传感器来实现当前定位，用户只需最开始指出自己在当前地图中的位置即刻进行接下来的定位。更加深入地，</w:t>
      </w:r>
      <w:proofErr w:type="spellStart"/>
      <w:r>
        <w:t>Navshoe</w:t>
      </w:r>
      <w:proofErr w:type="spellEnd"/>
      <w:r>
        <w:t>[5]</w:t>
      </w:r>
      <w:r>
        <w:rPr>
          <w:rFonts w:hint="eastAsia"/>
        </w:rPr>
        <w:t>以及</w:t>
      </w:r>
      <w:proofErr w:type="spellStart"/>
      <w:r>
        <w:t>FootSLAM</w:t>
      </w:r>
      <w:proofErr w:type="spellEnd"/>
      <w:r>
        <w:rPr>
          <w:rFonts w:hint="eastAsia"/>
        </w:rPr>
        <w:t>，通过使用特制的硬件来完成室内导航定位，但是通过使用装在脚上的惯性传感器对于手机而言并不实际来实现，并且因此限制了它的推广使用。另外文献</w:t>
      </w:r>
      <w:r>
        <w:t>[7]</w:t>
      </w:r>
      <w:r>
        <w:rPr>
          <w:rFonts w:hint="eastAsia"/>
        </w:rPr>
        <w:t>提供的</w:t>
      </w:r>
      <w:proofErr w:type="spellStart"/>
      <w:r>
        <w:t>CompAcc</w:t>
      </w:r>
      <w:proofErr w:type="spellEnd"/>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t>[9]</w:t>
      </w:r>
      <w:r>
        <w:rPr>
          <w:rFonts w:hint="eastAsia"/>
        </w:rPr>
        <w:t>中提供了一个</w:t>
      </w:r>
      <w:proofErr w:type="spellStart"/>
      <w:r>
        <w:t>SmartSLAM</w:t>
      </w:r>
      <w:proofErr w:type="spellEnd"/>
      <w:r>
        <w:rPr>
          <w:rFonts w:hint="eastAsia"/>
        </w:rPr>
        <w:t>的方法，通过收集人</w:t>
      </w:r>
      <w:r>
        <w:rPr>
          <w:rFonts w:hint="eastAsia"/>
        </w:rPr>
        <w:lastRenderedPageBreak/>
        <w:t>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proofErr w:type="spellStart"/>
      <w:r>
        <w:t>CrowInside</w:t>
      </w:r>
      <w:proofErr w:type="spellEnd"/>
      <w: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t>LiFS</w:t>
      </w:r>
      <w:proofErr w:type="spellEnd"/>
      <w: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633CA6" w:rsidRDefault="00633CA6" w:rsidP="00633CA6">
      <w:pPr>
        <w:pStyle w:val="2"/>
        <w:ind w:firstLineChars="0" w:firstLine="0"/>
        <w:rPr>
          <w:rFonts w:ascii="Times New Roman" w:hAnsi="Times New Roman" w:cs="Times New Roman"/>
        </w:rPr>
      </w:pPr>
      <w:r w:rsidRPr="00633CA6">
        <w:rPr>
          <w:rFonts w:ascii="Times New Roman" w:hAnsi="Times New Roman" w:cs="Times New Roman" w:hint="eastAsia"/>
        </w:rPr>
        <w:t xml:space="preserve">1.3 </w:t>
      </w:r>
      <w:r w:rsidRPr="00633CA6">
        <w:rPr>
          <w:rFonts w:ascii="Times New Roman" w:hAnsi="Times New Roman" w:cs="Times New Roman" w:hint="eastAsia"/>
        </w:rPr>
        <w:t>论文的主要工作和章节安排</w:t>
      </w:r>
      <w:bookmarkEnd w:id="5"/>
      <w:bookmarkEnd w:id="6"/>
    </w:p>
    <w:p w:rsidR="00E92618" w:rsidRDefault="00E92618" w:rsidP="00E92618">
      <w:pPr>
        <w:ind w:firstLine="520"/>
      </w:pPr>
      <w:r>
        <w:rPr>
          <w:rFonts w:hint="eastAsia"/>
        </w:rPr>
        <w:t>【之后</w:t>
      </w:r>
      <w:r w:rsidR="00066205">
        <w:rPr>
          <w:rFonts w:hint="eastAsia"/>
        </w:rPr>
        <w:t>填写</w:t>
      </w:r>
      <w:r>
        <w:rPr>
          <w:rFonts w:hint="eastAsia"/>
        </w:rPr>
        <w:t>】</w:t>
      </w:r>
    </w:p>
    <w:p w:rsidR="002D602D" w:rsidRDefault="002D602D" w:rsidP="002D602D">
      <w:pPr>
        <w:pStyle w:val="2"/>
        <w:ind w:firstLineChars="0" w:firstLine="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w:t>
      </w:r>
      <w:r w:rsidRPr="00633CA6">
        <w:rPr>
          <w:rFonts w:ascii="Times New Roman" w:hAnsi="Times New Roman" w:cs="Times New Roman" w:hint="eastAsia"/>
        </w:rPr>
        <w:t xml:space="preserve"> </w:t>
      </w:r>
      <w:r w:rsidR="00F95B4F">
        <w:rPr>
          <w:rFonts w:ascii="Times New Roman" w:hAnsi="Times New Roman" w:cs="Times New Roman" w:hint="eastAsia"/>
        </w:rPr>
        <w:t>本文专有</w:t>
      </w:r>
      <w:r w:rsidR="00F95B4F">
        <w:rPr>
          <w:rFonts w:ascii="Times New Roman" w:hAnsi="Times New Roman" w:cs="Times New Roman"/>
        </w:rPr>
        <w:t>词汇对照</w:t>
      </w:r>
    </w:p>
    <w:tbl>
      <w:tblPr>
        <w:tblStyle w:val="a9"/>
        <w:tblW w:w="0" w:type="auto"/>
        <w:tblLook w:val="04A0" w:firstRow="1" w:lastRow="0" w:firstColumn="1" w:lastColumn="0" w:noHBand="0" w:noVBand="1"/>
      </w:tblPr>
      <w:tblGrid>
        <w:gridCol w:w="2689"/>
        <w:gridCol w:w="5607"/>
      </w:tblGrid>
      <w:tr w:rsidR="00787A5C" w:rsidTr="00CA7F88">
        <w:tc>
          <w:tcPr>
            <w:tcW w:w="2689" w:type="dxa"/>
          </w:tcPr>
          <w:p w:rsidR="00787A5C" w:rsidRDefault="00787A5C" w:rsidP="00787A5C">
            <w:pPr>
              <w:ind w:firstLineChars="0" w:firstLine="0"/>
            </w:pPr>
            <w:r>
              <w:rPr>
                <w:rFonts w:hint="eastAsia"/>
              </w:rPr>
              <w:t>词汇名称</w:t>
            </w:r>
          </w:p>
        </w:tc>
        <w:tc>
          <w:tcPr>
            <w:tcW w:w="5607" w:type="dxa"/>
          </w:tcPr>
          <w:p w:rsidR="00787A5C" w:rsidRDefault="007336BE" w:rsidP="00787A5C">
            <w:pPr>
              <w:ind w:firstLineChars="0" w:firstLine="0"/>
            </w:pPr>
            <w:r>
              <w:rPr>
                <w:rFonts w:hint="eastAsia"/>
              </w:rPr>
              <w:t>词汇详细解释</w:t>
            </w:r>
          </w:p>
        </w:tc>
      </w:tr>
      <w:tr w:rsidR="00787A5C" w:rsidTr="00CA7F88">
        <w:tc>
          <w:tcPr>
            <w:tcW w:w="2689" w:type="dxa"/>
          </w:tcPr>
          <w:p w:rsidR="00787A5C" w:rsidRDefault="007336BE" w:rsidP="00787A5C">
            <w:pPr>
              <w:ind w:firstLineChars="0" w:firstLine="0"/>
            </w:pPr>
            <w:r>
              <w:rPr>
                <w:rFonts w:hint="eastAsia"/>
              </w:rPr>
              <w:t>设备</w:t>
            </w:r>
          </w:p>
        </w:tc>
        <w:tc>
          <w:tcPr>
            <w:tcW w:w="5607" w:type="dxa"/>
          </w:tcPr>
          <w:p w:rsidR="00787A5C" w:rsidRDefault="007336BE" w:rsidP="00787A5C">
            <w:pPr>
              <w:ind w:firstLineChars="0" w:firstLine="0"/>
            </w:pPr>
            <w:r>
              <w:rPr>
                <w:rFonts w:hint="eastAsia"/>
              </w:rPr>
              <w:t>小米</w:t>
            </w:r>
            <w:r>
              <w:rPr>
                <w:rFonts w:hint="eastAsia"/>
              </w:rPr>
              <w:t>5s</w:t>
            </w:r>
            <w:r>
              <w:t xml:space="preserve"> </w:t>
            </w:r>
            <w:r>
              <w:rPr>
                <w:rFonts w:hint="eastAsia"/>
              </w:rPr>
              <w:t>Android</w:t>
            </w:r>
            <w:r>
              <w:rPr>
                <w:rFonts w:hint="eastAsia"/>
              </w:rPr>
              <w:t>智能手机</w:t>
            </w:r>
          </w:p>
        </w:tc>
      </w:tr>
      <w:tr w:rsidR="00787A5C" w:rsidTr="00CA7F88">
        <w:tc>
          <w:tcPr>
            <w:tcW w:w="2689" w:type="dxa"/>
          </w:tcPr>
          <w:p w:rsidR="00787A5C" w:rsidRDefault="007336BE" w:rsidP="00787A5C">
            <w:pPr>
              <w:ind w:firstLineChars="0" w:firstLine="0"/>
            </w:pPr>
            <w:r>
              <w:rPr>
                <w:rFonts w:hint="eastAsia"/>
              </w:rPr>
              <w:t>惯导</w:t>
            </w:r>
          </w:p>
        </w:tc>
        <w:tc>
          <w:tcPr>
            <w:tcW w:w="5607" w:type="dxa"/>
          </w:tcPr>
          <w:p w:rsidR="00787A5C" w:rsidRDefault="007336BE" w:rsidP="00787A5C">
            <w:pPr>
              <w:ind w:firstLineChars="0" w:firstLine="0"/>
            </w:pPr>
            <w:r>
              <w:rPr>
                <w:rFonts w:hint="eastAsia"/>
              </w:rPr>
              <w:t>惯性导航</w:t>
            </w:r>
          </w:p>
        </w:tc>
      </w:tr>
      <w:tr w:rsidR="00787A5C" w:rsidTr="00CA7F88">
        <w:tc>
          <w:tcPr>
            <w:tcW w:w="2689" w:type="dxa"/>
          </w:tcPr>
          <w:p w:rsidR="00787A5C" w:rsidRDefault="007336BE" w:rsidP="00787A5C">
            <w:pPr>
              <w:ind w:firstLineChars="0" w:firstLine="0"/>
            </w:pPr>
            <w:r>
              <w:rPr>
                <w:rFonts w:hint="eastAsia"/>
              </w:rPr>
              <w:t>惯导传感器</w:t>
            </w:r>
          </w:p>
        </w:tc>
        <w:tc>
          <w:tcPr>
            <w:tcW w:w="5607" w:type="dxa"/>
          </w:tcPr>
          <w:p w:rsidR="00787A5C" w:rsidRDefault="007336BE" w:rsidP="00787A5C">
            <w:pPr>
              <w:ind w:firstLineChars="0" w:firstLine="0"/>
            </w:pPr>
            <w:r>
              <w:rPr>
                <w:rFonts w:hint="eastAsia"/>
              </w:rPr>
              <w:t>加速度计、磁罗盘与陀螺仪的统称</w:t>
            </w:r>
          </w:p>
        </w:tc>
      </w:tr>
      <w:tr w:rsidR="007336BE" w:rsidTr="00CA7F88">
        <w:tc>
          <w:tcPr>
            <w:tcW w:w="2689" w:type="dxa"/>
          </w:tcPr>
          <w:p w:rsidR="007336BE" w:rsidRDefault="007336BE" w:rsidP="00787A5C">
            <w:pPr>
              <w:ind w:firstLineChars="0" w:firstLine="0"/>
            </w:pPr>
            <w:r>
              <w:rPr>
                <w:rFonts w:hint="eastAsia"/>
              </w:rPr>
              <w:t>机体坐标系</w:t>
            </w:r>
          </w:p>
        </w:tc>
        <w:tc>
          <w:tcPr>
            <w:tcW w:w="5607" w:type="dxa"/>
          </w:tcPr>
          <w:p w:rsidR="007336BE" w:rsidRDefault="007336BE" w:rsidP="00787A5C">
            <w:pPr>
              <w:ind w:firstLineChars="0" w:firstLine="0"/>
            </w:pPr>
            <w:r>
              <w:rPr>
                <w:rFonts w:hint="eastAsia"/>
              </w:rPr>
              <w:t>手机的坐标系，下文会给出定义</w:t>
            </w:r>
          </w:p>
        </w:tc>
      </w:tr>
      <w:tr w:rsidR="007336BE" w:rsidTr="00CA7F88">
        <w:tc>
          <w:tcPr>
            <w:tcW w:w="2689" w:type="dxa"/>
          </w:tcPr>
          <w:p w:rsidR="007336BE" w:rsidRDefault="007336BE" w:rsidP="00787A5C">
            <w:pPr>
              <w:ind w:firstLineChars="0" w:firstLine="0"/>
            </w:pPr>
            <w:r>
              <w:rPr>
                <w:rFonts w:hint="eastAsia"/>
              </w:rPr>
              <w:t>大地坐标系</w:t>
            </w:r>
          </w:p>
        </w:tc>
        <w:tc>
          <w:tcPr>
            <w:tcW w:w="5607" w:type="dxa"/>
          </w:tcPr>
          <w:p w:rsidR="007336BE" w:rsidRDefault="007336BE" w:rsidP="00787A5C">
            <w:pPr>
              <w:ind w:firstLineChars="0" w:firstLine="0"/>
            </w:pPr>
            <w:r>
              <w:rPr>
                <w:rFonts w:hint="eastAsia"/>
              </w:rPr>
              <w:t>世界坐标系、参考坐标系</w:t>
            </w:r>
          </w:p>
        </w:tc>
      </w:tr>
    </w:tbl>
    <w:p w:rsidR="00787A5C" w:rsidRPr="00787A5C" w:rsidRDefault="00787A5C" w:rsidP="00787A5C">
      <w:pPr>
        <w:ind w:firstLine="520"/>
      </w:pPr>
    </w:p>
    <w:p w:rsidR="002D602D" w:rsidRDefault="002D602D" w:rsidP="002D602D">
      <w:pPr>
        <w:pStyle w:val="2"/>
        <w:ind w:firstLineChars="0" w:firstLine="0"/>
        <w:rPr>
          <w:rFonts w:ascii="Times New Roman" w:hAnsi="Times New Roman" w:cs="Times New Roman"/>
        </w:rPr>
      </w:pPr>
      <w:r>
        <w:rPr>
          <w:rFonts w:ascii="Times New Roman" w:hAnsi="Times New Roman" w:cs="Times New Roman" w:hint="eastAsia"/>
        </w:rPr>
        <w:lastRenderedPageBreak/>
        <w:t>1.</w:t>
      </w:r>
      <w:r>
        <w:rPr>
          <w:rFonts w:ascii="Times New Roman" w:hAnsi="Times New Roman" w:cs="Times New Roman"/>
        </w:rPr>
        <w:t>5</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p>
    <w:tbl>
      <w:tblPr>
        <w:tblStyle w:val="a9"/>
        <w:tblW w:w="0" w:type="auto"/>
        <w:tblLook w:val="04A0" w:firstRow="1" w:lastRow="0" w:firstColumn="1" w:lastColumn="0" w:noHBand="0" w:noVBand="1"/>
      </w:tblPr>
      <w:tblGrid>
        <w:gridCol w:w="3114"/>
        <w:gridCol w:w="5182"/>
      </w:tblGrid>
      <w:tr w:rsidR="004A1FF6" w:rsidTr="004A1FF6">
        <w:tc>
          <w:tcPr>
            <w:tcW w:w="3114"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4A1FF6">
        <w:tc>
          <w:tcPr>
            <w:tcW w:w="3114"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4A1FF6">
        <w:tc>
          <w:tcPr>
            <w:tcW w:w="3114"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4A1FF6" w:rsidTr="004A1FF6">
        <w:tc>
          <w:tcPr>
            <w:tcW w:w="3114" w:type="dxa"/>
          </w:tcPr>
          <w:p w:rsidR="004A1FF6" w:rsidRDefault="004A1FF6" w:rsidP="004A1FF6">
            <w:pPr>
              <w:ind w:firstLineChars="0" w:firstLine="0"/>
            </w:pPr>
            <w:r w:rsidRPr="004A1FF6">
              <w:rPr>
                <w:rFonts w:hint="eastAsia"/>
              </w:rPr>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4A1FF6">
        <w:tc>
          <w:tcPr>
            <w:tcW w:w="3114"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4A1FF6" w:rsidRPr="004A1FF6" w:rsidRDefault="004A1FF6" w:rsidP="004A1FF6">
      <w:pPr>
        <w:ind w:firstLine="520"/>
      </w:pPr>
    </w:p>
    <w:p w:rsidR="00EF7886" w:rsidRDefault="00101C3E" w:rsidP="00EF7886">
      <w:pPr>
        <w:pStyle w:val="1"/>
      </w:pPr>
      <w:r w:rsidRPr="00EA5EEF">
        <w:rPr>
          <w:rFonts w:hint="eastAsia"/>
        </w:rPr>
        <w:t>第</w:t>
      </w:r>
      <w:r>
        <w:t>2</w:t>
      </w:r>
      <w:r w:rsidRPr="00EA5EEF">
        <w:rPr>
          <w:rFonts w:hint="eastAsia"/>
        </w:rPr>
        <w:t>章</w:t>
      </w:r>
      <w:r w:rsidRPr="00EA5EEF">
        <w:rPr>
          <w:rFonts w:hint="eastAsia"/>
        </w:rPr>
        <w:t xml:space="preserve"> </w:t>
      </w:r>
      <w:r w:rsidR="002F7A16">
        <w:rPr>
          <w:rFonts w:hint="eastAsia"/>
        </w:rPr>
        <w:t>手机传感器</w:t>
      </w:r>
    </w:p>
    <w:p w:rsidR="00E3581E" w:rsidRPr="00E3581E" w:rsidRDefault="00E3581E" w:rsidP="00E3581E">
      <w:pPr>
        <w:ind w:firstLine="520"/>
      </w:pPr>
      <w:r>
        <w:rPr>
          <w:rFonts w:hint="eastAsia"/>
        </w:rPr>
        <w:t>此章节主要介绍当下手机中主要搭载的传感器种类以及详细介绍可以用来对手机进行定位的传感器的工作原理以及</w:t>
      </w:r>
      <w:r>
        <w:rPr>
          <w:rFonts w:hint="eastAsia"/>
        </w:rPr>
        <w:t>Android</w:t>
      </w:r>
      <w:r>
        <w:rPr>
          <w:rFonts w:hint="eastAsia"/>
        </w:rPr>
        <w:t>架构中传感器数据特征与调用。</w:t>
      </w:r>
      <w:r w:rsidR="000432D7">
        <w:rPr>
          <w:rFonts w:hint="eastAsia"/>
        </w:rPr>
        <w:t>其中改论文中主要通过使用惯性传感器，采取惯性导航的算法进行手机的相关定位。</w:t>
      </w:r>
    </w:p>
    <w:p w:rsidR="00EF7886" w:rsidRDefault="00EF7886" w:rsidP="00EF7886">
      <w:pPr>
        <w:pStyle w:val="2"/>
        <w:ind w:firstLineChars="0" w:firstLine="0"/>
        <w:rPr>
          <w:rFonts w:ascii="Times New Roman" w:hAnsi="Times New Roman" w:cs="Times New Roman"/>
        </w:rPr>
      </w:pPr>
      <w:r>
        <w:rPr>
          <w:rFonts w:ascii="Times New Roman" w:hAnsi="Times New Roman" w:cs="Times New Roman" w:hint="eastAsia"/>
        </w:rPr>
        <w:t>2.1</w:t>
      </w:r>
      <w:r w:rsidR="0038645A">
        <w:rPr>
          <w:rFonts w:ascii="Times New Roman" w:hAnsi="Times New Roman" w:cs="Times New Roman" w:hint="eastAsia"/>
        </w:rPr>
        <w:t>手机中</w:t>
      </w:r>
      <w:r w:rsidR="000344BD">
        <w:rPr>
          <w:rFonts w:ascii="Times New Roman" w:hAnsi="Times New Roman" w:cs="Times New Roman" w:hint="eastAsia"/>
        </w:rPr>
        <w:t>可用于定位的</w:t>
      </w:r>
      <w:r>
        <w:rPr>
          <w:rFonts w:ascii="Times New Roman" w:hAnsi="Times New Roman" w:cs="Times New Roman" w:hint="eastAsia"/>
        </w:rPr>
        <w:t>传感器</w:t>
      </w:r>
    </w:p>
    <w:p w:rsidR="005B490B" w:rsidRDefault="002128D2" w:rsidP="002128D2">
      <w:pPr>
        <w:ind w:firstLineChars="76" w:firstLine="198"/>
        <w:rPr>
          <w:b/>
        </w:rPr>
      </w:pPr>
      <w:r>
        <w:rPr>
          <w:rFonts w:hint="eastAsia"/>
          <w:b/>
        </w:rPr>
        <w:t>1.</w:t>
      </w:r>
      <w:r>
        <w:rPr>
          <w:b/>
        </w:rPr>
        <w:t xml:space="preserve"> </w:t>
      </w:r>
      <w:r w:rsidR="005B490B" w:rsidRPr="0077553B">
        <w:rPr>
          <w:rFonts w:hint="eastAsia"/>
          <w:b/>
        </w:rPr>
        <w:t>Wi</w:t>
      </w:r>
      <w:r w:rsidR="005B490B">
        <w:rPr>
          <w:rFonts w:hint="eastAsia"/>
          <w:b/>
        </w:rPr>
        <w:t>-</w:t>
      </w:r>
      <w:r w:rsidR="005B490B" w:rsidRPr="0077553B">
        <w:rPr>
          <w:rFonts w:hint="eastAsia"/>
          <w:b/>
        </w:rPr>
        <w:t>Fi</w:t>
      </w:r>
    </w:p>
    <w:p w:rsidR="005B490B" w:rsidRDefault="005B490B" w:rsidP="005B490B">
      <w:pPr>
        <w:ind w:firstLine="520"/>
      </w:pPr>
      <w:r>
        <w:rPr>
          <w:rFonts w:hint="eastAsia"/>
        </w:rPr>
        <w:t>Wi-Fi</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5B490B" w:rsidRDefault="005B490B" w:rsidP="005B490B">
      <w:pPr>
        <w:ind w:firstLine="520"/>
      </w:pPr>
      <w:r>
        <w:rPr>
          <w:rFonts w:hint="eastAsia"/>
        </w:rPr>
        <w:t>使用无线网络通信是一个双工无线电通信的过程：</w:t>
      </w:r>
    </w:p>
    <w:p w:rsidR="005B490B" w:rsidRDefault="005B490B" w:rsidP="005B490B">
      <w:pPr>
        <w:pStyle w:val="a7"/>
        <w:numPr>
          <w:ilvl w:val="0"/>
          <w:numId w:val="2"/>
        </w:numPr>
        <w:spacing w:line="240" w:lineRule="auto"/>
        <w:ind w:firstLineChars="0"/>
        <w:jc w:val="both"/>
      </w:pPr>
      <w:r>
        <w:rPr>
          <w:rFonts w:hint="eastAsia"/>
        </w:rPr>
        <w:t>一个设备的无线适配器将数据转化成无线电信号并且通过外部天线或者内部天线将数据发送出去；</w:t>
      </w:r>
    </w:p>
    <w:p w:rsidR="005B490B" w:rsidRDefault="005B490B" w:rsidP="005B490B">
      <w:pPr>
        <w:pStyle w:val="a7"/>
        <w:numPr>
          <w:ilvl w:val="0"/>
          <w:numId w:val="2"/>
        </w:numPr>
        <w:spacing w:line="240" w:lineRule="auto"/>
        <w:ind w:firstLineChars="0"/>
        <w:jc w:val="both"/>
      </w:pPr>
      <w:r>
        <w:rPr>
          <w:rFonts w:hint="eastAsia"/>
        </w:rPr>
        <w:lastRenderedPageBreak/>
        <w:t>无线路由器接收信号并且</w:t>
      </w:r>
      <w:r w:rsidR="00CB4956">
        <w:rPr>
          <w:rFonts w:hint="eastAsia"/>
        </w:rPr>
        <w:t>将</w:t>
      </w:r>
      <w:r>
        <w:rPr>
          <w:rFonts w:hint="eastAsia"/>
        </w:rPr>
        <w:t>无线电信号解码为数字信号，然后将信息通过网线与互联网通信。</w:t>
      </w:r>
    </w:p>
    <w:p w:rsidR="005B490B" w:rsidRDefault="005B490B" w:rsidP="005B490B">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5B490B" w:rsidRDefault="005B490B" w:rsidP="005B490B">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5B490B" w:rsidRPr="002128D2" w:rsidRDefault="005B490B" w:rsidP="002128D2">
      <w:pPr>
        <w:pStyle w:val="a7"/>
        <w:numPr>
          <w:ilvl w:val="0"/>
          <w:numId w:val="5"/>
        </w:numPr>
        <w:ind w:firstLineChars="0"/>
        <w:rPr>
          <w:b/>
        </w:rPr>
      </w:pPr>
      <w:r w:rsidRPr="002128D2">
        <w:rPr>
          <w:rFonts w:hint="eastAsia"/>
          <w:b/>
        </w:rPr>
        <w:t>GPS</w:t>
      </w:r>
    </w:p>
    <w:p w:rsidR="005B490B" w:rsidRDefault="005B490B" w:rsidP="005B490B">
      <w:pPr>
        <w:ind w:firstLine="520"/>
      </w:pPr>
      <w:r>
        <w:rPr>
          <w:rFonts w:hint="eastAsia"/>
        </w:rPr>
        <w:t>全球定位系统是由美国国防局设计制造的基于卫星的导航系统，之前主要用于军队使用。这套系统于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sidR="00CB4956">
        <w:rPr>
          <w:rFonts w:hint="eastAsia"/>
        </w:rPr>
        <w:t>已经开放部分功能给民用，已经成为我们生活中密不可或缺</w:t>
      </w:r>
      <w:r>
        <w:rPr>
          <w:rFonts w:hint="eastAsia"/>
        </w:rPr>
        <w:t>的部分。</w:t>
      </w:r>
    </w:p>
    <w:p w:rsidR="005B490B" w:rsidRDefault="005B490B" w:rsidP="005B490B">
      <w:pPr>
        <w:ind w:firstLine="520"/>
      </w:pPr>
      <w:r>
        <w:rPr>
          <w:rFonts w:hint="eastAsia"/>
        </w:rPr>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5B490B" w:rsidRDefault="005B490B" w:rsidP="004F588F">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°倾角绕地球旋转，如此这样布置是为了保证地球表面的每一点都至少能收到</w:t>
      </w:r>
      <w:r>
        <w:rPr>
          <w:rFonts w:hint="eastAsia"/>
        </w:rPr>
        <w:t>6</w:t>
      </w:r>
      <w:r>
        <w:rPr>
          <w:rFonts w:hint="eastAsia"/>
        </w:rPr>
        <w:t>颗卫星的信号</w:t>
      </w:r>
    </w:p>
    <w:p w:rsidR="005B490B" w:rsidRDefault="005B490B" w:rsidP="004F588F">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w:t>
      </w:r>
      <w:r w:rsidR="00671FB2">
        <w:rPr>
          <w:rFonts w:hint="eastAsia"/>
        </w:rPr>
        <w:t>的</w:t>
      </w:r>
      <w:r>
        <w:rPr>
          <w:rFonts w:hint="eastAsia"/>
        </w:rPr>
        <w:t>所有卫星的轨道信息</w:t>
      </w:r>
    </w:p>
    <w:p w:rsidR="005B490B" w:rsidRDefault="005B490B" w:rsidP="004F588F">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5B490B" w:rsidRDefault="005B490B" w:rsidP="004F588F">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5B490B" w:rsidRDefault="005B490B" w:rsidP="005B490B">
      <w:pPr>
        <w:ind w:firstLine="520"/>
      </w:pPr>
      <w:r>
        <w:rPr>
          <w:rFonts w:hint="eastAsia"/>
        </w:rPr>
        <w:t>GPS</w:t>
      </w:r>
      <w:r w:rsidR="0041116C">
        <w:rPr>
          <w:rFonts w:hint="eastAsia"/>
        </w:rPr>
        <w:t>接收器使用三边测量算法，</w:t>
      </w:r>
      <w:r w:rsidR="00671FB2">
        <w:rPr>
          <w:rFonts w:hint="eastAsia"/>
        </w:rPr>
        <w:t>通过</w:t>
      </w:r>
      <w:r>
        <w:rPr>
          <w:rFonts w:hint="eastAsia"/>
        </w:rPr>
        <w:t>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w:t>
      </w:r>
      <w:r>
        <w:rPr>
          <w:rFonts w:hint="eastAsia"/>
        </w:rPr>
        <w:lastRenderedPageBreak/>
        <w:t>时间、精确的卫星信息、</w:t>
      </w:r>
      <w:r>
        <w:rPr>
          <w:rFonts w:hint="eastAsia"/>
        </w:rPr>
        <w:t>GPS</w:t>
      </w:r>
      <w:r>
        <w:rPr>
          <w:rFonts w:hint="eastAsia"/>
        </w:rPr>
        <w:t>系统健康度信息、以及较为粗糙的其他卫星的状态信息。接收器主要使用时间信息来计算与卫星的距离，</w:t>
      </w:r>
      <w:r w:rsidR="0041116C">
        <w:rPr>
          <w:rFonts w:hint="eastAsia"/>
        </w:rPr>
        <w:t>使用</w:t>
      </w:r>
      <w:r>
        <w:rPr>
          <w:rFonts w:hint="eastAsia"/>
        </w:rPr>
        <w:t>三边测量的算法，通过和多个卫星的距离解算出当前接收器的位置信息。</w:t>
      </w:r>
    </w:p>
    <w:p w:rsidR="005B490B" w:rsidRDefault="005B490B" w:rsidP="005B490B">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5B490B" w:rsidRPr="002128D2" w:rsidRDefault="005B490B" w:rsidP="002128D2">
      <w:pPr>
        <w:pStyle w:val="a7"/>
        <w:numPr>
          <w:ilvl w:val="0"/>
          <w:numId w:val="5"/>
        </w:numPr>
        <w:ind w:firstLineChars="0"/>
        <w:rPr>
          <w:b/>
        </w:rPr>
      </w:pPr>
      <w:r w:rsidRPr="002128D2">
        <w:rPr>
          <w:rFonts w:hint="eastAsia"/>
          <w:b/>
        </w:rPr>
        <w:t>Bluetooth</w:t>
      </w:r>
    </w:p>
    <w:p w:rsidR="005B490B" w:rsidRDefault="005B490B" w:rsidP="005B490B">
      <w:pPr>
        <w:ind w:firstLine="520"/>
      </w:pPr>
      <w:r>
        <w:rPr>
          <w:rFonts w:hint="eastAsia"/>
        </w:rPr>
        <w:t>Bluetooth</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5B490B" w:rsidRDefault="005B490B" w:rsidP="005B490B">
      <w:pPr>
        <w:ind w:firstLine="520"/>
      </w:pPr>
      <w:r>
        <w:rPr>
          <w:rFonts w:hint="eastAsia"/>
        </w:rPr>
        <w:t>Bluetooth</w:t>
      </w:r>
      <w:r>
        <w:rPr>
          <w:rFonts w:hint="eastAsia"/>
        </w:rPr>
        <w:t>相比红外线技术（</w:t>
      </w:r>
      <w:r w:rsidR="00850009">
        <w:rPr>
          <w:rFonts w:hint="eastAsia"/>
        </w:rPr>
        <w:t>另</w:t>
      </w:r>
      <w:r>
        <w:rPr>
          <w:rFonts w:hint="eastAsia"/>
        </w:rPr>
        <w:t>一种无线通信技术，主要用于远程遥控系统）有诸多明显的优势，虽然红外线通信也是非常可靠并且比较廉价，但是红外通信有着许多缺点：它必须直线控制与使用，使用时必须对准信号接收器才可以</w:t>
      </w:r>
      <w:r w:rsidR="00B04738">
        <w:rPr>
          <w:rFonts w:hint="eastAsia"/>
        </w:rPr>
        <w:t>通信</w:t>
      </w:r>
      <w:r>
        <w:rPr>
          <w:rFonts w:hint="eastAsia"/>
        </w:rPr>
        <w:t>，另外红外通信一般</w:t>
      </w:r>
      <w:r w:rsidR="00B04738">
        <w:rPr>
          <w:rFonts w:hint="eastAsia"/>
        </w:rPr>
        <w:t>是</w:t>
      </w:r>
      <w:r>
        <w:rPr>
          <w:rFonts w:hint="eastAsia"/>
        </w:rPr>
        <w:t>一对一式的通信。</w:t>
      </w:r>
      <w:r>
        <w:rPr>
          <w:rFonts w:hint="eastAsia"/>
        </w:rPr>
        <w:t>Bluetooth</w:t>
      </w:r>
      <w:r>
        <w:rPr>
          <w:rFonts w:hint="eastAsia"/>
        </w:rPr>
        <w:t>在红外通信的优势基础上很好的解决了他的缺点：通过适配调频技术，可以支持同时多个设备相互通信，并且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w:t>
      </w:r>
      <w:r w:rsidR="00B04738">
        <w:rPr>
          <w:rFonts w:hint="eastAsia"/>
        </w:rPr>
        <w:t>多个</w:t>
      </w:r>
      <w:r>
        <w:rPr>
          <w:rFonts w:hint="eastAsia"/>
        </w:rPr>
        <w:t>房间的不同设备。</w:t>
      </w:r>
    </w:p>
    <w:p w:rsidR="005B490B" w:rsidRDefault="005B490B" w:rsidP="005B490B">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w:t>
      </w:r>
      <w:r w:rsidR="00EE590C">
        <w:rPr>
          <w:rFonts w:hint="eastAsia"/>
        </w:rPr>
        <w:t>现在</w:t>
      </w:r>
      <w:r>
        <w:rPr>
          <w:rFonts w:hint="eastAsia"/>
        </w:rPr>
        <w:t>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5B490B" w:rsidRPr="002128D2" w:rsidRDefault="005B490B" w:rsidP="002128D2">
      <w:pPr>
        <w:pStyle w:val="a7"/>
        <w:numPr>
          <w:ilvl w:val="0"/>
          <w:numId w:val="5"/>
        </w:numPr>
        <w:ind w:firstLineChars="0"/>
        <w:rPr>
          <w:b/>
        </w:rPr>
      </w:pPr>
      <w:r w:rsidRPr="002128D2">
        <w:rPr>
          <w:rFonts w:hint="eastAsia"/>
          <w:b/>
        </w:rPr>
        <w:t>惯性导航系统</w:t>
      </w:r>
    </w:p>
    <w:p w:rsidR="005B490B" w:rsidRDefault="005B490B" w:rsidP="005B490B">
      <w:pPr>
        <w:ind w:firstLine="520"/>
      </w:pPr>
      <w:r>
        <w:rPr>
          <w:rFonts w:hint="eastAsia"/>
        </w:rPr>
        <w:t>惯性导航系统（</w:t>
      </w:r>
      <w:r>
        <w:rPr>
          <w:rFonts w:hint="eastAsia"/>
        </w:rPr>
        <w:t>INS</w:t>
      </w:r>
      <w:r>
        <w:rPr>
          <w:rFonts w:hint="eastAsia"/>
        </w:rPr>
        <w:t>）主要基于独立的导航技术，主要通过加速度计和陀螺仪的测量数据（有的包含磁罗盘数据）。通过跟踪物体相对于起始点的位移、姿态与速度来实现定位。</w:t>
      </w:r>
    </w:p>
    <w:p w:rsidR="005B490B" w:rsidRDefault="005B490B" w:rsidP="005B490B">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B490B" w:rsidRDefault="005B490B" w:rsidP="005B490B">
      <w:pPr>
        <w:ind w:firstLine="520"/>
      </w:pPr>
      <w:r>
        <w:rPr>
          <w:rFonts w:hint="eastAsia"/>
        </w:rPr>
        <w:t>INS</w:t>
      </w:r>
      <w:r>
        <w:rPr>
          <w:rFonts w:hint="eastAsia"/>
        </w:rPr>
        <w:t>分为两种：第一种在载体坐标系中包含平台增稳系统，在此内部传感器与外部的姿态变化隔离，这个平台</w:t>
      </w:r>
      <w:r w:rsidR="00CD0757">
        <w:rPr>
          <w:rFonts w:hint="eastAsia"/>
        </w:rPr>
        <w:t>的坐标系</w:t>
      </w:r>
      <w:r>
        <w:rPr>
          <w:rFonts w:hint="eastAsia"/>
        </w:rPr>
        <w:t>与全局坐标系保持一</w:t>
      </w:r>
      <w:r>
        <w:rPr>
          <w:rFonts w:hint="eastAsia"/>
        </w:rPr>
        <w:lastRenderedPageBreak/>
        <w:t>致。第二种被称为捷联系统，内部传感器与载体刚性连接，也因此采集的数据信息与载体姿态直接相关，数据信息为载体坐标系数据而非全局坐标系。</w:t>
      </w:r>
    </w:p>
    <w:p w:rsidR="005B490B" w:rsidRPr="002128D2" w:rsidRDefault="005B490B" w:rsidP="00673F4F">
      <w:pPr>
        <w:pStyle w:val="a7"/>
        <w:numPr>
          <w:ilvl w:val="1"/>
          <w:numId w:val="5"/>
        </w:numPr>
        <w:ind w:firstLineChars="0"/>
        <w:rPr>
          <w:b/>
        </w:rPr>
      </w:pPr>
      <w:r w:rsidRPr="002128D2">
        <w:rPr>
          <w:rFonts w:hint="eastAsia"/>
          <w:b/>
        </w:rPr>
        <w:t>加速度计</w:t>
      </w:r>
    </w:p>
    <w:p w:rsidR="005B490B" w:rsidRDefault="005B490B" w:rsidP="005B490B">
      <w:pPr>
        <w:ind w:firstLine="520"/>
      </w:pPr>
      <w:r>
        <w:rPr>
          <w:rFonts w:hint="eastAsia"/>
        </w:rPr>
        <w:t>加速度计</w:t>
      </w:r>
      <w:r w:rsidR="00B35E5C">
        <w:rPr>
          <w:rFonts w:hint="eastAsia"/>
        </w:rPr>
        <w:t>是测量</w:t>
      </w:r>
      <w:r>
        <w:rPr>
          <w:rFonts w:hint="eastAsia"/>
        </w:rPr>
        <w:t>较为准确的加速度的相关数据</w:t>
      </w:r>
      <w:r w:rsidR="00B35E5C">
        <w:rPr>
          <w:rFonts w:hint="eastAsia"/>
        </w:rPr>
        <w:t>重要设备</w:t>
      </w:r>
      <w:r>
        <w:rPr>
          <w:rFonts w:hint="eastAsia"/>
        </w:rPr>
        <w:t>。数据不需要与加速度坐标系保持一致，会随着载体的姿态和速度改变而改变，但是加速度的参考坐标系与地球上的重力系统有着比较强的关联。</w:t>
      </w:r>
    </w:p>
    <w:p w:rsidR="005B490B" w:rsidRDefault="005B490B" w:rsidP="005B490B">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B490B" w:rsidRPr="002128D2" w:rsidRDefault="005B490B" w:rsidP="00673F4F">
      <w:pPr>
        <w:pStyle w:val="a7"/>
        <w:numPr>
          <w:ilvl w:val="1"/>
          <w:numId w:val="5"/>
        </w:numPr>
        <w:ind w:firstLineChars="0"/>
        <w:rPr>
          <w:b/>
        </w:rPr>
      </w:pPr>
      <w:r w:rsidRPr="002128D2">
        <w:rPr>
          <w:rFonts w:hint="eastAsia"/>
          <w:b/>
        </w:rPr>
        <w:t>陀螺仪</w:t>
      </w:r>
    </w:p>
    <w:p w:rsidR="005B490B" w:rsidRDefault="005B490B" w:rsidP="005B490B">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5B490B" w:rsidRDefault="005B490B" w:rsidP="005B490B">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B490B" w:rsidRDefault="005B490B" w:rsidP="005B490B">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5B490B" w:rsidRPr="003058AE" w:rsidRDefault="006A605D" w:rsidP="005B490B">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5B490B" w:rsidRDefault="005B490B" w:rsidP="005B490B">
      <w:pPr>
        <w:ind w:firstLine="520"/>
      </w:pPr>
      <w:r>
        <w:rPr>
          <w:rFonts w:hint="eastAsia"/>
        </w:rPr>
        <w:t>一个比较关键的地方在于加速度计和</w:t>
      </w:r>
      <w:r w:rsidR="00274980">
        <w:rPr>
          <w:rFonts w:hint="eastAsia"/>
        </w:rPr>
        <w:t>磁力计</w:t>
      </w:r>
      <w:r>
        <w:rPr>
          <w:rFonts w:hint="eastAsia"/>
        </w:rPr>
        <w:t>能测量加速度和角度是相对于地球，而陀螺仪测量出来的角速度则是相对于载体的。</w:t>
      </w:r>
    </w:p>
    <w:p w:rsidR="005B490B" w:rsidRPr="002128D2" w:rsidRDefault="005B490B" w:rsidP="00673F4F">
      <w:pPr>
        <w:pStyle w:val="a7"/>
        <w:numPr>
          <w:ilvl w:val="1"/>
          <w:numId w:val="5"/>
        </w:numPr>
        <w:ind w:firstLineChars="0"/>
        <w:rPr>
          <w:b/>
        </w:rPr>
      </w:pPr>
      <w:r w:rsidRPr="002128D2">
        <w:rPr>
          <w:rFonts w:hint="eastAsia"/>
          <w:b/>
        </w:rPr>
        <w:lastRenderedPageBreak/>
        <w:t>磁力计</w:t>
      </w:r>
    </w:p>
    <w:p w:rsidR="005B490B" w:rsidRDefault="005B490B" w:rsidP="005B490B">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CD0757" w:rsidRDefault="00CD0757" w:rsidP="00CD0757">
      <w:pPr>
        <w:pStyle w:val="2"/>
        <w:ind w:firstLineChars="0" w:firstLine="0"/>
        <w:rPr>
          <w:rFonts w:ascii="Times New Roman" w:hAnsi="Times New Roman" w:cs="Times New Roman"/>
        </w:rPr>
      </w:pPr>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智能机的</w:t>
      </w:r>
      <w:r w:rsidR="0086503B">
        <w:rPr>
          <w:rFonts w:ascii="Times New Roman" w:hAnsi="Times New Roman" w:cs="Times New Roman" w:hint="eastAsia"/>
        </w:rPr>
        <w:t>主要</w:t>
      </w:r>
      <w:r>
        <w:rPr>
          <w:rFonts w:ascii="Times New Roman" w:hAnsi="Times New Roman" w:cs="Times New Roman" w:hint="eastAsia"/>
        </w:rPr>
        <w:t>传感器</w:t>
      </w:r>
      <w:r w:rsidR="0086503B">
        <w:rPr>
          <w:rFonts w:ascii="Times New Roman" w:hAnsi="Times New Roman" w:cs="Times New Roman" w:hint="eastAsia"/>
        </w:rPr>
        <w:t>分类及其</w:t>
      </w:r>
      <w:r w:rsidR="00F83D84">
        <w:rPr>
          <w:rFonts w:ascii="Times New Roman" w:hAnsi="Times New Roman" w:cs="Times New Roman" w:hint="eastAsia"/>
        </w:rPr>
        <w:t>架构</w:t>
      </w:r>
    </w:p>
    <w:p w:rsidR="00DC3DDF" w:rsidRDefault="00DC3DDF" w:rsidP="00DC3DDF">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p>
    <w:tbl>
      <w:tblPr>
        <w:tblStyle w:val="12"/>
        <w:tblW w:w="0" w:type="auto"/>
        <w:tblLook w:val="04A0" w:firstRow="1" w:lastRow="0" w:firstColumn="1" w:lastColumn="0" w:noHBand="0" w:noVBand="1"/>
      </w:tblPr>
      <w:tblGrid>
        <w:gridCol w:w="1696"/>
        <w:gridCol w:w="6600"/>
      </w:tblGrid>
      <w:tr w:rsidR="00DC3DDF" w:rsidTr="00DC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C3DDF" w:rsidRDefault="00DC3DDF" w:rsidP="00DC3DDF">
            <w:pPr>
              <w:ind w:firstLineChars="76" w:firstLine="198"/>
            </w:pPr>
            <w:r>
              <w:rPr>
                <w:rFonts w:hint="eastAsia"/>
              </w:rPr>
              <w:t>类别</w:t>
            </w:r>
          </w:p>
        </w:tc>
        <w:tc>
          <w:tcPr>
            <w:tcW w:w="6600" w:type="dxa"/>
          </w:tcPr>
          <w:p w:rsidR="00DC3DDF" w:rsidRDefault="00DC3DDF"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运动传感器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环境传感器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方位传感器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DC3DDF" w:rsidRDefault="00DC3DDF" w:rsidP="00DC3DDF">
      <w:pPr>
        <w:ind w:firstLine="520"/>
      </w:pPr>
      <w:r>
        <w:rPr>
          <w:rFonts w:hint="eastAsia"/>
        </w:rPr>
        <w:t>这几类传感器的共同特点为：</w:t>
      </w:r>
    </w:p>
    <w:p w:rsidR="00DC3DDF" w:rsidRDefault="00DC3DDF" w:rsidP="00DC3DDF">
      <w:pPr>
        <w:pStyle w:val="a7"/>
        <w:numPr>
          <w:ilvl w:val="0"/>
          <w:numId w:val="6"/>
        </w:numPr>
        <w:spacing w:line="240" w:lineRule="auto"/>
        <w:ind w:firstLineChars="0"/>
        <w:jc w:val="both"/>
      </w:pPr>
      <w:r>
        <w:rPr>
          <w:rFonts w:hint="eastAsia"/>
        </w:rPr>
        <w:t>产生数据量少</w:t>
      </w:r>
    </w:p>
    <w:p w:rsidR="00DC3DDF" w:rsidRDefault="00DC3DDF" w:rsidP="00DC3DDF">
      <w:pPr>
        <w:pStyle w:val="a7"/>
        <w:numPr>
          <w:ilvl w:val="0"/>
          <w:numId w:val="6"/>
        </w:numPr>
        <w:spacing w:line="240" w:lineRule="auto"/>
        <w:ind w:firstLineChars="0"/>
        <w:jc w:val="both"/>
      </w:pPr>
      <w:r>
        <w:rPr>
          <w:rFonts w:hint="eastAsia"/>
        </w:rPr>
        <w:t>实时性较强</w:t>
      </w:r>
    </w:p>
    <w:p w:rsidR="00DC3DDF" w:rsidRPr="00D940CB" w:rsidRDefault="00DC3DDF" w:rsidP="00DC3DDF">
      <w:pPr>
        <w:pStyle w:val="a7"/>
        <w:numPr>
          <w:ilvl w:val="0"/>
          <w:numId w:val="6"/>
        </w:numPr>
        <w:spacing w:line="240" w:lineRule="auto"/>
        <w:ind w:firstLineChars="0"/>
        <w:jc w:val="both"/>
      </w:pPr>
      <w:r>
        <w:rPr>
          <w:rFonts w:hint="eastAsia"/>
        </w:rPr>
        <w:t>物理构造相对简单</w:t>
      </w:r>
    </w:p>
    <w:p w:rsidR="00F83D84" w:rsidRDefault="00F83D84" w:rsidP="00F83D84">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Pr>
          <w:rFonts w:hint="eastAsia"/>
        </w:rPr>
        <w:t>中的</w:t>
      </w:r>
      <w:r>
        <w:rPr>
          <w:rFonts w:hint="eastAsia"/>
        </w:rPr>
        <w:t>Sensor</w:t>
      </w:r>
      <w:r>
        <w:rPr>
          <w:rFonts w:hint="eastAsia"/>
        </w:rPr>
        <w:t>类来获取传感器技术参数的方法，其中种类与获取方法如下表所示：</w:t>
      </w:r>
    </w:p>
    <w:tbl>
      <w:tblPr>
        <w:tblStyle w:val="12"/>
        <w:tblW w:w="0" w:type="auto"/>
        <w:tblLook w:val="04A0" w:firstRow="1" w:lastRow="0" w:firstColumn="1" w:lastColumn="0" w:noHBand="0" w:noVBand="1"/>
      </w:tblPr>
      <w:tblGrid>
        <w:gridCol w:w="1128"/>
        <w:gridCol w:w="2538"/>
        <w:gridCol w:w="4630"/>
      </w:tblGrid>
      <w:tr w:rsidR="00F83D84" w:rsidTr="00627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Chars="0" w:firstLine="0"/>
            </w:pPr>
            <w:r>
              <w:rPr>
                <w:rFonts w:hint="eastAsia"/>
              </w:rPr>
              <w:t>序号</w:t>
            </w:r>
          </w:p>
        </w:tc>
        <w:tc>
          <w:tcPr>
            <w:tcW w:w="2552"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15"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t>1</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2</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3</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4</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5</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6</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7</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8</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lastRenderedPageBreak/>
              <w:t>9</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t>1</w:t>
            </w:r>
            <w:r>
              <w:rPr>
                <w:rFonts w:hint="eastAsia"/>
              </w:rPr>
              <w:t>0</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11</w:t>
            </w:r>
          </w:p>
        </w:tc>
        <w:tc>
          <w:tcPr>
            <w:tcW w:w="2552"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12</w:t>
            </w:r>
          </w:p>
        </w:tc>
        <w:tc>
          <w:tcPr>
            <w:tcW w:w="2552"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B96B47" w:rsidRDefault="00F83D84" w:rsidP="00B96B47">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B96B47" w:rsidRDefault="00B96B47" w:rsidP="00B96B47">
      <w:pPr>
        <w:ind w:firstLineChars="0" w:firstLine="520"/>
      </w:pPr>
      <w:r>
        <w:rPr>
          <w:rFonts w:hint="eastAsia"/>
        </w:rPr>
        <w:t>对于传感器的整体架构上具备如下图所示：</w:t>
      </w:r>
    </w:p>
    <w:p w:rsidR="00B96B47" w:rsidRDefault="00DC6D0C" w:rsidP="00DC6D0C">
      <w:pPr>
        <w:ind w:firstLineChars="0" w:firstLine="520"/>
        <w:jc w:val="center"/>
      </w:pPr>
      <w:r>
        <w:object w:dxaOrig="3256" w:dyaOrig="4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6pt;height:244.2pt" o:ole="">
            <v:imagedata r:id="rId8" o:title=""/>
          </v:shape>
          <o:OLEObject Type="Embed" ProgID="Visio.Drawing.15" ShapeID="_x0000_i1025" DrawAspect="Content" ObjectID="_1556374126" r:id="rId9"/>
        </w:object>
      </w:r>
    </w:p>
    <w:p w:rsidR="00624365" w:rsidRPr="00292C54" w:rsidRDefault="00624365" w:rsidP="00624365">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D71A9C" w:rsidRDefault="00D71A9C" w:rsidP="00D71A9C">
      <w:pPr>
        <w:pStyle w:val="2"/>
        <w:ind w:firstLineChars="0" w:firstLine="0"/>
        <w:rPr>
          <w:rFonts w:ascii="Times New Roman" w:hAnsi="Times New Roman" w:cs="Times New Roman"/>
        </w:rPr>
      </w:pPr>
      <w:r>
        <w:rPr>
          <w:rFonts w:ascii="Times New Roman" w:hAnsi="Times New Roman" w:cs="Times New Roman" w:hint="eastAsia"/>
        </w:rPr>
        <w:t>2.3</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传感器使用</w:t>
      </w:r>
      <w:r w:rsidR="008660B9">
        <w:rPr>
          <w:rFonts w:ascii="Times New Roman" w:hAnsi="Times New Roman" w:cs="Times New Roman" w:hint="eastAsia"/>
        </w:rPr>
        <w:t>与分析</w:t>
      </w:r>
    </w:p>
    <w:p w:rsidR="005411D7" w:rsidRDefault="005411D7" w:rsidP="005411D7">
      <w:pPr>
        <w:ind w:firstLine="520"/>
      </w:pPr>
      <w:r>
        <w:rPr>
          <w:rFonts w:hint="eastAsia"/>
        </w:rPr>
        <w:t>该系统主要使用运动传感器以及方位传感器两大类别的传感器，其中具体传感器详细数据信息如下：</w:t>
      </w:r>
    </w:p>
    <w:p w:rsidR="005411D7" w:rsidRDefault="005411D7" w:rsidP="005411D7">
      <w:pPr>
        <w:ind w:firstLine="520"/>
      </w:pPr>
    </w:p>
    <w:tbl>
      <w:tblPr>
        <w:tblStyle w:val="110"/>
        <w:tblW w:w="0" w:type="auto"/>
        <w:tblLook w:val="04A0" w:firstRow="1" w:lastRow="0" w:firstColumn="1" w:lastColumn="0" w:noHBand="0" w:noVBand="1"/>
      </w:tblPr>
      <w:tblGrid>
        <w:gridCol w:w="656"/>
        <w:gridCol w:w="1405"/>
        <w:gridCol w:w="1087"/>
        <w:gridCol w:w="755"/>
        <w:gridCol w:w="2196"/>
        <w:gridCol w:w="2197"/>
      </w:tblGrid>
      <w:tr w:rsidR="005411D7" w:rsidRPr="005411D7" w:rsidTr="00627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3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121"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06"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20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w:t>
            </w:r>
            <w:r w:rsidRPr="005411D7">
              <w:rPr>
                <w:rFonts w:ascii="Calibri" w:hAnsi="Calibri" w:hint="eastAsia"/>
                <w:spacing w:val="0"/>
                <w:sz w:val="21"/>
              </w:rPr>
              <w:lastRenderedPageBreak/>
              <w:t>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返回</w:t>
            </w:r>
            <w:r w:rsidRPr="005411D7">
              <w:rPr>
                <w:rFonts w:ascii="Calibri" w:hAnsi="Calibri" w:hint="eastAsia"/>
                <w:spacing w:val="0"/>
                <w:sz w:val="21"/>
              </w:rPr>
              <w:t>x, y, z</w:t>
            </w:r>
            <w:r w:rsidRPr="005411D7">
              <w:rPr>
                <w:rFonts w:ascii="Calibri" w:hAnsi="Calibri" w:hint="eastAsia"/>
                <w:spacing w:val="0"/>
                <w:sz w:val="21"/>
              </w:rPr>
              <w:t>轴的加</w:t>
            </w:r>
            <w:r w:rsidRPr="005411D7">
              <w:rPr>
                <w:rFonts w:ascii="Calibri" w:hAnsi="Calibri" w:hint="eastAsia"/>
                <w:spacing w:val="0"/>
                <w:sz w:val="21"/>
              </w:rPr>
              <w:lastRenderedPageBreak/>
              <w:t>速度数值</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lastRenderedPageBreak/>
              <w:drawing>
                <wp:inline distT="0" distB="0" distL="0" distR="0" wp14:anchorId="086BE490" wp14:editId="2E2C0F94">
                  <wp:extent cx="1196251" cy="122727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6251" cy="1227278"/>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w:t>
            </w:r>
            <w:r w:rsidRPr="005411D7">
              <w:rPr>
                <w:rFonts w:ascii="Calibri" w:hAnsi="Calibri" w:hint="eastAsia"/>
                <w:spacing w:val="0"/>
                <w:sz w:val="21"/>
              </w:rPr>
              <w:lastRenderedPageBreak/>
              <w:t>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6B5E5B22" wp14:editId="1DDB144D">
                  <wp:extent cx="1196251" cy="1227278"/>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7986" cy="1249577"/>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w:t>
            </w:r>
            <w:r w:rsidRPr="005411D7">
              <w:rPr>
                <w:rFonts w:ascii="Calibri" w:hAnsi="Calibri" w:hint="eastAsia"/>
                <w:spacing w:val="0"/>
                <w:sz w:val="21"/>
              </w:rPr>
              <w:lastRenderedPageBreak/>
              <w:t>去重力影响获取的数据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8A685A4" wp14:editId="2761E335">
                  <wp:extent cx="1250912" cy="12001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7078" cy="1234849"/>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4D101C" w:rsidRDefault="004D101C" w:rsidP="004D101C">
      <w:pPr>
        <w:pStyle w:val="1"/>
      </w:pPr>
      <w:r w:rsidRPr="00EA5EEF">
        <w:rPr>
          <w:rFonts w:hint="eastAsia"/>
        </w:rPr>
        <w:t>第</w:t>
      </w:r>
      <w:r>
        <w:rPr>
          <w:rFonts w:hint="eastAsia"/>
        </w:rPr>
        <w:t>3</w:t>
      </w:r>
      <w:r w:rsidRPr="00EA5EEF">
        <w:rPr>
          <w:rFonts w:hint="eastAsia"/>
        </w:rPr>
        <w:t>章</w:t>
      </w:r>
      <w:r w:rsidRPr="00EA5EEF">
        <w:rPr>
          <w:rFonts w:hint="eastAsia"/>
        </w:rPr>
        <w:t xml:space="preserve"> </w:t>
      </w:r>
      <w:r w:rsidR="008E710D">
        <w:rPr>
          <w:rFonts w:hint="eastAsia"/>
        </w:rPr>
        <w:t>导航算法设计</w:t>
      </w:r>
    </w:p>
    <w:p w:rsidR="00AD4469" w:rsidRPr="00AD4469" w:rsidRDefault="00554866" w:rsidP="00AD4469">
      <w:pPr>
        <w:ind w:firstLine="520"/>
      </w:pPr>
      <w:r>
        <w:rPr>
          <w:rFonts w:hint="eastAsia"/>
        </w:rPr>
        <w:t>惯导传感器主要应用于惯性导航系统中对系统进行实时导航以及导航算法的数据来源，通过采集惯导传感器数据来实时获取系统的相关状态信息。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4D101C" w:rsidP="004D101C">
      <w:pPr>
        <w:pStyle w:val="2"/>
        <w:ind w:firstLineChars="0" w:firstLine="0"/>
        <w:rPr>
          <w:rFonts w:ascii="Times New Roman" w:hAnsi="Times New Roman" w:cs="Times New Roman"/>
        </w:rPr>
      </w:pPr>
      <w:r>
        <w:rPr>
          <w:rFonts w:ascii="Times New Roman" w:hAnsi="Times New Roman" w:cs="Times New Roman" w:hint="eastAsia"/>
        </w:rPr>
        <w:t>3.1</w:t>
      </w:r>
      <w:r w:rsidR="008F6C73">
        <w:rPr>
          <w:rFonts w:ascii="Times New Roman" w:hAnsi="Times New Roman" w:cs="Times New Roman" w:hint="eastAsia"/>
        </w:rPr>
        <w:t>数据同步算法设计</w:t>
      </w:r>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，通过订阅手机传感器服务的数据响应事件中每一个传感器数据均带有数据发生的时间戳，</w:t>
      </w:r>
      <w:r w:rsidR="00FE066F">
        <w:rPr>
          <w:rFonts w:hint="eastAsia"/>
        </w:rPr>
        <w:t>数据产生的数据需要严格保证时间最为接近的传感器数据进行组</w:t>
      </w:r>
      <w:r w:rsidR="00FE066F">
        <w:rPr>
          <w:rFonts w:hint="eastAsia"/>
        </w:rPr>
        <w:lastRenderedPageBreak/>
        <w:t>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 id="_x0000_i1026" type="#_x0000_t75" style="width:374.4pt;height:187.2pt" o:ole="">
            <v:imagedata r:id="rId12" o:title=""/>
          </v:shape>
          <o:OLEObject Type="Embed" ProgID="Visio.Drawing.15" ShapeID="_x0000_i1026" DrawAspect="Content" ObjectID="_1556374127" r:id="rId13"/>
        </w:object>
      </w: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9C2D94" w:rsidRDefault="00864AF0" w:rsidP="00864AF0">
      <w:pPr>
        <w:widowControl/>
        <w:spacing w:line="240" w:lineRule="auto"/>
        <w:ind w:firstLineChars="0" w:firstLine="0"/>
        <w:jc w:val="center"/>
      </w:pPr>
      <w:r>
        <w:object w:dxaOrig="4906" w:dyaOrig="9976">
          <v:shape id="_x0000_i1027" type="#_x0000_t75" style="width:4in;height:589.8pt" o:ole="">
            <v:imagedata r:id="rId14" o:title=""/>
          </v:shape>
          <o:OLEObject Type="Embed" ProgID="Visio.Drawing.15" ShapeID="_x0000_i1027" DrawAspect="Content" ObjectID="_1556374128" r:id="rId15"/>
        </w:object>
      </w:r>
      <w:r w:rsidR="009C2D94">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的数据，进行下一步的姿态解算和位置计算。</w:t>
      </w:r>
    </w:p>
    <w:p w:rsidR="00171FA6" w:rsidRDefault="00171FA6" w:rsidP="00171FA6">
      <w:pPr>
        <w:pStyle w:val="2"/>
        <w:ind w:firstLineChars="0" w:firstLine="0"/>
        <w:rPr>
          <w:rFonts w:ascii="Times New Roman" w:hAnsi="Times New Roman" w:cs="Times New Roman"/>
        </w:rPr>
      </w:pPr>
      <w:r>
        <w:rPr>
          <w:rFonts w:ascii="Times New Roman" w:hAnsi="Times New Roman" w:cs="Times New Roman" w:hint="eastAsia"/>
        </w:rPr>
        <w:t>3.2</w:t>
      </w:r>
      <w:r>
        <w:rPr>
          <w:rFonts w:ascii="Times New Roman" w:hAnsi="Times New Roman" w:cs="Times New Roman" w:hint="eastAsia"/>
        </w:rPr>
        <w:t>传感器数据误差来源</w:t>
      </w:r>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，一般是一个常量（不考虑测量噪声）。通过二次积分，这个误差导致的定位结果将是以二次的速度增加，在定位种的误差为：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此误差可以通过让加速度计长时间静止，通过计算此段时间的输出数值的平均值来校准加速度计的输出误差，这个误差也会严重影响定位精度，所以必须被消除掉</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w:t>
      </w:r>
      <w:r>
        <w:rPr>
          <w:rFonts w:hint="eastAsia"/>
        </w:rPr>
        <w:lastRenderedPageBreak/>
        <w:t>镍化学元素的影响。如果传感器本身随着测量而发生旋转，也会导致误差产生。</w:t>
      </w:r>
    </w:p>
    <w:p w:rsidR="005C508F" w:rsidRDefault="005C508F" w:rsidP="005C508F">
      <w:pPr>
        <w:pStyle w:val="2"/>
        <w:ind w:firstLineChars="0" w:firstLine="0"/>
        <w:rPr>
          <w:rFonts w:ascii="Times New Roman" w:hAnsi="Times New Roman" w:cs="Times New Roman"/>
        </w:rPr>
      </w:pPr>
      <w:r>
        <w:rPr>
          <w:rFonts w:ascii="Times New Roman" w:hAnsi="Times New Roman" w:cs="Times New Roman" w:hint="eastAsia"/>
        </w:rPr>
        <w:t>3.3</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p>
    <w:p w:rsidR="00E5116E" w:rsidRDefault="007F78BB" w:rsidP="00E5116E">
      <w:pPr>
        <w:ind w:firstLine="520"/>
      </w:pPr>
      <w:r>
        <w:rPr>
          <w:rFonts w:hint="eastAsia"/>
        </w:rPr>
        <w:t>此时引入姿态角（</w:t>
      </w:r>
      <w:r>
        <w:rPr>
          <w:rFonts w:hint="eastAsia"/>
        </w:rPr>
        <w:t>Euler</w:t>
      </w:r>
      <w:r>
        <w:rPr>
          <w:rFonts w:hint="eastAsia"/>
        </w:rPr>
        <w:t>角）</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Pr="00E5116E"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4169034" cy="1637297"/>
                    </a:xfrm>
                    <a:prstGeom prst="rect">
                      <a:avLst/>
                    </a:prstGeom>
                  </pic:spPr>
                </pic:pic>
              </a:graphicData>
            </a:graphic>
          </wp:inline>
        </w:drawing>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6A605D"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6A605D"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680720</wp:posOffset>
            </wp:positionV>
            <wp:extent cx="2263721" cy="234315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3721" cy="2343150"/>
                    </a:xfrm>
                    <a:prstGeom prst="rect">
                      <a:avLst/>
                    </a:prstGeom>
                  </pic:spPr>
                </pic:pic>
              </a:graphicData>
            </a:graphic>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w:t>
      </w:r>
      <w:r>
        <w:rPr>
          <w:rFonts w:hint="eastAsia"/>
        </w:rPr>
        <w:lastRenderedPageBreak/>
        <w:t>对应于手机的手机坐标系，将</w:t>
      </w:r>
      <w:r w:rsidR="00765FBE">
        <w:rPr>
          <w:rFonts w:hint="eastAsia"/>
        </w:rPr>
        <w:t>它定义为如下：</w:t>
      </w:r>
    </w:p>
    <w:p w:rsidR="003A35BF" w:rsidRDefault="003A35BF" w:rsidP="003A35BF">
      <w:pPr>
        <w:ind w:firstLineChars="0" w:firstLine="0"/>
      </w:pPr>
      <w:r>
        <w:rPr>
          <w:rFonts w:hint="eastAsia"/>
        </w:rPr>
        <w:t>其坐标选取原则如下：</w:t>
      </w:r>
    </w:p>
    <w:p w:rsidR="003A35BF" w:rsidRDefault="003A35BF" w:rsidP="003A35BF">
      <w:pPr>
        <w:pStyle w:val="a7"/>
        <w:numPr>
          <w:ilvl w:val="0"/>
          <w:numId w:val="10"/>
        </w:numPr>
        <w:spacing w:line="240" w:lineRule="auto"/>
        <w:ind w:firstLineChars="0"/>
        <w:jc w:val="both"/>
      </w:pPr>
      <w:r>
        <w:rPr>
          <w:rFonts w:hint="eastAsia"/>
        </w:rPr>
        <w:t>原点</w:t>
      </w:r>
      <w:r>
        <w:t>O</w:t>
      </w:r>
      <w:r>
        <w:t>取在</w:t>
      </w:r>
      <w:r>
        <w:rPr>
          <w:rFonts w:hint="eastAsia"/>
        </w:rPr>
        <w:t>手机</w:t>
      </w:r>
      <w:r>
        <w:t>质心处，坐标系与飞机固连</w:t>
      </w:r>
    </w:p>
    <w:p w:rsidR="003A35BF" w:rsidRDefault="003A35BF" w:rsidP="003A35BF">
      <w:pPr>
        <w:pStyle w:val="a7"/>
        <w:numPr>
          <w:ilvl w:val="0"/>
          <w:numId w:val="10"/>
        </w:numPr>
        <w:spacing w:line="240" w:lineRule="auto"/>
        <w:ind w:firstLineChars="0"/>
        <w:jc w:val="both"/>
      </w:pPr>
      <w:r>
        <w:rPr>
          <w:rFonts w:hint="eastAsia"/>
        </w:rPr>
        <w:t>X</w:t>
      </w:r>
      <w:r>
        <w:t>轴在飞机对称平面内并平行于</w:t>
      </w:r>
      <w:r>
        <w:rPr>
          <w:rFonts w:hint="eastAsia"/>
        </w:rPr>
        <w:t>手机</w:t>
      </w:r>
      <w:r>
        <w:t>的设计轴线指向机头</w:t>
      </w:r>
    </w:p>
    <w:p w:rsidR="003A35BF" w:rsidRDefault="003A35BF" w:rsidP="003A35BF">
      <w:pPr>
        <w:pStyle w:val="a7"/>
        <w:numPr>
          <w:ilvl w:val="0"/>
          <w:numId w:val="10"/>
        </w:numPr>
        <w:spacing w:line="240" w:lineRule="auto"/>
        <w:ind w:firstLineChars="0"/>
        <w:jc w:val="both"/>
      </w:pPr>
      <w:r>
        <w:t>Y</w:t>
      </w:r>
      <w:r>
        <w:t>轴垂直于飞机对称平面指向</w:t>
      </w:r>
      <w:r>
        <w:rPr>
          <w:rFonts w:hint="eastAsia"/>
        </w:rPr>
        <w:t>手机</w:t>
      </w:r>
      <w:r>
        <w:t>机身右方</w:t>
      </w:r>
    </w:p>
    <w:p w:rsidR="003A35BF" w:rsidRDefault="003A35BF" w:rsidP="003A35BF">
      <w:pPr>
        <w:pStyle w:val="a7"/>
        <w:numPr>
          <w:ilvl w:val="0"/>
          <w:numId w:val="10"/>
        </w:numPr>
        <w:spacing w:line="240" w:lineRule="auto"/>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8326F9" w:rsidRDefault="008326F9" w:rsidP="008326F9">
      <w:pPr>
        <w:ind w:firstLine="520"/>
      </w:pPr>
      <w:r>
        <w:rPr>
          <w:rFonts w:hint="eastAsia"/>
        </w:rPr>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tab/>
      </w: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lastRenderedPageBreak/>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8326F9" w:rsidP="008326F9">
      <w:pPr>
        <w:ind w:firstLine="520"/>
      </w:pPr>
      <w:r>
        <w:rPr>
          <w:rFonts w:hint="eastAsia"/>
        </w:rPr>
        <w:t>通过互补需要</w:t>
      </w:r>
      <w:r w:rsidR="0070731F">
        <w:rPr>
          <w:rFonts w:hint="eastAsia"/>
        </w:rPr>
        <w:t>人</w:t>
      </w:r>
      <w:r>
        <w:rPr>
          <w:rFonts w:hint="eastAsia"/>
        </w:rPr>
        <w:t>为参与调整置信度，需要不断调整，在测试之前不能通过数学方式直接的评判其系数优劣，所以引入</w:t>
      </w:r>
      <w:r>
        <w:rPr>
          <w:rFonts w:hint="eastAsia"/>
        </w:rPr>
        <w:t>EKF</w:t>
      </w:r>
      <w:r>
        <w:rPr>
          <w:rFonts w:hint="eastAsia"/>
        </w:rPr>
        <w:t>进行</w:t>
      </w:r>
      <w:r w:rsidR="0070731F">
        <w:rPr>
          <w:rFonts w:hint="eastAsia"/>
        </w:rPr>
        <w:t>自适应</w:t>
      </w:r>
      <w:r>
        <w:rPr>
          <w:rFonts w:hint="eastAsia"/>
        </w:rPr>
        <w:t>数据融合。</w:t>
      </w:r>
    </w:p>
    <w:p w:rsidR="008B677B" w:rsidRDefault="008B677B" w:rsidP="008B677B">
      <w:pPr>
        <w:pStyle w:val="2"/>
        <w:ind w:firstLineChars="0" w:firstLine="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4 </w:t>
      </w:r>
      <w:r>
        <w:rPr>
          <w:rFonts w:ascii="Times New Roman" w:hAnsi="Times New Roman" w:cs="Times New Roman" w:hint="eastAsia"/>
        </w:rPr>
        <w:t>EKF</w:t>
      </w:r>
      <w:r>
        <w:rPr>
          <w:rFonts w:ascii="Times New Roman" w:hAnsi="Times New Roman" w:cs="Times New Roman" w:hint="eastAsia"/>
        </w:rPr>
        <w:t>引入</w:t>
      </w:r>
      <w:r w:rsidR="00420271">
        <w:rPr>
          <w:rFonts w:ascii="Times New Roman" w:hAnsi="Times New Roman" w:cs="Times New Roman" w:hint="eastAsia"/>
        </w:rPr>
        <w:t>设计</w:t>
      </w:r>
      <w:r>
        <w:rPr>
          <w:rFonts w:ascii="Times New Roman" w:hAnsi="Times New Roman" w:cs="Times New Roman" w:hint="eastAsia"/>
        </w:rPr>
        <w:t>与</w:t>
      </w:r>
      <w:r w:rsidR="00420271">
        <w:rPr>
          <w:rFonts w:ascii="Times New Roman" w:hAnsi="Times New Roman" w:cs="Times New Roman" w:hint="eastAsia"/>
        </w:rPr>
        <w:t>姿态求解</w:t>
      </w:r>
    </w:p>
    <w:p w:rsidR="005B3DA8" w:rsidRDefault="005B3DA8" w:rsidP="005B3DA8">
      <w:pPr>
        <w:ind w:firstLine="520"/>
      </w:pPr>
      <w:r>
        <w:rPr>
          <w:rFonts w:hint="eastAsia"/>
        </w:rPr>
        <w:t>卡尔曼滤波是一种高效率的递归滤波器（自回归滤波器），他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w:t>
      </w:r>
      <w:r>
        <w:rPr>
          <w:rFonts w:hint="eastAsia"/>
        </w:rPr>
        <w:lastRenderedPageBreak/>
        <w:t>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6A605D"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6A605D"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上的变量变换模型（雅可比矩阵）</w:t>
      </w:r>
    </w:p>
    <w:p w:rsidR="005B3DA8" w:rsidRDefault="006A605D"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6A605D"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6A605D"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6A605D"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w:t>
      </w:r>
      <w:r>
        <w:rPr>
          <w:rFonts w:hint="eastAsia"/>
        </w:rPr>
        <w:lastRenderedPageBreak/>
        <w:t>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6A605D"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6A605D"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6A605D"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5B3DA8">
        <w:rPr>
          <w:rFonts w:hint="eastAsia"/>
        </w:rPr>
        <w:t>预测状态</w:t>
      </w:r>
    </w:p>
    <w:p w:rsidR="005B3DA8" w:rsidRDefault="006A605D"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5B3DA8">
        <w:rPr>
          <w:rFonts w:hint="eastAsia"/>
        </w:rPr>
        <w:t>预测估计协方差矩阵</w:t>
      </w:r>
    </w:p>
    <w:p w:rsidR="005B3DA8" w:rsidRDefault="005B3DA8" w:rsidP="005B3DA8">
      <w:pPr>
        <w:ind w:firstLine="520"/>
      </w:pPr>
      <w:r>
        <w:rPr>
          <w:rFonts w:hint="eastAsia"/>
        </w:rPr>
        <w:t>更新通过计算下面三个量来实现</w:t>
      </w:r>
    </w:p>
    <w:p w:rsidR="005B3DA8" w:rsidRDefault="006A605D"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5B3DA8">
        <w:rPr>
          <w:rFonts w:hint="eastAsia"/>
        </w:rPr>
        <w:t>测量余量</w:t>
      </w:r>
    </w:p>
    <w:p w:rsidR="005B3DA8" w:rsidRDefault="006A605D"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5B3DA8">
        <w:rPr>
          <w:rFonts w:hint="eastAsia"/>
        </w:rPr>
        <w:t>测量余量的协方差</w:t>
      </w:r>
    </w:p>
    <w:p w:rsidR="005B3DA8" w:rsidRDefault="006A605D"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6A605D"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5B3DA8">
        <w:rPr>
          <w:rFonts w:hint="eastAsia"/>
        </w:rPr>
        <w:t>更新之后的状态估计</w:t>
      </w:r>
    </w:p>
    <w:p w:rsidR="005B3DA8" w:rsidRDefault="006A605D"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6A605D"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6A605D"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6A605D"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w:t>
      </w:r>
      <w:r>
        <w:rPr>
          <w:rFonts w:hint="eastAsia"/>
        </w:rPr>
        <w:lastRenderedPageBreak/>
        <w:t>计为：</w:t>
      </w:r>
    </w:p>
    <w:p w:rsidR="005B3DA8" w:rsidRPr="0063417E" w:rsidRDefault="006A605D"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6A605D"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t>为了方便计算，将状态向量中的元素简化记为：</w:t>
      </w:r>
    </w:p>
    <w:p w:rsidR="005B3DA8" w:rsidRPr="0063417E" w:rsidRDefault="006A605D"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6A605D"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6A605D"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6A605D"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6A605D"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6A605D"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w:t>
      </w:r>
      <w:r>
        <w:rPr>
          <w:rFonts w:hint="eastAsia"/>
        </w:rPr>
        <w:lastRenderedPageBreak/>
        <w:t>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6A605D"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6A605D"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8" type="#_x0000_t75" style="width:381.6pt;height:172.8pt" o:ole="">
            <v:imagedata r:id="rId19" o:title=""/>
          </v:shape>
          <o:OLEObject Type="Embed" ProgID="Visio.Drawing.15" ShapeID="_x0000_i1028" DrawAspect="Content" ObjectID="_1556374129" r:id="rId20"/>
        </w:object>
      </w: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9" type="#_x0000_t75" style="width:417.6pt;height:100.8pt" o:ole="">
            <v:imagedata r:id="rId21" o:title=""/>
          </v:shape>
          <o:OLEObject Type="Embed" ProgID="Visio.Drawing.15" ShapeID="_x0000_i1029" DrawAspect="Content" ObjectID="_1556374130" r:id="rId22"/>
        </w:object>
      </w: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智能手机里面提供了三种基础的运动跟踪传感器：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lastRenderedPageBreak/>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3527" cy="1441976"/>
                    </a:xfrm>
                    <a:prstGeom prst="rect">
                      <a:avLst/>
                    </a:prstGeom>
                  </pic:spPr>
                </pic:pic>
              </a:graphicData>
            </a:graphic>
          </wp:inline>
        </w:drawing>
      </w: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9292" cy="1379132"/>
                    </a:xfrm>
                    <a:prstGeom prst="rect">
                      <a:avLst/>
                    </a:prstGeom>
                  </pic:spPr>
                </pic:pic>
              </a:graphicData>
            </a:graphic>
          </wp:inline>
        </w:drawing>
      </w: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lastRenderedPageBreak/>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B3DA8" w:rsidRDefault="005B3DA8" w:rsidP="005B3DA8">
      <w:pPr>
        <w:ind w:firstLine="520"/>
      </w:pPr>
      <w:r>
        <w:rPr>
          <w:rFonts w:hint="eastAsia"/>
        </w:rPr>
        <w:t>每一个传感器都有自身的优点和缺点，陀螺仪不知道全局下的信息，然而加速度计的噪声又十分严重并且没有</w:t>
      </w:r>
      <w:r>
        <w:rPr>
          <w:rFonts w:hint="eastAsia"/>
        </w:rPr>
        <w:t>yaw</w:t>
      </w:r>
      <w:r>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Pr="00F13B19" w:rsidRDefault="00CB0A20" w:rsidP="005B3DA8">
      <w:pPr>
        <w:ind w:firstLine="480"/>
        <w:jc w:val="center"/>
      </w:pPr>
      <w:r>
        <w:rPr>
          <w:noProof/>
        </w:rPr>
        <w:lastRenderedPageBreak/>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586" cy="1489095"/>
                    </a:xfrm>
                    <a:prstGeom prst="rect">
                      <a:avLst/>
                    </a:prstGeom>
                  </pic:spPr>
                </pic:pic>
              </a:graphicData>
            </a:graphic>
          </wp:inline>
        </w:drawing>
      </w:r>
    </w:p>
    <w:p w:rsidR="005B3DA8" w:rsidRPr="00F13B19"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B677B" w:rsidRDefault="008B677B" w:rsidP="008B677B">
      <w:pPr>
        <w:pStyle w:val="2"/>
        <w:ind w:firstLineChars="0" w:firstLine="0"/>
        <w:rPr>
          <w:rFonts w:ascii="Times New Roman" w:hAnsi="Times New Roman" w:cs="Times New Roman"/>
        </w:rPr>
      </w:pPr>
      <w:r>
        <w:rPr>
          <w:rFonts w:ascii="Times New Roman" w:hAnsi="Times New Roman" w:cs="Times New Roman" w:hint="eastAsia"/>
        </w:rPr>
        <w:t>3.5</w:t>
      </w:r>
      <w:r>
        <w:rPr>
          <w:rFonts w:ascii="Times New Roman" w:hAnsi="Times New Roman" w:cs="Times New Roman"/>
        </w:rPr>
        <w:t xml:space="preserve"> </w:t>
      </w:r>
      <w:r>
        <w:rPr>
          <w:rFonts w:ascii="Times New Roman" w:hAnsi="Times New Roman" w:cs="Times New Roman" w:hint="eastAsia"/>
        </w:rPr>
        <w:t>坐标系转换与解算位置信息</w:t>
      </w:r>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301C8">
      <w:pPr>
        <w:pStyle w:val="a7"/>
        <w:numPr>
          <w:ilvl w:val="0"/>
          <w:numId w:val="19"/>
        </w:numPr>
        <w:spacing w:line="276" w:lineRule="auto"/>
        <w:ind w:firstLineChars="0"/>
        <w:jc w:val="both"/>
      </w:pPr>
      <w:r>
        <w:rPr>
          <w:rFonts w:hint="eastAsia"/>
        </w:rPr>
        <w:t>不同</w:t>
      </w:r>
      <w:r>
        <w:t>旋转角的</w:t>
      </w:r>
      <w:r>
        <w:rPr>
          <w:rFonts w:hint="eastAsia"/>
        </w:rPr>
        <w:t>组合</w:t>
      </w:r>
      <w:r>
        <w:t>次序</w:t>
      </w:r>
    </w:p>
    <w:p w:rsidR="008306EB" w:rsidRDefault="008306EB" w:rsidP="006301C8">
      <w:pPr>
        <w:pStyle w:val="a7"/>
        <w:numPr>
          <w:ilvl w:val="0"/>
          <w:numId w:val="19"/>
        </w:numPr>
        <w:spacing w:line="276" w:lineRule="auto"/>
        <w:ind w:firstLineChars="0"/>
        <w:jc w:val="both"/>
      </w:pPr>
      <w:r>
        <w:rPr>
          <w:rFonts w:hint="eastAsia"/>
        </w:rPr>
        <w:t>相对于</w:t>
      </w:r>
      <w:r>
        <w:t>旋转物体</w:t>
      </w:r>
      <w:r>
        <w:rPr>
          <w:rFonts w:hint="eastAsia"/>
        </w:rPr>
        <w:t>的坐标系</w:t>
      </w:r>
      <w:r>
        <w:t>和绝对坐标系</w:t>
      </w:r>
    </w:p>
    <w:p w:rsidR="008306EB" w:rsidRDefault="008306EB" w:rsidP="006301C8">
      <w:pPr>
        <w:pStyle w:val="a7"/>
        <w:numPr>
          <w:ilvl w:val="0"/>
          <w:numId w:val="19"/>
        </w:numPr>
        <w:spacing w:line="276" w:lineRule="auto"/>
        <w:ind w:firstLineChars="0"/>
        <w:jc w:val="both"/>
      </w:pPr>
      <w:r>
        <w:t>左右旋转以及右手旋转</w:t>
      </w:r>
    </w:p>
    <w:p w:rsidR="008306EB" w:rsidRDefault="008306EB" w:rsidP="006301C8">
      <w:pPr>
        <w:pStyle w:val="a7"/>
        <w:numPr>
          <w:ilvl w:val="0"/>
          <w:numId w:val="19"/>
        </w:numPr>
        <w:spacing w:line="276" w:lineRule="auto"/>
        <w:ind w:firstLineChars="0"/>
        <w:jc w:val="both"/>
      </w:pPr>
      <w:r>
        <w:rPr>
          <w:rFonts w:hint="eastAsia"/>
        </w:rPr>
        <w:lastRenderedPageBreak/>
        <w:t>不同旋转角的标记名字</w:t>
      </w:r>
    </w:p>
    <w:p w:rsidR="008306EB" w:rsidRDefault="008306EB" w:rsidP="006301C8">
      <w:pPr>
        <w:pStyle w:val="a7"/>
        <w:numPr>
          <w:ilvl w:val="0"/>
          <w:numId w:val="19"/>
        </w:numPr>
        <w:spacing w:line="276" w:lineRule="auto"/>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tab/>
      </w:r>
      <w:r>
        <w:rPr>
          <w:rFonts w:hint="eastAsia"/>
        </w:rPr>
        <w:t>四元数主要是用来表示一个三维的旋转，与欧拉角不同，四元数是一个四维空间的向量，由四个变量组成，其中一个是一个实数来表达旋转，记为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6A605D" w:rsidP="004163A4">
      <w:pPr>
        <w:pStyle w:val="a7"/>
        <w:numPr>
          <w:ilvl w:val="0"/>
          <w:numId w:val="18"/>
        </w:numPr>
        <w:spacing w:line="276" w:lineRule="auto"/>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4163A4">
      <w:pPr>
        <w:pStyle w:val="a7"/>
        <w:numPr>
          <w:ilvl w:val="0"/>
          <w:numId w:val="18"/>
        </w:numPr>
        <w:spacing w:line="276" w:lineRule="auto"/>
        <w:ind w:firstLineChars="0"/>
        <w:jc w:val="both"/>
      </w:pPr>
      <w:r>
        <w:rPr>
          <w:rFonts w:hint="eastAsia"/>
        </w:rPr>
        <w:t>该矩阵是通过三个向量组合而成的</w:t>
      </w:r>
    </w:p>
    <w:p w:rsidR="008306EB" w:rsidRDefault="008306EB" w:rsidP="004163A4">
      <w:pPr>
        <w:pStyle w:val="a7"/>
        <w:numPr>
          <w:ilvl w:val="0"/>
          <w:numId w:val="18"/>
        </w:numPr>
        <w:spacing w:line="276" w:lineRule="auto"/>
        <w:ind w:firstLineChars="0"/>
        <w:jc w:val="both"/>
      </w:pPr>
      <w:r>
        <w:rPr>
          <w:rFonts w:hint="eastAsia"/>
        </w:rPr>
        <w:t>组成矩阵的特征值以及行列式均为</w:t>
      </w:r>
      <w:r>
        <w:rPr>
          <w:rFonts w:hint="eastAsia"/>
        </w:rPr>
        <w:t>+1</w:t>
      </w:r>
    </w:p>
    <w:p w:rsidR="008306EB" w:rsidRDefault="008306EB" w:rsidP="004163A4">
      <w:pPr>
        <w:pStyle w:val="a7"/>
        <w:numPr>
          <w:ilvl w:val="0"/>
          <w:numId w:val="18"/>
        </w:numPr>
        <w:spacing w:line="276" w:lineRule="auto"/>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6A605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6A605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6A605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6A605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lastRenderedPageBreak/>
        <w:t>其中</w:t>
      </w:r>
    </w:p>
    <w:p w:rsidR="008306EB" w:rsidRDefault="008306EB" w:rsidP="008306EB">
      <w:pPr>
        <w:pStyle w:val="a7"/>
        <w:numPr>
          <w:ilvl w:val="0"/>
          <w:numId w:val="20"/>
        </w:numPr>
        <w:spacing w:line="240" w:lineRule="auto"/>
        <w:ind w:firstLineChars="0"/>
        <w:jc w:val="both"/>
      </w:pPr>
      <w:r>
        <w:rPr>
          <w:rFonts w:hint="eastAsia"/>
        </w:rPr>
        <w:t>a</w:t>
      </w:r>
      <w:r>
        <w:rPr>
          <w:rFonts w:hint="eastAsia"/>
        </w:rPr>
        <w:t>表示旋转的角度</w:t>
      </w:r>
    </w:p>
    <w:p w:rsidR="008306EB" w:rsidRPr="00891F73" w:rsidRDefault="008306EB" w:rsidP="008306EB">
      <w:pPr>
        <w:pStyle w:val="a7"/>
        <w:numPr>
          <w:ilvl w:val="0"/>
          <w:numId w:val="20"/>
        </w:numPr>
        <w:spacing w:line="240" w:lineRule="auto"/>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6A605D"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30" type="#_x0000_t75" style="width:381.6pt;height:389.4pt" o:ole="">
            <v:imagedata r:id="rId27" o:title=""/>
          </v:shape>
          <o:OLEObject Type="Embed" ProgID="Visio.Drawing.15" ShapeID="_x0000_i1030" DrawAspect="Content" ObjectID="_1556374131" r:id="rId28"/>
        </w:object>
      </w: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6A605D"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BA5508" w:rsidRDefault="008306EB" w:rsidP="008306EB">
      <w:pPr>
        <w:ind w:firstLine="520"/>
      </w:pPr>
      <w:r>
        <w:rPr>
          <w:rFonts w:hint="eastAsia"/>
        </w:rPr>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Pr="00FE4AE7" w:rsidRDefault="008306EB" w:rsidP="008306EB">
      <w:pPr>
        <w:ind w:firstLine="520"/>
      </w:pPr>
    </w:p>
    <w:p w:rsidR="008306EB" w:rsidRDefault="008306EB" w:rsidP="008306EB">
      <w:pPr>
        <w:ind w:firstLine="520"/>
      </w:pPr>
      <w:r>
        <w:rPr>
          <w:rFonts w:hint="eastAsia"/>
        </w:rPr>
        <w:t>状态矩阵变为：</w:t>
      </w:r>
    </w:p>
    <w:p w:rsidR="008306EB" w:rsidRPr="00235F58" w:rsidRDefault="006A605D"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6A605D"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6A605D"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proofErr w:type="spellStart"/>
      <w:r>
        <w:rPr>
          <w:rFonts w:hint="eastAsia"/>
        </w:rPr>
        <w:t>slerp</w:t>
      </w:r>
      <w:proofErr w:type="spellEnd"/>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6A605D"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6A605D"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DA2553"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DA2553"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Pr="008306EB" w:rsidRDefault="00DA2553" w:rsidP="00DA2553">
      <w:pPr>
        <w:ind w:firstLine="520"/>
      </w:pPr>
      <w:r>
        <w:rPr>
          <w:rFonts w:hint="eastAsia"/>
        </w:rPr>
        <w:t>其中每一个位移都是一个向量，通过积分的方式获得路径信息。</w:t>
      </w:r>
    </w:p>
    <w:p w:rsidR="00DA2553" w:rsidRPr="00DA2553" w:rsidRDefault="00DA2553" w:rsidP="00D40F98">
      <w:pPr>
        <w:ind w:firstLine="520"/>
        <w:rPr>
          <w:rFonts w:hint="eastAsia"/>
        </w:rPr>
      </w:pPr>
      <w:bookmarkStart w:id="7" w:name="_GoBack"/>
      <w:bookmarkEnd w:id="7"/>
    </w:p>
    <w:p w:rsidR="00D40F98" w:rsidRDefault="00D40F98" w:rsidP="006A03D1">
      <w:pPr>
        <w:ind w:firstLine="520"/>
      </w:pPr>
      <w:r>
        <w:rPr>
          <w:rFonts w:hint="eastAsia"/>
        </w:rPr>
        <w:t>由于线性加速度数据噪声比较多，为了降低尖锐噪声对求解位移精度的影响，所以通过下面的策略来对原始数据进行滤波：</w:t>
      </w:r>
    </w:p>
    <w:p w:rsidR="00843788" w:rsidRPr="00881996" w:rsidRDefault="009B0755" w:rsidP="001322CA">
      <w:pPr>
        <w:ind w:firstLineChars="83" w:firstLine="199"/>
        <w:jc w:val="center"/>
      </w:pPr>
      <w:r>
        <w:object w:dxaOrig="6240" w:dyaOrig="1485">
          <v:shape id="_x0000_i1031" type="#_x0000_t75" style="width:381.6pt;height:86.4pt" o:ole="">
            <v:imagedata r:id="rId29" o:title=""/>
          </v:shape>
          <o:OLEObject Type="Embed" ProgID="Visio.Drawing.15" ShapeID="_x0000_i1031" DrawAspect="Content" ObjectID="_1556374132" r:id="rId30"/>
        </w:object>
      </w:r>
    </w:p>
    <w:p w:rsidR="00F55812" w:rsidRDefault="00AC4A6A" w:rsidP="0050683F">
      <w:pPr>
        <w:pStyle w:val="2"/>
        <w:numPr>
          <w:ilvl w:val="1"/>
          <w:numId w:val="17"/>
        </w:numPr>
        <w:ind w:firstLineChars="0"/>
        <w:rPr>
          <w:rFonts w:ascii="Times New Roman" w:hAnsi="Times New Roman" w:cs="Times New Roman"/>
        </w:rPr>
      </w:pPr>
      <w:r>
        <w:rPr>
          <w:rFonts w:ascii="Times New Roman" w:hAnsi="Times New Roman" w:cs="Times New Roman" w:hint="eastAsia"/>
        </w:rPr>
        <w:t>小结</w:t>
      </w:r>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的数据融合，在计算位移信息的过程中，需要通过滤波算法将速度、加速度异常的状态给过滤掉，从而提高手机定位精度。</w:t>
      </w:r>
    </w:p>
    <w:p w:rsidR="00E24EC8" w:rsidRDefault="00E24EC8" w:rsidP="00E24EC8">
      <w:pPr>
        <w:pStyle w:val="1"/>
      </w:pPr>
      <w:r w:rsidRPr="00EA5EEF">
        <w:rPr>
          <w:rFonts w:hint="eastAsia"/>
        </w:rPr>
        <w:t>第</w:t>
      </w:r>
      <w:r>
        <w:rPr>
          <w:rFonts w:hint="eastAsia"/>
        </w:rPr>
        <w:t>4</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BD51F8" w:rsidRDefault="00BD51F8" w:rsidP="00BD51F8">
      <w:pPr>
        <w:pStyle w:val="2"/>
        <w:numPr>
          <w:ilvl w:val="1"/>
          <w:numId w:val="18"/>
        </w:numPr>
        <w:ind w:firstLineChars="0"/>
      </w:pPr>
      <w:r>
        <w:rPr>
          <w:rFonts w:hint="eastAsia"/>
        </w:rPr>
        <w:lastRenderedPageBreak/>
        <w:t>传感器数据采集与姿态位移的解算</w:t>
      </w:r>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31" o:title=""/>
          </v:shape>
          <o:OLEObject Type="Embed" ProgID="Visio.Drawing.15" ShapeID="_x0000_i1032" DrawAspect="Content" ObjectID="_1556374133" r:id="rId32"/>
        </w:object>
      </w: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w:t>
      </w:r>
      <w:r w:rsidR="00420271">
        <w:rPr>
          <w:rFonts w:hint="eastAsia"/>
        </w:rPr>
        <w:lastRenderedPageBreak/>
        <w:t>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FD294C" w:rsidP="00E634C8">
      <w:pPr>
        <w:ind w:firstLineChars="0" w:firstLine="0"/>
        <w:jc w:val="center"/>
      </w:pPr>
      <w:r>
        <w:object w:dxaOrig="5685" w:dyaOrig="6886">
          <v:shape id="_x0000_i1033" type="#_x0000_t75" style="width:284.4pt;height:344.4pt" o:ole="">
            <v:imagedata r:id="rId33" o:title=""/>
          </v:shape>
          <o:OLEObject Type="Embed" ProgID="Visio.Drawing.15" ShapeID="_x0000_i1033" DrawAspect="Content" ObjectID="_1556374134" r:id="rId34"/>
        </w:object>
      </w: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4E1C95" w:rsidP="004E1C95">
      <w:pPr>
        <w:pStyle w:val="2"/>
        <w:numPr>
          <w:ilvl w:val="1"/>
          <w:numId w:val="18"/>
        </w:numPr>
        <w:ind w:firstLineChars="0"/>
        <w:rPr>
          <w:rFonts w:ascii="Times New Roman" w:hAnsi="Times New Roman" w:cs="Times New Roman"/>
        </w:rPr>
      </w:pPr>
      <w:r>
        <w:rPr>
          <w:rFonts w:ascii="Times New Roman" w:hAnsi="Times New Roman" w:cs="Times New Roman" w:hint="eastAsia"/>
        </w:rPr>
        <w:t>三维场景设计与实现</w:t>
      </w:r>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535B22" w:rsidP="00535B22">
      <w:pPr>
        <w:pStyle w:val="3"/>
        <w:ind w:firstLineChars="0" w:firstLine="0"/>
      </w:pPr>
      <w:r>
        <w:rPr>
          <w:rFonts w:hint="eastAsia"/>
        </w:rPr>
        <w:t>4.2.1</w:t>
      </w:r>
      <w:r>
        <w:t xml:space="preserve"> </w:t>
      </w:r>
      <w:r>
        <w:rPr>
          <w:rFonts w:hint="eastAsia"/>
        </w:rPr>
        <w:t>数据可视化</w:t>
      </w:r>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w:t>
      </w:r>
      <w:r w:rsidR="00AF2830">
        <w:rPr>
          <w:rFonts w:hint="eastAsia"/>
        </w:rPr>
        <w:lastRenderedPageBreak/>
        <w:t>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38" o:title=""/>
          </v:shape>
          <o:OLEObject Type="Embed" ProgID="Visio.Drawing.15" ShapeID="_x0000_i1034" DrawAspect="Content" ObjectID="_1556374135" r:id="rId39"/>
        </w:object>
      </w: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40" o:title=""/>
          </v:shape>
          <o:OLEObject Type="Embed" ProgID="Visio.Drawing.15" ShapeID="_x0000_i1035" DrawAspect="Content" ObjectID="_1556374136" r:id="rId41"/>
        </w:object>
      </w:r>
    </w:p>
    <w:p w:rsidR="00D941EF" w:rsidRP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535B22" w:rsidRDefault="00535B22" w:rsidP="00AC4491">
      <w:pPr>
        <w:pStyle w:val="3"/>
        <w:numPr>
          <w:ilvl w:val="2"/>
          <w:numId w:val="10"/>
        </w:numPr>
        <w:ind w:firstLineChars="0"/>
      </w:pPr>
      <w:r>
        <w:rPr>
          <w:rFonts w:hint="eastAsia"/>
        </w:rPr>
        <w:lastRenderedPageBreak/>
        <w:t>人机交互</w:t>
      </w:r>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664A41" w:rsidRDefault="0047129E" w:rsidP="00CB6AC1">
      <w:pPr>
        <w:ind w:firstLineChars="0" w:firstLine="420"/>
      </w:pPr>
      <w:r>
        <w:rPr>
          <w:rFonts w:hint="eastAsia"/>
        </w:rPr>
        <w:t>为了便于人机交互，在建立场景时候采取下面的树形结构进行添加以及操作场景。</w:t>
      </w: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软件架构设计与实现</w:t>
      </w:r>
    </w:p>
    <w:p w:rsidR="004C1ADB" w:rsidRPr="004C1ADB" w:rsidRDefault="004C1ADB" w:rsidP="004C1ADB">
      <w:pPr>
        <w:ind w:firstLineChars="76" w:firstLine="198"/>
        <w:rPr>
          <w:rFonts w:hint="eastAsia"/>
        </w:rPr>
      </w:pP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软件架构设计与实现</w:t>
      </w: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路径优化与结果展示</w:t>
      </w: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小结</w:t>
      </w:r>
    </w:p>
    <w:p w:rsidR="004C1ADB" w:rsidRPr="004C1ADB" w:rsidRDefault="004C1ADB" w:rsidP="004C1ADB">
      <w:pPr>
        <w:ind w:firstLineChars="0" w:firstLine="0"/>
        <w:rPr>
          <w:rFonts w:hint="eastAsia"/>
        </w:rPr>
      </w:pPr>
    </w:p>
    <w:p w:rsidR="001A2AA2" w:rsidRPr="00AC4491" w:rsidRDefault="001A2AA2" w:rsidP="00CB6AC1">
      <w:pPr>
        <w:ind w:firstLineChars="0" w:firstLine="420"/>
      </w:pPr>
    </w:p>
    <w:sectPr w:rsidR="001A2AA2" w:rsidRPr="00AC4491" w:rsidSect="00C5008B">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05D" w:rsidRDefault="006A605D" w:rsidP="00C5008B">
      <w:pPr>
        <w:spacing w:line="240" w:lineRule="auto"/>
        <w:ind w:firstLine="480"/>
      </w:pPr>
      <w:r>
        <w:separator/>
      </w:r>
    </w:p>
  </w:endnote>
  <w:endnote w:type="continuationSeparator" w:id="0">
    <w:p w:rsidR="006A605D" w:rsidRDefault="006A605D"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05D" w:rsidRDefault="006A605D" w:rsidP="00C5008B">
      <w:pPr>
        <w:spacing w:line="240" w:lineRule="auto"/>
        <w:ind w:firstLine="480"/>
      </w:pPr>
      <w:r>
        <w:separator/>
      </w:r>
    </w:p>
  </w:footnote>
  <w:footnote w:type="continuationSeparator" w:id="0">
    <w:p w:rsidR="006A605D" w:rsidRDefault="006A605D"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Pr="00C5008B" w:rsidRDefault="009A60EC"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0EC" w:rsidRDefault="009A60EC">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33C17A4"/>
    <w:multiLevelType w:val="hybridMultilevel"/>
    <w:tmpl w:val="D2243074"/>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ABF4ABF"/>
    <w:multiLevelType w:val="multilevel"/>
    <w:tmpl w:val="89B2F040"/>
    <w:lvl w:ilvl="0">
      <w:start w:val="1"/>
      <w:numFmt w:val="decimal"/>
      <w:lvlText w:val="%1."/>
      <w:lvlJc w:val="left"/>
      <w:pPr>
        <w:ind w:left="360" w:hanging="360"/>
      </w:pPr>
      <w:rPr>
        <w:rFonts w:hint="default"/>
      </w:rPr>
    </w:lvl>
    <w:lvl w:ilvl="1">
      <w:start w:val="4"/>
      <w:numFmt w:val="decimal"/>
      <w:isLgl/>
      <w:lvlText w:val="%1.%2"/>
      <w:lvlJc w:val="left"/>
      <w:pPr>
        <w:ind w:left="739" w:hanging="540"/>
      </w:pPr>
      <w:rPr>
        <w:rFonts w:ascii="Times New Roman" w:hAnsi="Times New Roman" w:cs="Times New Roman" w:hint="default"/>
      </w:rPr>
    </w:lvl>
    <w:lvl w:ilvl="2">
      <w:start w:val="1"/>
      <w:numFmt w:val="decimal"/>
      <w:isLgl/>
      <w:lvlText w:val="%1.%2.%3"/>
      <w:lvlJc w:val="left"/>
      <w:pPr>
        <w:ind w:left="1118" w:hanging="720"/>
      </w:pPr>
      <w:rPr>
        <w:rFonts w:ascii="Times New Roman" w:hAnsi="Times New Roman" w:cs="Times New Roman" w:hint="default"/>
      </w:rPr>
    </w:lvl>
    <w:lvl w:ilvl="3">
      <w:start w:val="1"/>
      <w:numFmt w:val="decimal"/>
      <w:isLgl/>
      <w:lvlText w:val="%1.%2.%3.%4"/>
      <w:lvlJc w:val="left"/>
      <w:pPr>
        <w:ind w:left="1677" w:hanging="1080"/>
      </w:pPr>
      <w:rPr>
        <w:rFonts w:ascii="Times New Roman" w:hAnsi="Times New Roman" w:cs="Times New Roman" w:hint="default"/>
      </w:rPr>
    </w:lvl>
    <w:lvl w:ilvl="4">
      <w:start w:val="1"/>
      <w:numFmt w:val="decimal"/>
      <w:isLgl/>
      <w:lvlText w:val="%1.%2.%3.%4.%5"/>
      <w:lvlJc w:val="left"/>
      <w:pPr>
        <w:ind w:left="1876" w:hanging="1080"/>
      </w:pPr>
      <w:rPr>
        <w:rFonts w:ascii="Times New Roman" w:hAnsi="Times New Roman" w:cs="Times New Roman" w:hint="default"/>
      </w:rPr>
    </w:lvl>
    <w:lvl w:ilvl="5">
      <w:start w:val="1"/>
      <w:numFmt w:val="decimal"/>
      <w:isLgl/>
      <w:lvlText w:val="%1.%2.%3.%4.%5.%6"/>
      <w:lvlJc w:val="left"/>
      <w:pPr>
        <w:ind w:left="2435" w:hanging="1440"/>
      </w:pPr>
      <w:rPr>
        <w:rFonts w:ascii="Times New Roman" w:hAnsi="Times New Roman" w:cs="Times New Roman" w:hint="default"/>
      </w:rPr>
    </w:lvl>
    <w:lvl w:ilvl="6">
      <w:start w:val="1"/>
      <w:numFmt w:val="decimal"/>
      <w:isLgl/>
      <w:lvlText w:val="%1.%2.%3.%4.%5.%6.%7"/>
      <w:lvlJc w:val="left"/>
      <w:pPr>
        <w:ind w:left="2634" w:hanging="1440"/>
      </w:pPr>
      <w:rPr>
        <w:rFonts w:ascii="Times New Roman" w:hAnsi="Times New Roman" w:cs="Times New Roman" w:hint="default"/>
      </w:rPr>
    </w:lvl>
    <w:lvl w:ilvl="7">
      <w:start w:val="1"/>
      <w:numFmt w:val="decimal"/>
      <w:isLgl/>
      <w:lvlText w:val="%1.%2.%3.%4.%5.%6.%7.%8"/>
      <w:lvlJc w:val="left"/>
      <w:pPr>
        <w:ind w:left="3193" w:hanging="1800"/>
      </w:pPr>
      <w:rPr>
        <w:rFonts w:ascii="Times New Roman" w:hAnsi="Times New Roman" w:cs="Times New Roman" w:hint="default"/>
      </w:rPr>
    </w:lvl>
    <w:lvl w:ilvl="8">
      <w:start w:val="1"/>
      <w:numFmt w:val="decimal"/>
      <w:isLgl/>
      <w:lvlText w:val="%1.%2.%3.%4.%5.%6.%7.%8.%9"/>
      <w:lvlJc w:val="left"/>
      <w:pPr>
        <w:ind w:left="3392" w:hanging="1800"/>
      </w:pPr>
      <w:rPr>
        <w:rFonts w:ascii="Times New Roman" w:hAnsi="Times New Roman" w:cs="Times New Roman" w:hint="default"/>
      </w:rPr>
    </w:lvl>
  </w:abstractNum>
  <w:abstractNum w:abstractNumId="5"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7"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8" w15:restartNumberingAfterBreak="0">
    <w:nsid w:val="2EEF4A5A"/>
    <w:multiLevelType w:val="hybridMultilevel"/>
    <w:tmpl w:val="D5C8170C"/>
    <w:lvl w:ilvl="0" w:tplc="4BA4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2C6DB6"/>
    <w:multiLevelType w:val="hybridMultilevel"/>
    <w:tmpl w:val="56FA373E"/>
    <w:lvl w:ilvl="0" w:tplc="70307F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BC010E"/>
    <w:multiLevelType w:val="hybridMultilevel"/>
    <w:tmpl w:val="7514FEC6"/>
    <w:lvl w:ilvl="0" w:tplc="F3D4A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2055BA"/>
    <w:multiLevelType w:val="hybridMultilevel"/>
    <w:tmpl w:val="C644C06C"/>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6"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5"/>
  </w:num>
  <w:num w:numId="2">
    <w:abstractNumId w:val="4"/>
  </w:num>
  <w:num w:numId="3">
    <w:abstractNumId w:val="2"/>
  </w:num>
  <w:num w:numId="4">
    <w:abstractNumId w:val="10"/>
  </w:num>
  <w:num w:numId="5">
    <w:abstractNumId w:val="17"/>
  </w:num>
  <w:num w:numId="6">
    <w:abstractNumId w:val="11"/>
  </w:num>
  <w:num w:numId="7">
    <w:abstractNumId w:val="9"/>
  </w:num>
  <w:num w:numId="8">
    <w:abstractNumId w:val="7"/>
  </w:num>
  <w:num w:numId="9">
    <w:abstractNumId w:val="0"/>
  </w:num>
  <w:num w:numId="10">
    <w:abstractNumId w:val="19"/>
  </w:num>
  <w:num w:numId="11">
    <w:abstractNumId w:val="18"/>
  </w:num>
  <w:num w:numId="12">
    <w:abstractNumId w:val="16"/>
  </w:num>
  <w:num w:numId="13">
    <w:abstractNumId w:val="5"/>
  </w:num>
  <w:num w:numId="14">
    <w:abstractNumId w:val="12"/>
  </w:num>
  <w:num w:numId="15">
    <w:abstractNumId w:val="8"/>
  </w:num>
  <w:num w:numId="16">
    <w:abstractNumId w:val="13"/>
  </w:num>
  <w:num w:numId="17">
    <w:abstractNumId w:val="3"/>
  </w:num>
  <w:num w:numId="18">
    <w:abstractNumId w:val="6"/>
  </w:num>
  <w:num w:numId="19">
    <w:abstractNumId w:val="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344BD"/>
    <w:rsid w:val="000353F3"/>
    <w:rsid w:val="000432D7"/>
    <w:rsid w:val="00064D91"/>
    <w:rsid w:val="00066205"/>
    <w:rsid w:val="00074E57"/>
    <w:rsid w:val="00091335"/>
    <w:rsid w:val="000A3ACC"/>
    <w:rsid w:val="000B65F1"/>
    <w:rsid w:val="000D7C0A"/>
    <w:rsid w:val="00101C3E"/>
    <w:rsid w:val="00101F34"/>
    <w:rsid w:val="00112865"/>
    <w:rsid w:val="001322CA"/>
    <w:rsid w:val="00134F5B"/>
    <w:rsid w:val="00136F72"/>
    <w:rsid w:val="00143447"/>
    <w:rsid w:val="00157924"/>
    <w:rsid w:val="00166EA9"/>
    <w:rsid w:val="00171FA6"/>
    <w:rsid w:val="001757CF"/>
    <w:rsid w:val="00176A7F"/>
    <w:rsid w:val="0018613F"/>
    <w:rsid w:val="001A1163"/>
    <w:rsid w:val="001A2AA2"/>
    <w:rsid w:val="001B2CB5"/>
    <w:rsid w:val="001B79E3"/>
    <w:rsid w:val="001D7702"/>
    <w:rsid w:val="001F09C8"/>
    <w:rsid w:val="001F3CFC"/>
    <w:rsid w:val="001F56F6"/>
    <w:rsid w:val="00201495"/>
    <w:rsid w:val="002128D2"/>
    <w:rsid w:val="00213C37"/>
    <w:rsid w:val="00223A6B"/>
    <w:rsid w:val="00230334"/>
    <w:rsid w:val="00263D1E"/>
    <w:rsid w:val="00274980"/>
    <w:rsid w:val="002822CB"/>
    <w:rsid w:val="0028370A"/>
    <w:rsid w:val="002D602D"/>
    <w:rsid w:val="002E2011"/>
    <w:rsid w:val="002F2C1F"/>
    <w:rsid w:val="002F660E"/>
    <w:rsid w:val="002F7A16"/>
    <w:rsid w:val="003204B8"/>
    <w:rsid w:val="00330D3C"/>
    <w:rsid w:val="00335E73"/>
    <w:rsid w:val="00354870"/>
    <w:rsid w:val="0038645A"/>
    <w:rsid w:val="003971B9"/>
    <w:rsid w:val="003A35BF"/>
    <w:rsid w:val="003E5D00"/>
    <w:rsid w:val="003E7D48"/>
    <w:rsid w:val="0041116C"/>
    <w:rsid w:val="004163A4"/>
    <w:rsid w:val="00420271"/>
    <w:rsid w:val="00420F04"/>
    <w:rsid w:val="00437F16"/>
    <w:rsid w:val="00443615"/>
    <w:rsid w:val="00450796"/>
    <w:rsid w:val="00455061"/>
    <w:rsid w:val="0047129E"/>
    <w:rsid w:val="00480614"/>
    <w:rsid w:val="0048092F"/>
    <w:rsid w:val="00480AFD"/>
    <w:rsid w:val="00486D01"/>
    <w:rsid w:val="004A1FF6"/>
    <w:rsid w:val="004A4839"/>
    <w:rsid w:val="004B3A55"/>
    <w:rsid w:val="004B640D"/>
    <w:rsid w:val="004C1ADB"/>
    <w:rsid w:val="004D101C"/>
    <w:rsid w:val="004D2CE8"/>
    <w:rsid w:val="004E1C95"/>
    <w:rsid w:val="004F341E"/>
    <w:rsid w:val="004F588F"/>
    <w:rsid w:val="0050683F"/>
    <w:rsid w:val="00535B22"/>
    <w:rsid w:val="005411D7"/>
    <w:rsid w:val="00554866"/>
    <w:rsid w:val="00572CA3"/>
    <w:rsid w:val="00580164"/>
    <w:rsid w:val="00583D36"/>
    <w:rsid w:val="0058608F"/>
    <w:rsid w:val="005A4F18"/>
    <w:rsid w:val="005B3DA8"/>
    <w:rsid w:val="005B490B"/>
    <w:rsid w:val="005C508F"/>
    <w:rsid w:val="00601C8A"/>
    <w:rsid w:val="006201B9"/>
    <w:rsid w:val="00624365"/>
    <w:rsid w:val="0062751A"/>
    <w:rsid w:val="0062787E"/>
    <w:rsid w:val="006301C8"/>
    <w:rsid w:val="00632510"/>
    <w:rsid w:val="00633CA6"/>
    <w:rsid w:val="00635951"/>
    <w:rsid w:val="00664A41"/>
    <w:rsid w:val="00670312"/>
    <w:rsid w:val="00671FB2"/>
    <w:rsid w:val="00673F4F"/>
    <w:rsid w:val="00674104"/>
    <w:rsid w:val="00691221"/>
    <w:rsid w:val="006A03D1"/>
    <w:rsid w:val="006A605D"/>
    <w:rsid w:val="006C15EE"/>
    <w:rsid w:val="006D32B6"/>
    <w:rsid w:val="006D57C6"/>
    <w:rsid w:val="006E42CA"/>
    <w:rsid w:val="00700D12"/>
    <w:rsid w:val="0070731F"/>
    <w:rsid w:val="00711E4B"/>
    <w:rsid w:val="00712C66"/>
    <w:rsid w:val="00714121"/>
    <w:rsid w:val="007230AA"/>
    <w:rsid w:val="00725728"/>
    <w:rsid w:val="00732977"/>
    <w:rsid w:val="007336BE"/>
    <w:rsid w:val="00734E84"/>
    <w:rsid w:val="00743CFA"/>
    <w:rsid w:val="00754662"/>
    <w:rsid w:val="00765FBE"/>
    <w:rsid w:val="00771CC4"/>
    <w:rsid w:val="0077296C"/>
    <w:rsid w:val="00787A5C"/>
    <w:rsid w:val="00796E1C"/>
    <w:rsid w:val="007A6A47"/>
    <w:rsid w:val="007D1193"/>
    <w:rsid w:val="007D547B"/>
    <w:rsid w:val="007E2A26"/>
    <w:rsid w:val="007F78BB"/>
    <w:rsid w:val="00803C64"/>
    <w:rsid w:val="008306EB"/>
    <w:rsid w:val="008326F9"/>
    <w:rsid w:val="00843788"/>
    <w:rsid w:val="00850009"/>
    <w:rsid w:val="00856EFE"/>
    <w:rsid w:val="00864AF0"/>
    <w:rsid w:val="0086503B"/>
    <w:rsid w:val="008660B9"/>
    <w:rsid w:val="00867C6E"/>
    <w:rsid w:val="00881180"/>
    <w:rsid w:val="00881996"/>
    <w:rsid w:val="0088529F"/>
    <w:rsid w:val="008910E4"/>
    <w:rsid w:val="00893A86"/>
    <w:rsid w:val="00895F03"/>
    <w:rsid w:val="008966C9"/>
    <w:rsid w:val="008A6750"/>
    <w:rsid w:val="008B677B"/>
    <w:rsid w:val="008E30E2"/>
    <w:rsid w:val="008E52A1"/>
    <w:rsid w:val="008E68D1"/>
    <w:rsid w:val="008E710D"/>
    <w:rsid w:val="008F0C14"/>
    <w:rsid w:val="008F6C73"/>
    <w:rsid w:val="00902917"/>
    <w:rsid w:val="009138D2"/>
    <w:rsid w:val="00916AC2"/>
    <w:rsid w:val="00923F99"/>
    <w:rsid w:val="009626AD"/>
    <w:rsid w:val="00970A1A"/>
    <w:rsid w:val="0098024D"/>
    <w:rsid w:val="0098379F"/>
    <w:rsid w:val="009851E0"/>
    <w:rsid w:val="009A60EC"/>
    <w:rsid w:val="009A7889"/>
    <w:rsid w:val="009B0755"/>
    <w:rsid w:val="009C2D94"/>
    <w:rsid w:val="009C61EF"/>
    <w:rsid w:val="009E2A20"/>
    <w:rsid w:val="00A1259A"/>
    <w:rsid w:val="00A169C1"/>
    <w:rsid w:val="00A22E9D"/>
    <w:rsid w:val="00A40954"/>
    <w:rsid w:val="00A513C8"/>
    <w:rsid w:val="00A5613A"/>
    <w:rsid w:val="00A7104F"/>
    <w:rsid w:val="00A74779"/>
    <w:rsid w:val="00A75024"/>
    <w:rsid w:val="00A9547A"/>
    <w:rsid w:val="00AB28D5"/>
    <w:rsid w:val="00AC4491"/>
    <w:rsid w:val="00AC4A6A"/>
    <w:rsid w:val="00AC6FF3"/>
    <w:rsid w:val="00AD4469"/>
    <w:rsid w:val="00AF1CA0"/>
    <w:rsid w:val="00AF1DD9"/>
    <w:rsid w:val="00AF2830"/>
    <w:rsid w:val="00AF7084"/>
    <w:rsid w:val="00B04738"/>
    <w:rsid w:val="00B17861"/>
    <w:rsid w:val="00B233ED"/>
    <w:rsid w:val="00B35E5C"/>
    <w:rsid w:val="00B709C5"/>
    <w:rsid w:val="00B753DE"/>
    <w:rsid w:val="00B772AF"/>
    <w:rsid w:val="00B83146"/>
    <w:rsid w:val="00B92E7B"/>
    <w:rsid w:val="00B96B47"/>
    <w:rsid w:val="00B97FBB"/>
    <w:rsid w:val="00BB7471"/>
    <w:rsid w:val="00BC1405"/>
    <w:rsid w:val="00BC490A"/>
    <w:rsid w:val="00BD51F8"/>
    <w:rsid w:val="00C357BE"/>
    <w:rsid w:val="00C43775"/>
    <w:rsid w:val="00C5008B"/>
    <w:rsid w:val="00C57E6C"/>
    <w:rsid w:val="00C60D37"/>
    <w:rsid w:val="00C94AF3"/>
    <w:rsid w:val="00CA7EAE"/>
    <w:rsid w:val="00CA7F88"/>
    <w:rsid w:val="00CB0A20"/>
    <w:rsid w:val="00CB4956"/>
    <w:rsid w:val="00CB6AC1"/>
    <w:rsid w:val="00CC0029"/>
    <w:rsid w:val="00CC6951"/>
    <w:rsid w:val="00CD0757"/>
    <w:rsid w:val="00CD3BE3"/>
    <w:rsid w:val="00CE5E5B"/>
    <w:rsid w:val="00CE6D2C"/>
    <w:rsid w:val="00D04217"/>
    <w:rsid w:val="00D224CE"/>
    <w:rsid w:val="00D2382E"/>
    <w:rsid w:val="00D270FD"/>
    <w:rsid w:val="00D40F98"/>
    <w:rsid w:val="00D428AE"/>
    <w:rsid w:val="00D44640"/>
    <w:rsid w:val="00D71A9C"/>
    <w:rsid w:val="00D941EF"/>
    <w:rsid w:val="00DA2553"/>
    <w:rsid w:val="00DA25CF"/>
    <w:rsid w:val="00DA70EE"/>
    <w:rsid w:val="00DC15A9"/>
    <w:rsid w:val="00DC3DDF"/>
    <w:rsid w:val="00DC6D0C"/>
    <w:rsid w:val="00DE3D75"/>
    <w:rsid w:val="00E107C8"/>
    <w:rsid w:val="00E20B9B"/>
    <w:rsid w:val="00E24CC0"/>
    <w:rsid w:val="00E24EC8"/>
    <w:rsid w:val="00E3581E"/>
    <w:rsid w:val="00E5116E"/>
    <w:rsid w:val="00E634C8"/>
    <w:rsid w:val="00E650F4"/>
    <w:rsid w:val="00E92618"/>
    <w:rsid w:val="00EB2BE7"/>
    <w:rsid w:val="00EB7407"/>
    <w:rsid w:val="00ED24CC"/>
    <w:rsid w:val="00EE590C"/>
    <w:rsid w:val="00EF7886"/>
    <w:rsid w:val="00F06879"/>
    <w:rsid w:val="00F101F8"/>
    <w:rsid w:val="00F157DC"/>
    <w:rsid w:val="00F175C1"/>
    <w:rsid w:val="00F23950"/>
    <w:rsid w:val="00F45FD7"/>
    <w:rsid w:val="00F53BB8"/>
    <w:rsid w:val="00F55812"/>
    <w:rsid w:val="00F642DA"/>
    <w:rsid w:val="00F740F3"/>
    <w:rsid w:val="00F750F6"/>
    <w:rsid w:val="00F83D84"/>
    <w:rsid w:val="00F937B0"/>
    <w:rsid w:val="00F95B4F"/>
    <w:rsid w:val="00FA0BCB"/>
    <w:rsid w:val="00FD294C"/>
    <w:rsid w:val="00FE049B"/>
    <w:rsid w:val="00FE066F"/>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4E1AA"/>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916AC2"/>
    <w:pPr>
      <w:keepNext/>
      <w:keepLines/>
      <w:spacing w:before="140" w:after="14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916AC2"/>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package" Target="embeddings/Microsoft_Visio_Drawing9.vsdx"/><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package" Target="embeddings/Microsoft_Visio_Drawing8.vsdx"/><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image" Target="media/image17.emf"/><Relationship Id="rId38" Type="http://schemas.openxmlformats.org/officeDocument/2006/relationships/image" Target="media/image21.emf"/><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package" Target="embeddings/Microsoft_Visio_Drawing7.vsdx"/><Relationship Id="rId37" Type="http://schemas.openxmlformats.org/officeDocument/2006/relationships/image" Target="media/image20.png"/><Relationship Id="rId40" Type="http://schemas.openxmlformats.org/officeDocument/2006/relationships/image" Target="media/image22.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package" Target="embeddings/Microsoft_Visio_Drawing5.vsdx"/><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6.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package" Target="embeddings/Microsoft_Visio_Drawing6.vsdx"/><Relationship Id="rId35" Type="http://schemas.openxmlformats.org/officeDocument/2006/relationships/image" Target="media/image1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E0419-C945-4141-A527-58513552E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5833</TotalTime>
  <Pages>41</Pages>
  <Words>3695</Words>
  <Characters>21064</Characters>
  <Application>Microsoft Office Word</Application>
  <DocSecurity>0</DocSecurity>
  <Lines>175</Lines>
  <Paragraphs>49</Paragraphs>
  <ScaleCrop>false</ScaleCrop>
  <Company/>
  <LinksUpToDate>false</LinksUpToDate>
  <CharactersWithSpaces>24710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183</cp:revision>
  <dcterms:created xsi:type="dcterms:W3CDTF">2017-04-02T13:42:00Z</dcterms:created>
  <dcterms:modified xsi:type="dcterms:W3CDTF">2017-05-15T09:22:00Z</dcterms:modified>
</cp:coreProperties>
</file>