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05. ART BIBLE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Art direction</w:t>
      </w:r>
    </w:p>
    <w:p>
      <w:r>
        <w:t>2D chibi side-view, thân thiện, màu sắc rõ, silhouette dễ nhận biết, môi trường có nhiều lớp chiều sâu nhưng vẫn đọc được gameplay.</w:t>
      </w:r>
    </w:p>
    <w:p>
      <w:pPr>
        <w:pStyle w:val="Heading1"/>
      </w:pPr>
      <w:r>
        <w:t>Character rules</w:t>
      </w:r>
    </w:p>
    <w:p>
      <w:pPr>
        <w:pStyle w:val="ListBullet"/>
      </w:pPr>
      <w:r>
        <w:t>Tỷ lệ đầu/thân thống nhất.</w:t>
      </w:r>
    </w:p>
    <w:p>
      <w:pPr>
        <w:pStyle w:val="ListBullet"/>
      </w:pPr>
      <w:r>
        <w:t>Các layer phải khớp anchor.</w:t>
      </w:r>
    </w:p>
    <w:p>
      <w:pPr>
        <w:pStyle w:val="ListBullet"/>
      </w:pPr>
      <w:r>
        <w:t>Animation có timing nhất quán.</w:t>
      </w:r>
    </w:p>
    <w:p>
      <w:pPr>
        <w:pStyle w:val="ListBullet"/>
      </w:pPr>
      <w:r>
        <w:t>Không để accessory che mặt nếu không chủ ý.</w:t>
      </w:r>
    </w:p>
    <w:p>
      <w:pPr>
        <w:pStyle w:val="Heading1"/>
      </w:pPr>
      <w:r>
        <w:t>Environment</w:t>
      </w:r>
    </w:p>
    <w:p>
      <w:r>
        <w:t>Map dùng tile/prop modular; foreground, midground, background tách lớp. Collision và visual phải được quản lý riêng.</w:t>
      </w:r>
    </w:p>
    <w:p>
      <w:pPr>
        <w:pStyle w:val="Heading1"/>
      </w:pPr>
      <w:r>
        <w:t>UI</w:t>
      </w:r>
    </w:p>
    <w:p>
      <w:r>
        <w:t>UI đồng nhất với thế giới 2D: icon rõ, typography dễ đọc trên mobile, trạng thái button đầy đủ.</w:t>
      </w:r>
    </w:p>
    <w:p>
      <w:pPr>
        <w:pStyle w:val="Heading1"/>
      </w:pPr>
      <w:r>
        <w:t>Asset pipeline</w:t>
      </w:r>
    </w:p>
    <w:p>
      <w:pPr>
        <w:pStyle w:val="ListBullet"/>
      </w:pPr>
      <w:r>
        <w:t>Source</w:t>
      </w:r>
    </w:p>
    <w:p>
      <w:pPr>
        <w:pStyle w:val="ListBullet"/>
      </w:pPr>
      <w:r>
        <w:t>Review</w:t>
      </w:r>
    </w:p>
    <w:p>
      <w:pPr>
        <w:pStyle w:val="ListBullet"/>
      </w:pPr>
      <w:r>
        <w:t>Export</w:t>
      </w:r>
    </w:p>
    <w:p>
      <w:pPr>
        <w:pStyle w:val="ListBullet"/>
      </w:pPr>
      <w:r>
        <w:t>Atlas</w:t>
      </w:r>
    </w:p>
    <w:p>
      <w:pPr>
        <w:pStyle w:val="ListBullet"/>
      </w:pPr>
      <w:r>
        <w:t>Import</w:t>
      </w:r>
    </w:p>
    <w:p>
      <w:pPr>
        <w:pStyle w:val="ListBullet"/>
      </w:pPr>
      <w:r>
        <w:t>Validation</w:t>
      </w:r>
    </w:p>
    <w:p>
      <w:pPr>
        <w:pStyle w:val="ListBullet"/>
      </w:pPr>
      <w:r>
        <w:t>Build</w:t>
      </w:r>
    </w:p>
    <w:p>
      <w:pPr>
        <w:pStyle w:val="Heading1"/>
      </w:pPr>
      <w:r>
        <w:t>Quality gates</w:t>
      </w:r>
    </w:p>
    <w:p>
      <w:r>
        <w:t>Không asset nào vào production nếu thiếu ID, metadata, thumbnail/reference, kích thước chuẩn hoặc collision/anchor cần thiết.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