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19. ANALYTICS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Core KPIs</w:t>
      </w:r>
    </w:p>
    <w:p>
      <w:pPr>
        <w:pStyle w:val="ListBullet"/>
      </w:pPr>
      <w:r>
        <w:t>DAU</w:t>
      </w:r>
    </w:p>
    <w:p>
      <w:pPr>
        <w:pStyle w:val="ListBullet"/>
      </w:pPr>
      <w:r>
        <w:t>WAU</w:t>
      </w:r>
    </w:p>
    <w:p>
      <w:pPr>
        <w:pStyle w:val="ListBullet"/>
      </w:pPr>
      <w:r>
        <w:t>MAU</w:t>
      </w:r>
    </w:p>
    <w:p>
      <w:pPr>
        <w:pStyle w:val="ListBullet"/>
      </w:pPr>
      <w:r>
        <w:t>D1/D7/D30 retention</w:t>
      </w:r>
    </w:p>
    <w:p>
      <w:pPr>
        <w:pStyle w:val="ListBullet"/>
      </w:pPr>
      <w:r>
        <w:t>Session length</w:t>
      </w:r>
    </w:p>
    <w:p>
      <w:pPr>
        <w:pStyle w:val="ListBullet"/>
      </w:pPr>
      <w:r>
        <w:t>Sessions/day</w:t>
      </w:r>
    </w:p>
    <w:p>
      <w:pPr>
        <w:pStyle w:val="ListBullet"/>
      </w:pPr>
      <w:r>
        <w:t>Conversion</w:t>
      </w:r>
    </w:p>
    <w:p>
      <w:pPr>
        <w:pStyle w:val="ListBullet"/>
      </w:pPr>
      <w:r>
        <w:t>ARPU</w:t>
      </w:r>
    </w:p>
    <w:p>
      <w:pPr>
        <w:pStyle w:val="ListBullet"/>
      </w:pPr>
      <w:r>
        <w:t>ARPPU</w:t>
      </w:r>
    </w:p>
    <w:p>
      <w:pPr>
        <w:pStyle w:val="ListBullet"/>
      </w:pPr>
      <w:r>
        <w:t>LTV</w:t>
      </w:r>
    </w:p>
    <w:p>
      <w:pPr>
        <w:pStyle w:val="ListBullet"/>
      </w:pPr>
      <w:r>
        <w:t>Churn</w:t>
      </w:r>
    </w:p>
    <w:p>
      <w:pPr>
        <w:pStyle w:val="Heading1"/>
      </w:pPr>
      <w:r>
        <w:t>Gameplay events</w:t>
      </w:r>
    </w:p>
    <w:p>
      <w:pPr>
        <w:pStyle w:val="ListBullet"/>
      </w:pPr>
      <w:r>
        <w:t>login</w:t>
      </w:r>
    </w:p>
    <w:p>
      <w:pPr>
        <w:pStyle w:val="ListBullet"/>
      </w:pPr>
      <w:r>
        <w:t>map_enter</w:t>
      </w:r>
    </w:p>
    <w:p>
      <w:pPr>
        <w:pStyle w:val="ListBullet"/>
      </w:pPr>
      <w:r>
        <w:t>farm_plant</w:t>
      </w:r>
    </w:p>
    <w:p>
      <w:pPr>
        <w:pStyle w:val="ListBullet"/>
      </w:pPr>
      <w:r>
        <w:t>farm_harvest</w:t>
      </w:r>
    </w:p>
    <w:p>
      <w:pPr>
        <w:pStyle w:val="ListBullet"/>
      </w:pPr>
      <w:r>
        <w:t>match_start</w:t>
      </w:r>
    </w:p>
    <w:p>
      <w:pPr>
        <w:pStyle w:val="ListBullet"/>
      </w:pPr>
      <w:r>
        <w:t>match_win</w:t>
      </w:r>
    </w:p>
    <w:p>
      <w:pPr>
        <w:pStyle w:val="ListBullet"/>
      </w:pPr>
      <w:r>
        <w:t>match_loss</w:t>
      </w:r>
    </w:p>
    <w:p>
      <w:pPr>
        <w:pStyle w:val="ListBullet"/>
      </w:pPr>
      <w:r>
        <w:t>quest_complete</w:t>
      </w:r>
    </w:p>
    <w:p>
      <w:pPr>
        <w:pStyle w:val="ListBullet"/>
      </w:pPr>
      <w:r>
        <w:t>item_obtained</w:t>
      </w:r>
    </w:p>
    <w:p>
      <w:pPr>
        <w:pStyle w:val="ListBullet"/>
      </w:pPr>
      <w:r>
        <w:t>item_spent</w:t>
      </w:r>
    </w:p>
    <w:p>
      <w:pPr>
        <w:pStyle w:val="Heading1"/>
      </w:pPr>
      <w:r>
        <w:t>Social events</w:t>
      </w:r>
    </w:p>
    <w:p>
      <w:pPr>
        <w:pStyle w:val="ListBullet"/>
      </w:pPr>
      <w:r>
        <w:t>friend_request</w:t>
      </w:r>
    </w:p>
    <w:p>
      <w:pPr>
        <w:pStyle w:val="ListBullet"/>
      </w:pPr>
      <w:r>
        <w:t>friend_accept</w:t>
      </w:r>
    </w:p>
    <w:p>
      <w:pPr>
        <w:pStyle w:val="ListBullet"/>
      </w:pPr>
      <w:r>
        <w:t>chat_sent</w:t>
      </w:r>
    </w:p>
    <w:p>
      <w:pPr>
        <w:pStyle w:val="ListBullet"/>
      </w:pPr>
      <w:r>
        <w:t>gift_sent</w:t>
      </w:r>
    </w:p>
    <w:p>
      <w:pPr>
        <w:pStyle w:val="ListBullet"/>
      </w:pPr>
      <w:r>
        <w:t>home_visit</w:t>
      </w:r>
    </w:p>
    <w:p>
      <w:pPr>
        <w:pStyle w:val="ListBullet"/>
      </w:pPr>
      <w:r>
        <w:t>report</w:t>
      </w:r>
    </w:p>
    <w:p>
      <w:pPr>
        <w:pStyle w:val="Heading1"/>
      </w:pPr>
      <w:r>
        <w:t>Economy telemetry</w:t>
      </w:r>
    </w:p>
    <w:p>
      <w:r>
        <w:t>Theo dõi source/sink theo currency, item generation, spending, inflation và bất thường.</w:t>
      </w:r>
    </w:p>
    <w:p>
      <w:pPr>
        <w:pStyle w:val="Heading1"/>
      </w:pPr>
      <w:r>
        <w:t>Privacy</w:t>
      </w:r>
    </w:p>
    <w:p>
      <w:r>
        <w:t>Chỉ thu thập dữ liệu cần thiết, có retention policy và cơ chế xóa/ẩn dữ liệu theo yêu cầu pháp lý.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