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B05F77" w14:textId="77777777" w:rsidR="0095482B" w:rsidRDefault="0095482B" w:rsidP="0095482B">
      <w:pPr>
        <w:bidi/>
        <w:spacing w:after="0" w:line="360" w:lineRule="auto"/>
        <w:rPr>
          <w:sz w:val="24"/>
          <w:szCs w:val="24"/>
          <w:rtl/>
          <w:lang w:val="en-CH"/>
        </w:rPr>
      </w:pPr>
    </w:p>
    <w:p w14:paraId="79B20F2C" w14:textId="2E33A1A3" w:rsidR="006F57B0" w:rsidRPr="006F57B0" w:rsidRDefault="006F57B0" w:rsidP="0095482B">
      <w:pPr>
        <w:bidi/>
        <w:spacing w:after="0" w:line="360" w:lineRule="auto"/>
        <w:rPr>
          <w:b/>
          <w:bCs/>
          <w:sz w:val="28"/>
          <w:szCs w:val="28"/>
          <w:rtl/>
          <w:lang w:val="en-CH"/>
        </w:rPr>
      </w:pPr>
      <w:r>
        <w:rPr>
          <w:rFonts w:hint="cs"/>
          <w:b/>
          <w:bCs/>
          <w:sz w:val="28"/>
          <w:szCs w:val="28"/>
          <w:rtl/>
          <w:lang w:val="en-CH"/>
        </w:rPr>
        <w:t xml:space="preserve">מפגש 3 </w:t>
      </w:r>
    </w:p>
    <w:p w14:paraId="0BD9CB3E" w14:textId="77777777" w:rsidR="006F57B0" w:rsidRDefault="006F57B0" w:rsidP="006F57B0">
      <w:pPr>
        <w:bidi/>
        <w:spacing w:after="0" w:line="360" w:lineRule="auto"/>
        <w:rPr>
          <w:sz w:val="24"/>
          <w:szCs w:val="24"/>
          <w:rtl/>
          <w:lang w:val="en-CH"/>
        </w:rPr>
      </w:pPr>
    </w:p>
    <w:p w14:paraId="784B20D5" w14:textId="3EFD05F1" w:rsidR="0095482B" w:rsidRDefault="0095482B" w:rsidP="006F57B0">
      <w:pPr>
        <w:bidi/>
        <w:spacing w:after="0" w:line="360" w:lineRule="auto"/>
        <w:rPr>
          <w:b/>
          <w:bCs/>
          <w:sz w:val="24"/>
          <w:szCs w:val="24"/>
          <w:rtl/>
          <w:lang w:val="en-CH"/>
        </w:rPr>
      </w:pPr>
      <w:r>
        <w:rPr>
          <w:rFonts w:hint="cs"/>
          <w:sz w:val="24"/>
          <w:szCs w:val="24"/>
          <w:rtl/>
          <w:lang w:val="en-CH"/>
        </w:rPr>
        <w:t>נקודת ציון הראשונה והתקדימים אלו בתי הדין הפליליים בנירנברג וטוקיו אחרי מלחמת העולם השנייה אז העמידו לדין חשודים בכירים בממשל הנאצי והיפני. מי שהקים את המוסד שיפוט הזה הוא המדינות המנצחות של מלחמת העולם השנייה. זה אומר ארה"ב ברית המועצות צרפת ובריטניה. מה הבעיה עם בתי הדין הפליליים האלה?</w:t>
      </w:r>
      <w:r>
        <w:rPr>
          <w:rFonts w:hint="cs"/>
          <w:sz w:val="24"/>
          <w:szCs w:val="24"/>
          <w:lang w:val="en-CH"/>
        </w:rPr>
        <w:t xml:space="preserve"> </w:t>
      </w:r>
      <w:r>
        <w:rPr>
          <w:rFonts w:hint="cs"/>
          <w:sz w:val="24"/>
          <w:szCs w:val="24"/>
          <w:rtl/>
          <w:lang w:val="en-CH"/>
        </w:rPr>
        <w:t xml:space="preserve"> </w:t>
      </w:r>
      <w:r w:rsidRPr="00EC3D96">
        <w:rPr>
          <w:rFonts w:hint="cs"/>
          <w:b/>
          <w:bCs/>
          <w:sz w:val="24"/>
          <w:szCs w:val="24"/>
          <w:rtl/>
          <w:lang w:val="en-CH"/>
        </w:rPr>
        <w:t xml:space="preserve">קודם כל, הם מאוד ממוקדים מבחינת זמן ומרחב ותקופה, זה רק מיועד לבכירים בממשל היפני והגרמני הנאצי במלחמת העולם השנייה. </w:t>
      </w:r>
    </w:p>
    <w:p w14:paraId="75378BF4" w14:textId="77777777" w:rsidR="0095482B" w:rsidRDefault="0095482B" w:rsidP="0095482B">
      <w:pPr>
        <w:bidi/>
        <w:spacing w:after="0" w:line="360" w:lineRule="auto"/>
        <w:rPr>
          <w:b/>
          <w:bCs/>
          <w:sz w:val="24"/>
          <w:szCs w:val="24"/>
          <w:rtl/>
          <w:lang w:val="en-CH"/>
        </w:rPr>
      </w:pPr>
      <w:r>
        <w:rPr>
          <w:rFonts w:hint="cs"/>
          <w:sz w:val="24"/>
          <w:szCs w:val="24"/>
          <w:rtl/>
          <w:lang w:val="en-CH"/>
        </w:rPr>
        <w:t xml:space="preserve">דבר שני, זה בית דין אמנם מסגרת שיפוטית בינלאומית שהוקמה ע"י מדינות המנצחות </w:t>
      </w:r>
      <w:r>
        <w:rPr>
          <w:rFonts w:hint="cs"/>
          <w:b/>
          <w:bCs/>
          <w:sz w:val="24"/>
          <w:szCs w:val="24"/>
          <w:rtl/>
          <w:lang w:val="en-CH"/>
        </w:rPr>
        <w:t xml:space="preserve">היחידים שהועמדו לדין היו בכירים במדינות שהפסידו. אבל, גם המדינות המנצחות ביצעו לא מעט פשעי מלחמה.  </w:t>
      </w:r>
    </w:p>
    <w:p w14:paraId="6F010427" w14:textId="77777777" w:rsidR="0095482B" w:rsidRDefault="0095482B" w:rsidP="0095482B">
      <w:pPr>
        <w:bidi/>
        <w:spacing w:after="0" w:line="360" w:lineRule="auto"/>
        <w:rPr>
          <w:sz w:val="24"/>
          <w:szCs w:val="24"/>
          <w:rtl/>
          <w:lang w:val="en-CH"/>
        </w:rPr>
      </w:pPr>
      <w:r>
        <w:rPr>
          <w:rFonts w:hint="cs"/>
          <w:sz w:val="24"/>
          <w:szCs w:val="24"/>
          <w:rtl/>
          <w:lang w:val="en-CH"/>
        </w:rPr>
        <w:t xml:space="preserve">אבל מה לעשות באותה נקודת זמן אנחנו מדברים בעצם בפעם הראשונה קמה מסגרת שיפוטית בינלאומית לא פנים מדינתית. הביקורת היא שצדק סלקטיבי. גם הצד המנצח ביצע פשעי מלחמה. לא היה זכות ערעור. בעייתי במשפט פלילי. </w:t>
      </w:r>
    </w:p>
    <w:p w14:paraId="15093765" w14:textId="77777777" w:rsidR="0095482B" w:rsidRDefault="0095482B" w:rsidP="0095482B">
      <w:pPr>
        <w:bidi/>
        <w:spacing w:after="0" w:line="360" w:lineRule="auto"/>
        <w:rPr>
          <w:sz w:val="24"/>
          <w:szCs w:val="24"/>
          <w:rtl/>
          <w:lang w:val="en-CH"/>
        </w:rPr>
      </w:pPr>
      <w:r>
        <w:rPr>
          <w:rFonts w:hint="cs"/>
          <w:sz w:val="24"/>
          <w:szCs w:val="24"/>
          <w:rtl/>
          <w:lang w:val="en-CH"/>
        </w:rPr>
        <w:t xml:space="preserve">מצד שני, זאת נקודת ציון תקדימית. למה תקדימית? כי בפעם הראשונה מענישים באופן אישי אנשים שחשודים בביצוע פשעים, הם לא יכולים </w:t>
      </w:r>
      <w:proofErr w:type="spellStart"/>
      <w:r>
        <w:rPr>
          <w:rFonts w:hint="cs"/>
          <w:sz w:val="24"/>
          <w:szCs w:val="24"/>
          <w:rtl/>
          <w:lang w:val="en-CH"/>
        </w:rPr>
        <w:t>להסתרר</w:t>
      </w:r>
      <w:proofErr w:type="spellEnd"/>
      <w:r>
        <w:rPr>
          <w:rFonts w:hint="cs"/>
          <w:sz w:val="24"/>
          <w:szCs w:val="24"/>
          <w:rtl/>
          <w:lang w:val="en-CH"/>
        </w:rPr>
        <w:t xml:space="preserve"> מאחורי המדינה שלהם. </w:t>
      </w:r>
    </w:p>
    <w:p w14:paraId="1D9ECE79" w14:textId="77777777" w:rsidR="0095482B" w:rsidRDefault="0095482B" w:rsidP="0095482B">
      <w:pPr>
        <w:bidi/>
        <w:spacing w:after="0" w:line="360" w:lineRule="auto"/>
        <w:rPr>
          <w:sz w:val="24"/>
          <w:szCs w:val="24"/>
          <w:rtl/>
          <w:lang w:val="en-CH"/>
        </w:rPr>
      </w:pPr>
      <w:r>
        <w:rPr>
          <w:rFonts w:hint="cs"/>
          <w:sz w:val="24"/>
          <w:szCs w:val="24"/>
          <w:rtl/>
          <w:lang w:val="en-CH"/>
        </w:rPr>
        <w:t xml:space="preserve">הקהילה הבינלאומית אומרת כשיש מעשים שם </w:t>
      </w:r>
      <w:proofErr w:type="spellStart"/>
      <w:r>
        <w:rPr>
          <w:rFonts w:hint="cs"/>
          <w:sz w:val="24"/>
          <w:szCs w:val="24"/>
          <w:rtl/>
          <w:lang w:val="en-CH"/>
        </w:rPr>
        <w:t>כלכך</w:t>
      </w:r>
      <w:proofErr w:type="spellEnd"/>
      <w:r>
        <w:rPr>
          <w:rFonts w:hint="cs"/>
          <w:sz w:val="24"/>
          <w:szCs w:val="24"/>
          <w:rtl/>
          <w:lang w:val="en-CH"/>
        </w:rPr>
        <w:t xml:space="preserve"> חמורים, מנהיגים לא יוכלו להסתתר מאחורי מסך הריבונות. </w:t>
      </w:r>
    </w:p>
    <w:p w14:paraId="7063B4F2" w14:textId="77777777" w:rsidR="0095482B" w:rsidRDefault="0095482B" w:rsidP="0095482B">
      <w:pPr>
        <w:bidi/>
        <w:spacing w:after="0" w:line="360" w:lineRule="auto"/>
        <w:rPr>
          <w:sz w:val="24"/>
          <w:szCs w:val="24"/>
          <w:rtl/>
          <w:lang w:val="en-CH"/>
        </w:rPr>
      </w:pPr>
      <w:r>
        <w:rPr>
          <w:rFonts w:hint="cs"/>
          <w:sz w:val="24"/>
          <w:szCs w:val="24"/>
          <w:rtl/>
          <w:lang w:val="en-CH"/>
        </w:rPr>
        <w:t xml:space="preserve">נקודת ציון חשובה - יוגוסלביה ורואנדה 199- ו-1994 הוקם בית הדין בעניין הג'נוסייד ברואנדה ומלחמת האזרחים ביוגוסלביה. במלחמה הקרה הענף של המשפט הבינלאומי הפלילי נתקע לגמרי. כי ברור לכם שאין מצב שיש שיתוף פעולה בתקופת </w:t>
      </w:r>
      <w:proofErr w:type="spellStart"/>
      <w:r>
        <w:rPr>
          <w:rFonts w:hint="cs"/>
          <w:sz w:val="24"/>
          <w:szCs w:val="24"/>
          <w:rtl/>
          <w:lang w:val="en-CH"/>
        </w:rPr>
        <w:t>המלחחמה</w:t>
      </w:r>
      <w:proofErr w:type="spellEnd"/>
      <w:r>
        <w:rPr>
          <w:rFonts w:hint="cs"/>
          <w:sz w:val="24"/>
          <w:szCs w:val="24"/>
          <w:rtl/>
          <w:lang w:val="en-CH"/>
        </w:rPr>
        <w:t xml:space="preserve"> על הקמת בית דין פלילי. אז רק בסיום המלחמה הקרה כשברית המועצות מתפרקת, בין היתר אי אפשר להתחבא יותר, יש צילומים </w:t>
      </w:r>
      <w:r>
        <w:rPr>
          <w:rFonts w:hint="cs"/>
          <w:sz w:val="24"/>
          <w:szCs w:val="24"/>
          <w:lang w:val="en-CH"/>
        </w:rPr>
        <w:t>CNN</w:t>
      </w:r>
      <w:r>
        <w:rPr>
          <w:rFonts w:hint="cs"/>
          <w:sz w:val="24"/>
          <w:szCs w:val="24"/>
          <w:rtl/>
          <w:lang w:val="en-CH"/>
        </w:rPr>
        <w:t xml:space="preserve"> יודעים שמתרחש ג'נוסייד, אז הקהילה הבינלאומית מפעילה לחץ על </w:t>
      </w:r>
      <w:proofErr w:type="spellStart"/>
      <w:r>
        <w:rPr>
          <w:rFonts w:hint="cs"/>
          <w:sz w:val="24"/>
          <w:szCs w:val="24"/>
          <w:rtl/>
          <w:lang w:val="en-CH"/>
        </w:rPr>
        <w:t>המועה"ב</w:t>
      </w:r>
      <w:proofErr w:type="spellEnd"/>
      <w:r>
        <w:rPr>
          <w:rFonts w:hint="cs"/>
          <w:sz w:val="24"/>
          <w:szCs w:val="24"/>
          <w:rtl/>
          <w:lang w:val="en-CH"/>
        </w:rPr>
        <w:t xml:space="preserve"> של האום להקים בית דין. </w:t>
      </w:r>
    </w:p>
    <w:p w14:paraId="3C21A292" w14:textId="77777777" w:rsidR="0095482B" w:rsidRDefault="0095482B" w:rsidP="0095482B">
      <w:pPr>
        <w:bidi/>
        <w:spacing w:after="0" w:line="360" w:lineRule="auto"/>
        <w:rPr>
          <w:sz w:val="24"/>
          <w:szCs w:val="24"/>
          <w:lang w:val="en-CH"/>
        </w:rPr>
      </w:pPr>
      <w:r>
        <w:rPr>
          <w:rFonts w:hint="cs"/>
          <w:sz w:val="24"/>
          <w:szCs w:val="24"/>
          <w:rtl/>
          <w:lang w:val="en-CH"/>
        </w:rPr>
        <w:t xml:space="preserve">ואז זאת נקודות ציון מאוד חשובה, </w:t>
      </w:r>
      <w:proofErr w:type="spellStart"/>
      <w:r>
        <w:rPr>
          <w:rFonts w:hint="cs"/>
          <w:sz w:val="24"/>
          <w:szCs w:val="24"/>
          <w:rtl/>
          <w:lang w:val="en-CH"/>
        </w:rPr>
        <w:t>מועהב</w:t>
      </w:r>
      <w:proofErr w:type="spellEnd"/>
      <w:r>
        <w:rPr>
          <w:rFonts w:hint="cs"/>
          <w:sz w:val="24"/>
          <w:szCs w:val="24"/>
          <w:rtl/>
          <w:lang w:val="en-CH"/>
        </w:rPr>
        <w:t xml:space="preserve"> של האום מורה להקים בתי הדין לסכסוכים האלה ואומרת להם ככה: שבתי הדין יהיו מבוססים על פשעים שהם מוכרים, </w:t>
      </w:r>
      <w:proofErr w:type="spellStart"/>
      <w:r>
        <w:rPr>
          <w:rFonts w:hint="cs"/>
          <w:sz w:val="24"/>
          <w:szCs w:val="24"/>
          <w:rtl/>
          <w:lang w:val="en-CH"/>
        </w:rPr>
        <w:t>מנהגיים</w:t>
      </w:r>
      <w:proofErr w:type="spellEnd"/>
      <w:r>
        <w:rPr>
          <w:rFonts w:hint="cs"/>
          <w:sz w:val="24"/>
          <w:szCs w:val="24"/>
          <w:rtl/>
          <w:lang w:val="en-CH"/>
        </w:rPr>
        <w:t xml:space="preserve">, שכל המדינות יהיו מחויבות להם שאף אחד לא יגיד כמו הנאצים: אתם מעמידים אותי על חוק שלא ידעתי שזו עבירה. </w:t>
      </w:r>
    </w:p>
    <w:p w14:paraId="7166A236" w14:textId="77777777" w:rsidR="0095482B" w:rsidRDefault="0095482B" w:rsidP="0095482B">
      <w:pPr>
        <w:bidi/>
        <w:spacing w:after="0" w:line="360" w:lineRule="auto"/>
        <w:rPr>
          <w:sz w:val="24"/>
          <w:szCs w:val="24"/>
          <w:rtl/>
          <w:lang w:val="en-CH"/>
        </w:rPr>
      </w:pPr>
      <w:r>
        <w:rPr>
          <w:rFonts w:hint="cs"/>
          <w:sz w:val="24"/>
          <w:szCs w:val="24"/>
          <w:rtl/>
          <w:lang w:val="en-CH"/>
        </w:rPr>
        <w:t xml:space="preserve">שוב יש את הטענה לסלקטיביות. המעצמות יושבות במועצת הביטחון של האו"ם ומקימות לבתי דין למדינות שהן חלשות יותר. לסכסוכים שבהם הן מעורבות וגם יש צילומים ועדויות לפשעי מלחמה על זה לא מקימים בית דין. ולכן הטענה שהביקורות על בתי הדין האלה זה שיש חשש כל הזמן מפוליטיזציה. שמועצת הביטחו שמחליטה להקים את בתי הדין היא מקימה בתי דין אבל לא למלחמות שבהן המעצמות מעורבות. </w:t>
      </w:r>
    </w:p>
    <w:p w14:paraId="0969F665" w14:textId="77777777" w:rsidR="0095482B" w:rsidRPr="00412463" w:rsidRDefault="0095482B" w:rsidP="0095482B">
      <w:pPr>
        <w:bidi/>
        <w:spacing w:after="0" w:line="360" w:lineRule="auto"/>
        <w:rPr>
          <w:sz w:val="24"/>
          <w:szCs w:val="24"/>
          <w:rtl/>
        </w:rPr>
      </w:pPr>
    </w:p>
    <w:p w14:paraId="6C5A95E4" w14:textId="77777777" w:rsidR="0095482B" w:rsidRDefault="0095482B" w:rsidP="00FF3DB3">
      <w:pPr>
        <w:bidi/>
        <w:rPr>
          <w:rtl/>
          <w:lang w:val="en-CH"/>
        </w:rPr>
      </w:pPr>
    </w:p>
    <w:p w14:paraId="19A7212C" w14:textId="77777777" w:rsidR="0095482B" w:rsidRDefault="0095482B" w:rsidP="0095482B">
      <w:pPr>
        <w:bidi/>
        <w:rPr>
          <w:rtl/>
          <w:lang w:val="en-CH"/>
        </w:rPr>
      </w:pPr>
    </w:p>
    <w:p w14:paraId="0DF938FD" w14:textId="6A354BBA" w:rsidR="00DC4A71" w:rsidRDefault="006137D6" w:rsidP="0095482B">
      <w:pPr>
        <w:bidi/>
        <w:rPr>
          <w:rtl/>
          <w:lang w:val="en-CH"/>
        </w:rPr>
      </w:pPr>
      <w:r>
        <w:rPr>
          <w:rFonts w:hint="cs"/>
          <w:rtl/>
          <w:lang w:val="en-CH"/>
        </w:rPr>
        <w:t xml:space="preserve">הקהילה הבינלאומית אומרת שצריך להקים בית דין פלילי קבוע שברגע שהוא מוקם נוכל להעמיד לדין את כל הסכסוכים. גם יחסוך לנו כל פעם להקים מחדש ותהיה גם אמנה אחת עם הוראות מהם פשעי מלחמה. החוקות של בתי הדין השונים לא נראו אותו דבר. </w:t>
      </w:r>
    </w:p>
    <w:p w14:paraId="34F2DCD8" w14:textId="0BE1E47E" w:rsidR="00DC6D2B" w:rsidRDefault="00DC6D2B" w:rsidP="00DC6D2B">
      <w:pPr>
        <w:bidi/>
        <w:rPr>
          <w:rtl/>
          <w:lang w:val="en-CH"/>
        </w:rPr>
      </w:pPr>
      <w:r>
        <w:rPr>
          <w:rFonts w:hint="cs"/>
          <w:rtl/>
          <w:lang w:val="en-CH"/>
        </w:rPr>
        <w:t xml:space="preserve">ב-1964 מתחיל משא ומתן עד 1998 אז הוא מסתיים על הקמת בית הדין הפלילי בהאג, ב-1998 ששיה שבועות בין אפריל ליוני, ברומא, ואז מאמצים את החוקה. פשעי מלחמה, פשעים נגד </w:t>
      </w:r>
      <w:proofErr w:type="spellStart"/>
      <w:r>
        <w:rPr>
          <w:rFonts w:hint="cs"/>
          <w:rtl/>
          <w:lang w:val="en-CH"/>
        </w:rPr>
        <w:t>האונושות</w:t>
      </w:r>
      <w:proofErr w:type="spellEnd"/>
      <w:r>
        <w:rPr>
          <w:rFonts w:hint="cs"/>
          <w:rtl/>
          <w:lang w:val="en-CH"/>
        </w:rPr>
        <w:t xml:space="preserve"> , ג'נוסייד ותוקפנות. </w:t>
      </w:r>
    </w:p>
    <w:p w14:paraId="740778FB" w14:textId="28202A49" w:rsidR="00DC6D2B" w:rsidRDefault="00DC6D2B" w:rsidP="00DC6D2B">
      <w:pPr>
        <w:bidi/>
        <w:rPr>
          <w:rtl/>
          <w:lang w:val="en-CH"/>
        </w:rPr>
      </w:pPr>
      <w:r>
        <w:rPr>
          <w:rFonts w:hint="cs"/>
          <w:rtl/>
          <w:lang w:val="en-CH"/>
        </w:rPr>
        <w:t xml:space="preserve">עכשיו, איך מגיעים לבית הדין? </w:t>
      </w:r>
    </w:p>
    <w:p w14:paraId="7502F37B" w14:textId="401A38A1" w:rsidR="005536C1" w:rsidRDefault="005536C1" w:rsidP="005536C1">
      <w:pPr>
        <w:bidi/>
        <w:rPr>
          <w:b/>
          <w:bCs/>
          <w:rtl/>
          <w:lang w:val="en-CH"/>
        </w:rPr>
      </w:pPr>
      <w:r>
        <w:rPr>
          <w:rFonts w:hint="cs"/>
          <w:b/>
          <w:bCs/>
          <w:rtl/>
          <w:lang w:val="en-CH"/>
        </w:rPr>
        <w:t xml:space="preserve">התנאים להפעלת סמכות השיפוט של בין הדין: </w:t>
      </w:r>
    </w:p>
    <w:p w14:paraId="3832FD80" w14:textId="5D958E3D" w:rsidR="001C2489" w:rsidRPr="001C2489" w:rsidRDefault="005536C1" w:rsidP="001C2489">
      <w:pPr>
        <w:pStyle w:val="a3"/>
        <w:numPr>
          <w:ilvl w:val="0"/>
          <w:numId w:val="2"/>
        </w:numPr>
        <w:bidi/>
        <w:ind w:left="360"/>
        <w:rPr>
          <w:rtl/>
          <w:lang w:val="en-CH"/>
        </w:rPr>
      </w:pPr>
      <w:r w:rsidRPr="001C2489">
        <w:rPr>
          <w:rFonts w:hint="cs"/>
          <w:rtl/>
          <w:lang w:val="en-CH"/>
        </w:rPr>
        <w:t xml:space="preserve">מדינה חתמה על אמנת רומא אשררה את האמנה בחוקה שלה, אז היא נותנת את הסמכות לבית הדין. </w:t>
      </w:r>
    </w:p>
    <w:p w14:paraId="75B137DA" w14:textId="5D288FE0" w:rsidR="005536C1" w:rsidRPr="001C2489" w:rsidRDefault="007B53E0" w:rsidP="001C2489">
      <w:pPr>
        <w:pStyle w:val="a3"/>
        <w:numPr>
          <w:ilvl w:val="0"/>
          <w:numId w:val="2"/>
        </w:numPr>
        <w:bidi/>
        <w:ind w:left="360"/>
        <w:rPr>
          <w:rtl/>
          <w:lang w:val="en-CH"/>
        </w:rPr>
      </w:pPr>
      <w:r w:rsidRPr="001C2489">
        <w:rPr>
          <w:rFonts w:hint="cs"/>
          <w:rtl/>
          <w:lang w:val="en-CH"/>
        </w:rPr>
        <w:t>מדינה שהחשוד הוא אזרח שלה היא גם יכולה להסכמה לבית הדין כי אם החשוד הוא אזרח שלה אז היא יכולה</w:t>
      </w:r>
      <w:r w:rsidR="001C2489">
        <w:rPr>
          <w:rFonts w:hint="cs"/>
          <w:rtl/>
          <w:lang w:val="en-CH"/>
        </w:rPr>
        <w:t xml:space="preserve"> לתת</w:t>
      </w:r>
      <w:r w:rsidRPr="001C2489">
        <w:rPr>
          <w:rFonts w:hint="cs"/>
          <w:rtl/>
          <w:lang w:val="en-CH"/>
        </w:rPr>
        <w:t xml:space="preserve"> הסכמה </w:t>
      </w:r>
      <w:r w:rsidR="000E2FA2">
        <w:rPr>
          <w:rFonts w:hint="cs"/>
          <w:rtl/>
          <w:lang w:val="en-CH"/>
        </w:rPr>
        <w:t xml:space="preserve">לבית </w:t>
      </w:r>
      <w:r w:rsidRPr="001C2489">
        <w:rPr>
          <w:rFonts w:hint="cs"/>
          <w:rtl/>
          <w:lang w:val="en-CH"/>
        </w:rPr>
        <w:t xml:space="preserve"> הדין להעמיד את האדם הזה לדין כי הוא האזרח שלי. </w:t>
      </w:r>
      <w:r w:rsidR="001C2489">
        <w:rPr>
          <w:rFonts w:hint="cs"/>
          <w:rtl/>
          <w:lang w:val="en-CH"/>
        </w:rPr>
        <w:t xml:space="preserve">זיקת האזרחות היא זיקה מאוד חשובה. </w:t>
      </w:r>
    </w:p>
    <w:p w14:paraId="4DA4DDF4" w14:textId="7C94A453" w:rsidR="00FA06E0" w:rsidRPr="001C2489" w:rsidRDefault="00496B63" w:rsidP="001C2489">
      <w:pPr>
        <w:pStyle w:val="a3"/>
        <w:numPr>
          <w:ilvl w:val="0"/>
          <w:numId w:val="2"/>
        </w:numPr>
        <w:bidi/>
        <w:ind w:left="360"/>
        <w:rPr>
          <w:rtl/>
          <w:lang w:val="en-CH"/>
        </w:rPr>
      </w:pPr>
      <w:r w:rsidRPr="001C2489">
        <w:rPr>
          <w:rFonts w:hint="cs"/>
          <w:rtl/>
          <w:lang w:val="en-CH"/>
        </w:rPr>
        <w:t xml:space="preserve">תנאי נוסף, אישור של מועצת הביטחון של האו"ם, יכולה להורות למשרד התובע, </w:t>
      </w:r>
      <w:r w:rsidR="00697B2A" w:rsidRPr="001C2489">
        <w:rPr>
          <w:rFonts w:hint="cs"/>
          <w:rtl/>
          <w:lang w:val="en-CH"/>
        </w:rPr>
        <w:t xml:space="preserve">יכולה לתת אישור לחקור פשעי מלחמה על כל סכסוך מאז 2002 ואילך. בין אם המדינה שמעורבת בסכסוך חתמה על אמנת רומא או לא. ולכן, לבית הדין הפלילי בהאג יש פוטנציאל לסמכות שיפוט אוניברסלית. כלומר, לא רק מדינה שחתמה ונותנת את ההסכמה לחקור אותה, אזרחים שלה יכולים למצוא את עצמם בהאג, אלא מועצת הביטחון של האום מגיע להסכמה, יכולה להורות לתובע לפתוח חקירה על כל סכסוך מ2002 ואילך. </w:t>
      </w:r>
      <w:r w:rsidR="00FA06E0" w:rsidRPr="001C2489">
        <w:rPr>
          <w:rFonts w:hint="cs"/>
          <w:rtl/>
          <w:lang w:val="en-CH"/>
        </w:rPr>
        <w:t>זה אומר שגם מדינה שלא חתמה על האמנה אבל מועצת הביטחון של האום מורה לתובע לחקור, האזרחים יכולים למצוא את עצמם בהאג.</w:t>
      </w:r>
    </w:p>
    <w:p w14:paraId="478BEF8B" w14:textId="130B691C" w:rsidR="00FA06E0" w:rsidRDefault="00FA06E0" w:rsidP="00FA06E0">
      <w:pPr>
        <w:bidi/>
        <w:rPr>
          <w:rtl/>
          <w:lang w:val="en-CH"/>
        </w:rPr>
      </w:pPr>
      <w:r>
        <w:rPr>
          <w:rFonts w:hint="cs"/>
          <w:rtl/>
          <w:lang w:val="en-CH"/>
        </w:rPr>
        <w:t xml:space="preserve">אבל, יש פה חריג  חשוב - למדינה שבה מתבצע הסכסוך תמיד יש זכות ראשונים להעמיד לדין בבתי המשפט שלה. במידה ולא עושה את זה או במידה ועושה את זה בצורה לא ראויה ורק למראית עין, רק אז בכלל תקום הסמכות של בית הדין. המטרה היא לחזק את הריבונות של מדינות. המטרה היא שמדינות יעמידו לדין אזרחים שלהם שביצעו פשעים נגד האנושות. </w:t>
      </w:r>
      <w:r w:rsidR="00582231">
        <w:rPr>
          <w:rFonts w:hint="cs"/>
          <w:rtl/>
          <w:lang w:val="en-CH"/>
        </w:rPr>
        <w:t xml:space="preserve">אם חיילים שלנו מבצעים פקודה בלתי חוקית בעליל אנחנו צריכים להעמיד אותם לדין, ואם זה פשע מאוד חמור אז זה עובר למערכת הפלילית האזרחית. </w:t>
      </w:r>
    </w:p>
    <w:p w14:paraId="09695B4B" w14:textId="7A9E0335" w:rsidR="00DA1822" w:rsidRDefault="00D42C59" w:rsidP="00DA1822">
      <w:pPr>
        <w:bidi/>
        <w:spacing w:after="0"/>
        <w:rPr>
          <w:rtl/>
          <w:lang w:val="en-CH"/>
        </w:rPr>
      </w:pPr>
      <w:r>
        <w:rPr>
          <w:rFonts w:hint="cs"/>
          <w:rtl/>
          <w:lang w:val="en-CH"/>
        </w:rPr>
        <w:t>הרציונל שעומד מאחורי בית הדין הזה שאם מדינה לא מעמידה לדין או מעמידה לדין רק למראית עין, רק אז תקום לבית הדין שיפ</w:t>
      </w:r>
      <w:r w:rsidR="00DA1822">
        <w:rPr>
          <w:rFonts w:hint="cs"/>
          <w:rtl/>
          <w:lang w:val="en-CH"/>
        </w:rPr>
        <w:t xml:space="preserve">וט. </w:t>
      </w:r>
    </w:p>
    <w:p w14:paraId="1AEE0816" w14:textId="14E97433" w:rsidR="00DA1822" w:rsidRDefault="00DA1822" w:rsidP="00DA1822">
      <w:pPr>
        <w:bidi/>
        <w:spacing w:after="0"/>
        <w:rPr>
          <w:rtl/>
        </w:rPr>
      </w:pPr>
    </w:p>
    <w:p w14:paraId="5B1B84EB" w14:textId="16F2E748" w:rsidR="00010DB5" w:rsidRPr="00E23E0C" w:rsidRDefault="00E23E0C" w:rsidP="00010DB5">
      <w:pPr>
        <w:bidi/>
        <w:spacing w:after="0"/>
        <w:rPr>
          <w:b/>
          <w:bCs/>
          <w:rtl/>
        </w:rPr>
      </w:pPr>
      <w:r w:rsidRPr="00E23E0C">
        <w:rPr>
          <w:rFonts w:hint="cs"/>
          <w:b/>
          <w:bCs/>
          <w:rtl/>
        </w:rPr>
        <w:t xml:space="preserve">בית הדין הפלילי הקבוע בהאג: </w:t>
      </w:r>
    </w:p>
    <w:p w14:paraId="7F9F72BE" w14:textId="137656E1" w:rsidR="00E23E0C" w:rsidRDefault="00E23E0C" w:rsidP="00E23E0C">
      <w:pPr>
        <w:bidi/>
        <w:spacing w:after="0"/>
        <w:rPr>
          <w:rtl/>
        </w:rPr>
      </w:pPr>
      <w:r>
        <w:rPr>
          <w:rFonts w:hint="cs"/>
          <w:rtl/>
        </w:rPr>
        <w:t xml:space="preserve">חשיבות והישגים: </w:t>
      </w:r>
    </w:p>
    <w:p w14:paraId="3DEFA073" w14:textId="672FB643" w:rsidR="00E23E0C" w:rsidRDefault="00E23E0C" w:rsidP="00E23E0C">
      <w:pPr>
        <w:pStyle w:val="a3"/>
        <w:numPr>
          <w:ilvl w:val="0"/>
          <w:numId w:val="1"/>
        </w:numPr>
        <w:bidi/>
        <w:spacing w:after="0"/>
        <w:ind w:left="360"/>
      </w:pPr>
      <w:r>
        <w:rPr>
          <w:rFonts w:hint="cs"/>
          <w:rtl/>
        </w:rPr>
        <w:t xml:space="preserve">ערכאה שיפוטית פלילית בינלאומית עם פוטנציאל תחולה אוניברסלי. </w:t>
      </w:r>
    </w:p>
    <w:p w14:paraId="2C70033B" w14:textId="49EB7202" w:rsidR="00E23E0C" w:rsidRDefault="00E23E0C" w:rsidP="00E23E0C">
      <w:pPr>
        <w:pStyle w:val="a3"/>
        <w:numPr>
          <w:ilvl w:val="0"/>
          <w:numId w:val="1"/>
        </w:numPr>
        <w:bidi/>
        <w:spacing w:after="0"/>
        <w:ind w:left="360"/>
      </w:pPr>
      <w:r>
        <w:rPr>
          <w:rFonts w:hint="cs"/>
          <w:rtl/>
        </w:rPr>
        <w:t>מספר חתימות גבוה של מדינות</w:t>
      </w:r>
    </w:p>
    <w:p w14:paraId="68818DF1" w14:textId="1994D17E" w:rsidR="00E23E0C" w:rsidRDefault="00E23E0C" w:rsidP="00E23E0C">
      <w:pPr>
        <w:pStyle w:val="a3"/>
        <w:numPr>
          <w:ilvl w:val="0"/>
          <w:numId w:val="1"/>
        </w:numPr>
        <w:bidi/>
        <w:spacing w:after="0"/>
        <w:ind w:left="360"/>
      </w:pPr>
      <w:r>
        <w:rPr>
          <w:rFonts w:hint="cs"/>
          <w:rtl/>
        </w:rPr>
        <w:t xml:space="preserve">הרתעה: עבודתו מעודדת מדינות להעמיד לדין בעצמן </w:t>
      </w:r>
    </w:p>
    <w:p w14:paraId="23F27385" w14:textId="7790BA18" w:rsidR="00E23E0C" w:rsidRDefault="00E23E0C" w:rsidP="00E23E0C">
      <w:pPr>
        <w:pStyle w:val="a3"/>
        <w:numPr>
          <w:ilvl w:val="0"/>
          <w:numId w:val="1"/>
        </w:numPr>
        <w:bidi/>
        <w:spacing w:after="0"/>
        <w:ind w:left="360"/>
      </w:pPr>
      <w:r>
        <w:rPr>
          <w:rFonts w:hint="cs"/>
          <w:rtl/>
        </w:rPr>
        <w:t xml:space="preserve">יכולת תגובה "בזמן אמת" (ולא בדיעבד כמו בתי הדין הזמניים) </w:t>
      </w:r>
    </w:p>
    <w:p w14:paraId="064011C9" w14:textId="14D74324" w:rsidR="00E23E0C" w:rsidRDefault="00E23E0C" w:rsidP="00E23E0C">
      <w:pPr>
        <w:pStyle w:val="a3"/>
        <w:numPr>
          <w:ilvl w:val="0"/>
          <w:numId w:val="1"/>
        </w:numPr>
        <w:bidi/>
        <w:spacing w:after="0"/>
        <w:ind w:left="360"/>
      </w:pPr>
      <w:r>
        <w:rPr>
          <w:rFonts w:hint="cs"/>
          <w:rtl/>
        </w:rPr>
        <w:t xml:space="preserve">ייצוב ופיוס: חיזוק הזיקה בין צדק ושלום והעצמת הקורבנות </w:t>
      </w:r>
    </w:p>
    <w:p w14:paraId="21378164" w14:textId="0A01DC4B" w:rsidR="00E23E0C" w:rsidRDefault="00E23E0C" w:rsidP="00E23E0C">
      <w:pPr>
        <w:pStyle w:val="a3"/>
        <w:numPr>
          <w:ilvl w:val="0"/>
          <w:numId w:val="1"/>
        </w:numPr>
        <w:bidi/>
        <w:spacing w:after="0"/>
        <w:ind w:left="360"/>
      </w:pPr>
      <w:r>
        <w:rPr>
          <w:rFonts w:hint="cs"/>
          <w:rtl/>
        </w:rPr>
        <w:t xml:space="preserve">קביעת נורמות בינלאומיות וזירוז הטמעתן בידי מדינות. </w:t>
      </w:r>
    </w:p>
    <w:p w14:paraId="046CD143" w14:textId="47090AF5" w:rsidR="002B1876" w:rsidRDefault="002B1876" w:rsidP="00E91CAC">
      <w:pPr>
        <w:bidi/>
        <w:spacing w:after="0"/>
        <w:rPr>
          <w:rtl/>
        </w:rPr>
      </w:pPr>
    </w:p>
    <w:p w14:paraId="40F62834" w14:textId="3E712C81" w:rsidR="00E91CAC" w:rsidRDefault="00E91CAC" w:rsidP="00E91CAC">
      <w:pPr>
        <w:bidi/>
        <w:spacing w:after="0"/>
        <w:rPr>
          <w:rtl/>
        </w:rPr>
      </w:pPr>
    </w:p>
    <w:p w14:paraId="16C533FF" w14:textId="4F4106C3" w:rsidR="00E91CAC" w:rsidRPr="00E91CAC" w:rsidRDefault="00E91CAC" w:rsidP="00E91CAC">
      <w:pPr>
        <w:bidi/>
        <w:spacing w:after="0"/>
        <w:rPr>
          <w:b/>
          <w:bCs/>
        </w:rPr>
      </w:pPr>
      <w:r>
        <w:rPr>
          <w:rFonts w:hint="cs"/>
          <w:b/>
          <w:bCs/>
          <w:rtl/>
        </w:rPr>
        <w:t xml:space="preserve">נקודת ציון הראשונה והתקדימית אלו בתי הדין שנירנברג וטוקיו ואחרי מלחמת העולם השנייה אז העמידו לדין חשודים בכירים בממשל הנאצי והיפני. מי שהקים את המוסד השיפוט הזה אלו המדינות המנצחות של מלחמת העולם השנייה. </w:t>
      </w:r>
    </w:p>
    <w:sectPr w:rsidR="00E91CAC" w:rsidRPr="00E91C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01825"/>
    <w:multiLevelType w:val="hybridMultilevel"/>
    <w:tmpl w:val="00D4473E"/>
    <w:lvl w:ilvl="0" w:tplc="E9D8C402">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7D0BA7"/>
    <w:multiLevelType w:val="hybridMultilevel"/>
    <w:tmpl w:val="097AC7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7D6"/>
    <w:rsid w:val="00010DB5"/>
    <w:rsid w:val="000E2FA2"/>
    <w:rsid w:val="001C2489"/>
    <w:rsid w:val="002B1876"/>
    <w:rsid w:val="00496B63"/>
    <w:rsid w:val="005536C1"/>
    <w:rsid w:val="00582231"/>
    <w:rsid w:val="005A1487"/>
    <w:rsid w:val="006137D6"/>
    <w:rsid w:val="00697B2A"/>
    <w:rsid w:val="006F57B0"/>
    <w:rsid w:val="0072510F"/>
    <w:rsid w:val="007B53E0"/>
    <w:rsid w:val="0095482B"/>
    <w:rsid w:val="00A6454C"/>
    <w:rsid w:val="00A70428"/>
    <w:rsid w:val="00B77E1D"/>
    <w:rsid w:val="00D42C59"/>
    <w:rsid w:val="00DA1822"/>
    <w:rsid w:val="00DC4A71"/>
    <w:rsid w:val="00DC6D2B"/>
    <w:rsid w:val="00E23E0C"/>
    <w:rsid w:val="00E91CAC"/>
    <w:rsid w:val="00EC08A4"/>
    <w:rsid w:val="00FA06E0"/>
    <w:rsid w:val="00FF3DB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7564E"/>
  <w15:chartTrackingRefBased/>
  <w15:docId w15:val="{CD739423-5E45-4B6E-A6A5-48293002D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23E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2</Pages>
  <Words>674</Words>
  <Characters>3842</Characters>
  <Application>Microsoft Office Word</Application>
  <DocSecurity>0</DocSecurity>
  <Lines>32</Lines>
  <Paragraphs>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Lior Orshter</dc:creator>
  <cp:keywords/>
  <dc:description/>
  <cp:lastModifiedBy>Lior Orshter</cp:lastModifiedBy>
  <cp:revision>20</cp:revision>
  <dcterms:created xsi:type="dcterms:W3CDTF">2021-05-28T16:36:00Z</dcterms:created>
  <dcterms:modified xsi:type="dcterms:W3CDTF">2021-05-29T14:51:00Z</dcterms:modified>
</cp:coreProperties>
</file>