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4A80" w14:textId="3C99A15E" w:rsidR="006E4AB0" w:rsidRPr="006E4AB0" w:rsidRDefault="006E4AB0" w:rsidP="006E4AB0">
      <w:pPr>
        <w:jc w:val="center"/>
        <w:rPr>
          <w:lang w:val="ro-RO"/>
        </w:rPr>
      </w:pPr>
      <w:r w:rsidRPr="006E4AB0">
        <w:rPr>
          <w:noProof/>
          <w:lang w:val="ro-RO"/>
        </w:rPr>
        <w:drawing>
          <wp:anchor distT="0" distB="0" distL="114300" distR="114300" simplePos="0" relativeHeight="251658240" behindDoc="1" locked="0" layoutInCell="1" allowOverlap="1" wp14:anchorId="1ECFCD74" wp14:editId="4C673926">
            <wp:simplePos x="0" y="0"/>
            <wp:positionH relativeFrom="margin">
              <wp:align>right</wp:align>
            </wp:positionH>
            <wp:positionV relativeFrom="paragraph">
              <wp:posOffset>112</wp:posOffset>
            </wp:positionV>
            <wp:extent cx="1621155" cy="1527810"/>
            <wp:effectExtent l="19050" t="0" r="17145" b="453390"/>
            <wp:wrapTight wrapText="bothSides">
              <wp:wrapPolygon edited="0">
                <wp:start x="508" y="0"/>
                <wp:lineTo x="-254" y="269"/>
                <wp:lineTo x="-254" y="27741"/>
                <wp:lineTo x="21575" y="27741"/>
                <wp:lineTo x="21575" y="24509"/>
                <wp:lineTo x="21321" y="22623"/>
                <wp:lineTo x="20813" y="21546"/>
                <wp:lineTo x="21067" y="21546"/>
                <wp:lineTo x="21575" y="18045"/>
                <wp:lineTo x="21575" y="4040"/>
                <wp:lineTo x="21321" y="808"/>
                <wp:lineTo x="21067" y="0"/>
                <wp:lineTo x="508" y="0"/>
              </wp:wrapPolygon>
            </wp:wrapTight>
            <wp:docPr id="214175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58281" name="Picture 21417582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155" cy="152781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4AB0">
        <w:rPr>
          <w:b/>
          <w:bCs/>
          <w:lang w:val="ro-RO"/>
        </w:rPr>
        <w:t>CURRICULUM VITAE</w:t>
      </w:r>
    </w:p>
    <w:p w14:paraId="3485F74D" w14:textId="7A9B8DBE" w:rsidR="006E4AB0" w:rsidRPr="006E4AB0" w:rsidRDefault="006E4AB0" w:rsidP="006E4AB0">
      <w:pPr>
        <w:rPr>
          <w:lang w:val="ro-RO"/>
        </w:rPr>
      </w:pPr>
      <w:r w:rsidRPr="006E4AB0">
        <w:rPr>
          <w:b/>
          <w:bCs/>
          <w:lang w:val="ro-RO"/>
        </w:rPr>
        <w:t>1. Informații Personale</w:t>
      </w:r>
    </w:p>
    <w:p w14:paraId="126D26E8" w14:textId="624C51CD" w:rsidR="006E4AB0" w:rsidRPr="006E4AB0" w:rsidRDefault="006E4AB0" w:rsidP="006E4AB0">
      <w:pPr>
        <w:numPr>
          <w:ilvl w:val="0"/>
          <w:numId w:val="1"/>
        </w:numPr>
        <w:rPr>
          <w:lang w:val="ro-RO"/>
        </w:rPr>
      </w:pPr>
      <w:r w:rsidRPr="006E4AB0">
        <w:rPr>
          <w:b/>
          <w:bCs/>
          <w:lang w:val="ro-RO"/>
        </w:rPr>
        <w:t>Nume, Prenume:</w:t>
      </w:r>
      <w:r w:rsidRPr="006E4AB0">
        <w:rPr>
          <w:lang w:val="ro-RO"/>
        </w:rPr>
        <w:t xml:space="preserve"> Țițchiev Inga.</w:t>
      </w:r>
    </w:p>
    <w:p w14:paraId="007A5545" w14:textId="07B53A5D" w:rsidR="006E4AB0" w:rsidRPr="006E4AB0" w:rsidRDefault="006E4AB0" w:rsidP="006E4AB0">
      <w:pPr>
        <w:numPr>
          <w:ilvl w:val="0"/>
          <w:numId w:val="1"/>
        </w:numPr>
        <w:rPr>
          <w:lang w:val="ro-RO"/>
        </w:rPr>
      </w:pPr>
      <w:r w:rsidRPr="006E4AB0">
        <w:rPr>
          <w:b/>
          <w:bCs/>
          <w:lang w:val="ro-RO"/>
        </w:rPr>
        <w:t>Data nașterii:</w:t>
      </w:r>
      <w:r w:rsidRPr="006E4AB0">
        <w:rPr>
          <w:lang w:val="ro-RO"/>
        </w:rPr>
        <w:t xml:space="preserve"> 3 aprilie 1977.</w:t>
      </w:r>
    </w:p>
    <w:p w14:paraId="7025FA60" w14:textId="3557DAA9" w:rsidR="006E4AB0" w:rsidRPr="006E4AB0" w:rsidRDefault="006E4AB0" w:rsidP="006E4AB0">
      <w:pPr>
        <w:numPr>
          <w:ilvl w:val="0"/>
          <w:numId w:val="1"/>
        </w:numPr>
        <w:rPr>
          <w:lang w:val="ro-RO"/>
        </w:rPr>
      </w:pPr>
      <w:r w:rsidRPr="006E4AB0">
        <w:rPr>
          <w:b/>
          <w:bCs/>
          <w:lang w:val="ro-RO"/>
        </w:rPr>
        <w:t>Naționalitate:</w:t>
      </w:r>
      <w:r w:rsidRPr="006E4AB0">
        <w:rPr>
          <w:lang w:val="ro-RO"/>
        </w:rPr>
        <w:t xml:space="preserve"> </w:t>
      </w:r>
      <w:r w:rsidRPr="006E4AB0">
        <w:rPr>
          <w:lang w:val="ro-RO"/>
        </w:rPr>
        <w:t>Republica Moldova</w:t>
      </w:r>
      <w:r w:rsidRPr="006E4AB0">
        <w:rPr>
          <w:lang w:val="ro-RO"/>
        </w:rPr>
        <w:t>.</w:t>
      </w:r>
    </w:p>
    <w:p w14:paraId="7C032B8F" w14:textId="34F3E46F" w:rsidR="006E4AB0" w:rsidRPr="006E4AB0" w:rsidRDefault="006E4AB0" w:rsidP="006E4AB0">
      <w:pPr>
        <w:numPr>
          <w:ilvl w:val="0"/>
          <w:numId w:val="1"/>
        </w:numPr>
        <w:rPr>
          <w:lang w:val="ro-RO"/>
        </w:rPr>
      </w:pPr>
      <w:r w:rsidRPr="006E4AB0">
        <w:rPr>
          <w:b/>
          <w:bCs/>
          <w:lang w:val="ro-RO"/>
        </w:rPr>
        <w:t>Identificatori:</w:t>
      </w:r>
      <w:r w:rsidRPr="006E4AB0">
        <w:rPr>
          <w:lang w:val="ro-RO"/>
        </w:rPr>
        <w:t xml:space="preserve"> ORCID: 0000-0002-0819-0414; UEFISCDI ID: U-2300-070N-0826.</w:t>
      </w:r>
    </w:p>
    <w:p w14:paraId="20AB0DE7" w14:textId="0843B257" w:rsidR="006E4AB0" w:rsidRPr="006E4AB0" w:rsidRDefault="006E4AB0" w:rsidP="006E4AB0">
      <w:pPr>
        <w:rPr>
          <w:lang w:val="ro-RO"/>
        </w:rPr>
      </w:pPr>
      <w:r w:rsidRPr="006E4AB0">
        <w:rPr>
          <w:b/>
          <w:bCs/>
          <w:lang w:val="ro-RO"/>
        </w:rPr>
        <w:t>2. Locul nașterii și studiile preuniversitare</w:t>
      </w:r>
    </w:p>
    <w:p w14:paraId="5D41219F" w14:textId="52472FD3" w:rsidR="006E4AB0" w:rsidRPr="006E4AB0" w:rsidRDefault="006E4AB0" w:rsidP="006E4AB0">
      <w:pPr>
        <w:numPr>
          <w:ilvl w:val="0"/>
          <w:numId w:val="2"/>
        </w:numPr>
        <w:rPr>
          <w:lang w:val="ro-RO"/>
        </w:rPr>
      </w:pPr>
      <w:r w:rsidRPr="006E4AB0">
        <w:rPr>
          <w:lang w:val="ro-RO"/>
        </w:rPr>
        <w:t xml:space="preserve">Satul Filipeni, </w:t>
      </w:r>
      <w:r w:rsidR="00FE554C">
        <w:rPr>
          <w:lang w:val="ro-RO"/>
        </w:rPr>
        <w:t>r</w:t>
      </w:r>
      <w:r w:rsidRPr="006E4AB0">
        <w:rPr>
          <w:lang w:val="ro-RO"/>
        </w:rPr>
        <w:t>aionul Leova</w:t>
      </w:r>
      <w:r w:rsidRPr="006E4AB0">
        <w:rPr>
          <w:lang w:val="ro-RO"/>
        </w:rPr>
        <w:t>.</w:t>
      </w:r>
    </w:p>
    <w:p w14:paraId="26B3AE46" w14:textId="1474221C" w:rsidR="006E4AB0" w:rsidRPr="006E4AB0" w:rsidRDefault="006E4AB0" w:rsidP="006E4AB0">
      <w:pPr>
        <w:rPr>
          <w:lang w:val="ro-RO"/>
        </w:rPr>
      </w:pPr>
      <w:r w:rsidRPr="006E4AB0">
        <w:rPr>
          <w:b/>
          <w:bCs/>
          <w:lang w:val="ro-RO"/>
        </w:rPr>
        <w:t>3. Studiile universitare, masterat, doctorat. Perioada de lucru la Catedra ITI</w:t>
      </w:r>
    </w:p>
    <w:p w14:paraId="56318147" w14:textId="77777777" w:rsidR="006E4AB0" w:rsidRPr="006E4AB0" w:rsidRDefault="006E4AB0" w:rsidP="006E4AB0">
      <w:pPr>
        <w:numPr>
          <w:ilvl w:val="0"/>
          <w:numId w:val="3"/>
        </w:numPr>
        <w:rPr>
          <w:lang w:val="ro-RO"/>
        </w:rPr>
      </w:pPr>
      <w:r w:rsidRPr="006E4AB0">
        <w:rPr>
          <w:b/>
          <w:bCs/>
          <w:lang w:val="ro-RO"/>
        </w:rPr>
        <w:t>Studii universitare (1995–2000):</w:t>
      </w:r>
      <w:r w:rsidRPr="006E4AB0">
        <w:rPr>
          <w:lang w:val="ro-RO"/>
        </w:rPr>
        <w:t xml:space="preserve"> Licențiată în profilul matematică, specialitatea </w:t>
      </w:r>
      <w:r w:rsidRPr="006E4AB0">
        <w:rPr>
          <w:b/>
          <w:bCs/>
          <w:lang w:val="ro-RO"/>
        </w:rPr>
        <w:t>matematică și informatică</w:t>
      </w:r>
      <w:r w:rsidRPr="006E4AB0">
        <w:rPr>
          <w:lang w:val="ro-RO"/>
        </w:rPr>
        <w:t>, Universitatea de Stat din Tiraspol (UST).</w:t>
      </w:r>
    </w:p>
    <w:p w14:paraId="4439766E" w14:textId="77777777" w:rsidR="006E4AB0" w:rsidRPr="006E4AB0" w:rsidRDefault="006E4AB0" w:rsidP="006E4AB0">
      <w:pPr>
        <w:numPr>
          <w:ilvl w:val="0"/>
          <w:numId w:val="3"/>
        </w:numPr>
        <w:rPr>
          <w:lang w:val="ro-RO"/>
        </w:rPr>
      </w:pPr>
      <w:r w:rsidRPr="006E4AB0">
        <w:rPr>
          <w:b/>
          <w:bCs/>
          <w:lang w:val="ro-RO"/>
        </w:rPr>
        <w:t>Studii de masterat (2005–2006):</w:t>
      </w:r>
      <w:r w:rsidRPr="006E4AB0">
        <w:rPr>
          <w:lang w:val="ro-RO"/>
        </w:rPr>
        <w:t xml:space="preserve"> Magistru în matematică, UST.</w:t>
      </w:r>
    </w:p>
    <w:p w14:paraId="6B813A8B" w14:textId="542C01CF" w:rsidR="006E4AB0" w:rsidRPr="006E4AB0" w:rsidRDefault="006E4AB0" w:rsidP="006E4AB0">
      <w:pPr>
        <w:numPr>
          <w:ilvl w:val="0"/>
          <w:numId w:val="3"/>
        </w:numPr>
        <w:rPr>
          <w:lang w:val="ro-RO"/>
        </w:rPr>
      </w:pPr>
      <w:r w:rsidRPr="006E4AB0">
        <w:rPr>
          <w:b/>
          <w:bCs/>
          <w:lang w:val="ro-RO"/>
        </w:rPr>
        <w:t>Studii de doctorat (2001–2006):</w:t>
      </w:r>
      <w:r w:rsidRPr="006E4AB0">
        <w:rPr>
          <w:lang w:val="ro-RO"/>
        </w:rPr>
        <w:t xml:space="preserve"> Doctor în informatică, Universitatea „Al.I. Cuza” din Iași. Teza „Proprietăți structurale ale rețelelor Petri Temporale”</w:t>
      </w:r>
      <w:r w:rsidRPr="006E4AB0">
        <w:rPr>
          <w:lang w:val="ro-RO"/>
        </w:rPr>
        <w:t xml:space="preserve">, </w:t>
      </w:r>
      <w:r w:rsidRPr="006E4AB0">
        <w:rPr>
          <w:lang w:val="ro-RO"/>
        </w:rPr>
        <w:t>susținută pe 14 septembrie 2007.</w:t>
      </w:r>
    </w:p>
    <w:p w14:paraId="57AFC581" w14:textId="554FCC20" w:rsidR="006E4AB0" w:rsidRPr="006E4AB0" w:rsidRDefault="006E4AB0" w:rsidP="006E4AB0">
      <w:pPr>
        <w:numPr>
          <w:ilvl w:val="0"/>
          <w:numId w:val="3"/>
        </w:numPr>
        <w:rPr>
          <w:lang w:val="ro-RO"/>
        </w:rPr>
      </w:pPr>
      <w:r w:rsidRPr="006E4AB0">
        <w:rPr>
          <w:b/>
          <w:bCs/>
          <w:lang w:val="ro-RO"/>
        </w:rPr>
        <w:t xml:space="preserve">Activitate academică la Catedra ITI (Informatică </w:t>
      </w:r>
      <w:r w:rsidRPr="006E4AB0">
        <w:rPr>
          <w:b/>
          <w:bCs/>
          <w:lang w:val="ro-RO"/>
        </w:rPr>
        <w:t>ș</w:t>
      </w:r>
      <w:r w:rsidRPr="006E4AB0">
        <w:rPr>
          <w:b/>
          <w:bCs/>
          <w:lang w:val="ro-RO"/>
        </w:rPr>
        <w:t>i Tehnologii Informa</w:t>
      </w:r>
      <w:r w:rsidRPr="006E4AB0">
        <w:rPr>
          <w:b/>
          <w:bCs/>
          <w:lang w:val="ro-RO"/>
        </w:rPr>
        <w:t>ț</w:t>
      </w:r>
      <w:r w:rsidRPr="006E4AB0">
        <w:rPr>
          <w:b/>
          <w:bCs/>
          <w:lang w:val="ro-RO"/>
        </w:rPr>
        <w:t>ionale):</w:t>
      </w:r>
    </w:p>
    <w:p w14:paraId="0D38CBFE" w14:textId="77777777" w:rsidR="006E4AB0" w:rsidRPr="006E4AB0" w:rsidRDefault="006E4AB0" w:rsidP="006E4AB0">
      <w:pPr>
        <w:numPr>
          <w:ilvl w:val="1"/>
          <w:numId w:val="3"/>
        </w:numPr>
        <w:rPr>
          <w:lang w:val="ro-RO"/>
        </w:rPr>
      </w:pPr>
      <w:r w:rsidRPr="006E4AB0">
        <w:rPr>
          <w:b/>
          <w:bCs/>
          <w:lang w:val="ro-RO"/>
        </w:rPr>
        <w:t>1999–2000:</w:t>
      </w:r>
      <w:r w:rsidRPr="006E4AB0">
        <w:rPr>
          <w:lang w:val="ro-RO"/>
        </w:rPr>
        <w:t xml:space="preserve"> Laborant, Catedra de Geometrie.</w:t>
      </w:r>
    </w:p>
    <w:p w14:paraId="56F698DA" w14:textId="77777777" w:rsidR="006E4AB0" w:rsidRPr="006E4AB0" w:rsidRDefault="006E4AB0" w:rsidP="006E4AB0">
      <w:pPr>
        <w:numPr>
          <w:ilvl w:val="1"/>
          <w:numId w:val="3"/>
        </w:numPr>
        <w:rPr>
          <w:lang w:val="ro-RO"/>
        </w:rPr>
      </w:pPr>
      <w:r w:rsidRPr="006E4AB0">
        <w:rPr>
          <w:b/>
          <w:bCs/>
          <w:lang w:val="ro-RO"/>
        </w:rPr>
        <w:t>2000–2001:</w:t>
      </w:r>
      <w:r w:rsidRPr="006E4AB0">
        <w:rPr>
          <w:lang w:val="ro-RO"/>
        </w:rPr>
        <w:t xml:space="preserve"> Asistent universitar.</w:t>
      </w:r>
    </w:p>
    <w:p w14:paraId="4D52CB45" w14:textId="77777777" w:rsidR="006E4AB0" w:rsidRPr="006E4AB0" w:rsidRDefault="006E4AB0" w:rsidP="006E4AB0">
      <w:pPr>
        <w:numPr>
          <w:ilvl w:val="1"/>
          <w:numId w:val="3"/>
        </w:numPr>
        <w:rPr>
          <w:lang w:val="ro-RO"/>
        </w:rPr>
      </w:pPr>
      <w:r w:rsidRPr="006E4AB0">
        <w:rPr>
          <w:b/>
          <w:bCs/>
          <w:lang w:val="ro-RO"/>
        </w:rPr>
        <w:t>2005–2007:</w:t>
      </w:r>
      <w:r w:rsidRPr="006E4AB0">
        <w:rPr>
          <w:lang w:val="ro-RO"/>
        </w:rPr>
        <w:t xml:space="preserve"> Lector universitar.</w:t>
      </w:r>
    </w:p>
    <w:p w14:paraId="7C4CFB5E" w14:textId="77777777" w:rsidR="006E4AB0" w:rsidRPr="006E4AB0" w:rsidRDefault="006E4AB0" w:rsidP="006E4AB0">
      <w:pPr>
        <w:numPr>
          <w:ilvl w:val="1"/>
          <w:numId w:val="3"/>
        </w:numPr>
        <w:rPr>
          <w:lang w:val="ro-RO"/>
        </w:rPr>
      </w:pPr>
      <w:r w:rsidRPr="006E4AB0">
        <w:rPr>
          <w:b/>
          <w:bCs/>
          <w:lang w:val="ro-RO"/>
        </w:rPr>
        <w:t>2007–2008:</w:t>
      </w:r>
      <w:r w:rsidRPr="006E4AB0">
        <w:rPr>
          <w:lang w:val="ro-RO"/>
        </w:rPr>
        <w:t xml:space="preserve"> Lector superior universitar.</w:t>
      </w:r>
    </w:p>
    <w:p w14:paraId="3054352B" w14:textId="77777777" w:rsidR="006E4AB0" w:rsidRPr="006E4AB0" w:rsidRDefault="006E4AB0" w:rsidP="006E4AB0">
      <w:pPr>
        <w:numPr>
          <w:ilvl w:val="1"/>
          <w:numId w:val="3"/>
        </w:numPr>
        <w:rPr>
          <w:lang w:val="ro-RO"/>
        </w:rPr>
      </w:pPr>
      <w:r w:rsidRPr="006E4AB0">
        <w:rPr>
          <w:b/>
          <w:bCs/>
          <w:lang w:val="ro-RO"/>
        </w:rPr>
        <w:t>2008–2010:</w:t>
      </w:r>
      <w:r w:rsidRPr="006E4AB0">
        <w:rPr>
          <w:lang w:val="ro-RO"/>
        </w:rPr>
        <w:t xml:space="preserve"> Conferențiar interimar universitar.</w:t>
      </w:r>
    </w:p>
    <w:p w14:paraId="29887B61" w14:textId="77777777" w:rsidR="006E4AB0" w:rsidRPr="006E4AB0" w:rsidRDefault="006E4AB0" w:rsidP="006E4AB0">
      <w:pPr>
        <w:numPr>
          <w:ilvl w:val="1"/>
          <w:numId w:val="3"/>
        </w:numPr>
        <w:rPr>
          <w:lang w:val="ro-RO"/>
        </w:rPr>
      </w:pPr>
      <w:r w:rsidRPr="006E4AB0">
        <w:rPr>
          <w:b/>
          <w:bCs/>
          <w:lang w:val="ro-RO"/>
        </w:rPr>
        <w:t>2011–Prezent:</w:t>
      </w:r>
      <w:r w:rsidRPr="006E4AB0">
        <w:rPr>
          <w:lang w:val="ro-RO"/>
        </w:rPr>
        <w:t xml:space="preserve"> </w:t>
      </w:r>
      <w:r w:rsidRPr="006E4AB0">
        <w:rPr>
          <w:b/>
          <w:bCs/>
          <w:lang w:val="ro-RO"/>
        </w:rPr>
        <w:t>Conferențiar universitar</w:t>
      </w:r>
      <w:r w:rsidRPr="006E4AB0">
        <w:rPr>
          <w:lang w:val="ro-RO"/>
        </w:rPr>
        <w:t xml:space="preserve"> (UST, în prezent Universitatea Pedagogică de Stat „Ion Creangă”).</w:t>
      </w:r>
    </w:p>
    <w:p w14:paraId="2511A474" w14:textId="77777777" w:rsidR="006E4AB0" w:rsidRPr="006E4AB0" w:rsidRDefault="006E4AB0" w:rsidP="006E4AB0">
      <w:pPr>
        <w:rPr>
          <w:lang w:val="ro-RO"/>
        </w:rPr>
      </w:pPr>
      <w:r w:rsidRPr="006E4AB0">
        <w:rPr>
          <w:b/>
          <w:bCs/>
          <w:lang w:val="ro-RO"/>
        </w:rPr>
        <w:t>4. Tematică de cercetare</w:t>
      </w:r>
    </w:p>
    <w:p w14:paraId="30DEBBC0" w14:textId="77777777" w:rsidR="006E4AB0" w:rsidRPr="006E4AB0" w:rsidRDefault="006E4AB0" w:rsidP="006E4AB0">
      <w:pPr>
        <w:numPr>
          <w:ilvl w:val="0"/>
          <w:numId w:val="4"/>
        </w:numPr>
        <w:rPr>
          <w:lang w:val="ro-RO"/>
        </w:rPr>
      </w:pPr>
      <w:r w:rsidRPr="006E4AB0">
        <w:rPr>
          <w:b/>
          <w:bCs/>
          <w:lang w:val="ro-RO"/>
        </w:rPr>
        <w:t>Inteligență Artificială (IA):</w:t>
      </w:r>
      <w:r w:rsidRPr="006E4AB0">
        <w:rPr>
          <w:lang w:val="ro-RO"/>
        </w:rPr>
        <w:t xml:space="preserve"> Sisteme informatice bazate pe IA, sisteme de suport al deciziilor și procesarea Big Data.</w:t>
      </w:r>
    </w:p>
    <w:p w14:paraId="6BD584C5" w14:textId="77777777" w:rsidR="006E4AB0" w:rsidRPr="006E4AB0" w:rsidRDefault="006E4AB0" w:rsidP="006E4AB0">
      <w:pPr>
        <w:numPr>
          <w:ilvl w:val="0"/>
          <w:numId w:val="4"/>
        </w:numPr>
        <w:rPr>
          <w:lang w:val="ro-RO"/>
        </w:rPr>
      </w:pPr>
      <w:r w:rsidRPr="006E4AB0">
        <w:rPr>
          <w:b/>
          <w:bCs/>
          <w:lang w:val="ro-RO"/>
        </w:rPr>
        <w:lastRenderedPageBreak/>
        <w:t>Rețele Petri:</w:t>
      </w:r>
      <w:r w:rsidRPr="006E4AB0">
        <w:rPr>
          <w:lang w:val="ro-RO"/>
        </w:rPr>
        <w:t xml:space="preserve"> Teorie și aplicații (temporale, workflow, ierarhice, stohastice generalizate) în rezolvarea problemelor de logică și modelarea fluxurilor umane.</w:t>
      </w:r>
    </w:p>
    <w:p w14:paraId="79537977" w14:textId="3BE34B40" w:rsidR="006E4AB0" w:rsidRPr="006E4AB0" w:rsidRDefault="006E4AB0" w:rsidP="006E4AB0">
      <w:pPr>
        <w:numPr>
          <w:ilvl w:val="0"/>
          <w:numId w:val="4"/>
        </w:numPr>
        <w:rPr>
          <w:lang w:val="ro-RO"/>
        </w:rPr>
      </w:pPr>
      <w:r w:rsidRPr="006E4AB0">
        <w:rPr>
          <w:b/>
          <w:bCs/>
          <w:lang w:val="ro-RO"/>
        </w:rPr>
        <w:t xml:space="preserve">Tehnologii </w:t>
      </w:r>
      <w:r>
        <w:rPr>
          <w:b/>
          <w:bCs/>
          <w:lang w:val="ro-RO"/>
        </w:rPr>
        <w:t>e</w:t>
      </w:r>
      <w:r w:rsidRPr="006E4AB0">
        <w:rPr>
          <w:b/>
          <w:bCs/>
          <w:lang w:val="ro-RO"/>
        </w:rPr>
        <w:t>mergente:</w:t>
      </w:r>
      <w:r w:rsidRPr="006E4AB0">
        <w:rPr>
          <w:lang w:val="ro-RO"/>
        </w:rPr>
        <w:t xml:space="preserve"> Realitate Augmentată (AR) integrată în educație și transformare digitală.</w:t>
      </w:r>
    </w:p>
    <w:p w14:paraId="1267CCD5" w14:textId="0C235E73" w:rsidR="006E4AB0" w:rsidRPr="006E4AB0" w:rsidRDefault="006E4AB0" w:rsidP="006E4AB0">
      <w:pPr>
        <w:numPr>
          <w:ilvl w:val="0"/>
          <w:numId w:val="4"/>
        </w:numPr>
        <w:rPr>
          <w:lang w:val="ro-RO"/>
        </w:rPr>
      </w:pPr>
      <w:r w:rsidRPr="006E4AB0">
        <w:rPr>
          <w:b/>
          <w:bCs/>
          <w:lang w:val="ro-RO"/>
        </w:rPr>
        <w:t xml:space="preserve">Securitate și </w:t>
      </w:r>
      <w:r>
        <w:rPr>
          <w:b/>
          <w:bCs/>
          <w:lang w:val="ro-RO"/>
        </w:rPr>
        <w:t>d</w:t>
      </w:r>
      <w:r w:rsidRPr="006E4AB0">
        <w:rPr>
          <w:b/>
          <w:bCs/>
          <w:lang w:val="ro-RO"/>
        </w:rPr>
        <w:t>ezastre:</w:t>
      </w:r>
      <w:r w:rsidRPr="006E4AB0">
        <w:rPr>
          <w:lang w:val="ro-RO"/>
        </w:rPr>
        <w:t xml:space="preserve"> Modelarea atenuării dezastrelor sociale cauzate de catastrofe.</w:t>
      </w:r>
    </w:p>
    <w:p w14:paraId="3329D1EF" w14:textId="77777777" w:rsidR="006E4AB0" w:rsidRPr="006E4AB0" w:rsidRDefault="006E4AB0" w:rsidP="006E4AB0">
      <w:pPr>
        <w:rPr>
          <w:lang w:val="ro-RO"/>
        </w:rPr>
      </w:pPr>
      <w:r w:rsidRPr="006E4AB0">
        <w:rPr>
          <w:b/>
          <w:bCs/>
          <w:lang w:val="ro-RO"/>
        </w:rPr>
        <w:t>5. Cele mai reprezentative lucrări și rezultate</w:t>
      </w:r>
    </w:p>
    <w:p w14:paraId="66678D65" w14:textId="77777777" w:rsidR="006E4AB0" w:rsidRPr="006E4AB0" w:rsidRDefault="006E4AB0" w:rsidP="006E4AB0">
      <w:pPr>
        <w:numPr>
          <w:ilvl w:val="0"/>
          <w:numId w:val="5"/>
        </w:numPr>
        <w:rPr>
          <w:lang w:val="ro-RO"/>
        </w:rPr>
      </w:pPr>
      <w:r w:rsidRPr="006E4AB0">
        <w:rPr>
          <w:b/>
          <w:bCs/>
          <w:lang w:val="ro-RO"/>
        </w:rPr>
        <w:t>Lucrări de referință recente:</w:t>
      </w:r>
    </w:p>
    <w:p w14:paraId="6EC8E65E" w14:textId="77777777" w:rsidR="006E4AB0" w:rsidRPr="006E4AB0" w:rsidRDefault="006E4AB0" w:rsidP="006E4AB0">
      <w:pPr>
        <w:numPr>
          <w:ilvl w:val="1"/>
          <w:numId w:val="5"/>
        </w:numPr>
        <w:rPr>
          <w:lang w:val="ro-RO"/>
        </w:rPr>
      </w:pPr>
      <w:r w:rsidRPr="006E4AB0">
        <w:rPr>
          <w:lang w:val="ro-RO"/>
        </w:rPr>
        <w:t>TITCHIEV, I., CAFTANATOV, O., TALAMBUTA, D., “Challenges associated with using AR technology in education”, Computer Science Journal of  Moldova, vol. 31, no. 3(93), Kishinev, 2023, 367-380, ISSN 1561-4042</w:t>
      </w:r>
    </w:p>
    <w:p w14:paraId="2C3A9B10" w14:textId="77777777" w:rsidR="006E4AB0" w:rsidRPr="006E4AB0" w:rsidRDefault="006E4AB0" w:rsidP="006E4AB0">
      <w:pPr>
        <w:numPr>
          <w:ilvl w:val="1"/>
          <w:numId w:val="5"/>
        </w:numPr>
        <w:rPr>
          <w:lang w:val="ro-RO"/>
        </w:rPr>
      </w:pPr>
      <w:r w:rsidRPr="006E4AB0">
        <w:rPr>
          <w:lang w:val="ro-RO"/>
        </w:rPr>
        <w:t>TITCHIEV, I., CAFTANATOV, O., TALAMBUTA, D.,  Discovering the mysteries of Pi number using AR technologies. In: Acta et commentationes (Ştiinţe Exacte și ale Naturii). Revistă Științifică, Vol 16 No 2 (2023), pp. 118-127, Chișinău, ISSN 2537-6284, Categoria B</w:t>
      </w:r>
    </w:p>
    <w:p w14:paraId="5677B046" w14:textId="56F5C65A" w:rsidR="006E4AB0" w:rsidRPr="006E4AB0" w:rsidRDefault="006E4AB0" w:rsidP="006E4AB0">
      <w:pPr>
        <w:numPr>
          <w:ilvl w:val="1"/>
          <w:numId w:val="5"/>
        </w:numPr>
        <w:rPr>
          <w:lang w:val="ro-RO"/>
        </w:rPr>
      </w:pPr>
      <w:r w:rsidRPr="006E4AB0">
        <w:rPr>
          <w:lang w:val="ro-RO"/>
        </w:rPr>
        <w:t>TITCHIEV, I.; CAFTANATOV, O., User perception analysis of the developed AR applications: satisfaction and development directions. In: Acta et commentationes (Ştiinţe Exacte și ale Naturii). Revistă Științifică, Vol 18 No 2 (2024), pp. 114-124, Chișinău, 2024, ISSN 2537-6284, Categoria B</w:t>
      </w:r>
      <w:r w:rsidRPr="006E4AB0">
        <w:rPr>
          <w:lang w:val="ro-RO"/>
        </w:rPr>
        <w:t xml:space="preserve">, </w:t>
      </w:r>
      <w:r w:rsidRPr="006E4AB0">
        <w:rPr>
          <w:lang w:val="ro-RO"/>
        </w:rPr>
        <w:t>https://revistaust.upsc.md/index.php/acta_exacte/article/view/1091/1066</w:t>
      </w:r>
    </w:p>
    <w:p w14:paraId="48B25DD2" w14:textId="77777777" w:rsidR="006E4AB0" w:rsidRPr="006E4AB0" w:rsidRDefault="006E4AB0" w:rsidP="006E4AB0">
      <w:pPr>
        <w:numPr>
          <w:ilvl w:val="1"/>
          <w:numId w:val="5"/>
        </w:numPr>
        <w:rPr>
          <w:lang w:val="ro-RO"/>
        </w:rPr>
      </w:pPr>
      <w:r w:rsidRPr="006E4AB0">
        <w:rPr>
          <w:lang w:val="ro-RO"/>
        </w:rPr>
        <w:t>CALANCEA G.; ALBOAIE L.; TITCHIEV, I., “Linked Data Lineage as a foundation of continuous data integration and modern data governance”, Computer Science Journal of  Moldova, vol. 33, no. 1(97), Kishinev, 2025, 91-112, ISSN 1561-4042</w:t>
      </w:r>
    </w:p>
    <w:p w14:paraId="171944F0" w14:textId="0D212A7A" w:rsidR="006E4AB0" w:rsidRPr="006E4AB0" w:rsidRDefault="006E4AB0" w:rsidP="006E4AB0">
      <w:pPr>
        <w:numPr>
          <w:ilvl w:val="0"/>
          <w:numId w:val="5"/>
        </w:numPr>
        <w:rPr>
          <w:lang w:val="ro-RO"/>
        </w:rPr>
      </w:pPr>
      <w:r w:rsidRPr="006E4AB0">
        <w:rPr>
          <w:b/>
          <w:bCs/>
          <w:lang w:val="ro-RO"/>
        </w:rPr>
        <w:t>Distincții:</w:t>
      </w:r>
    </w:p>
    <w:p w14:paraId="3F76675B" w14:textId="77777777" w:rsidR="006E4AB0" w:rsidRPr="006E4AB0" w:rsidRDefault="006E4AB0" w:rsidP="006E4AB0">
      <w:pPr>
        <w:numPr>
          <w:ilvl w:val="1"/>
          <w:numId w:val="5"/>
        </w:numPr>
        <w:rPr>
          <w:lang w:val="ro-RO"/>
        </w:rPr>
      </w:pPr>
      <w:r w:rsidRPr="006E4AB0">
        <w:rPr>
          <w:b/>
          <w:bCs/>
          <w:lang w:val="ro-RO"/>
        </w:rPr>
        <w:t>Medalie de Aur</w:t>
      </w:r>
      <w:r w:rsidRPr="006E4AB0">
        <w:rPr>
          <w:lang w:val="ro-RO"/>
        </w:rPr>
        <w:t xml:space="preserve"> la Expoziția de Inventică și Antreprenoriat Inovativ (UPSC, </w:t>
      </w:r>
      <w:r w:rsidRPr="006E4AB0">
        <w:rPr>
          <w:b/>
          <w:bCs/>
          <w:lang w:val="ro-RO"/>
        </w:rPr>
        <w:t>iunie 2025</w:t>
      </w:r>
      <w:r w:rsidRPr="006E4AB0">
        <w:rPr>
          <w:lang w:val="ro-RO"/>
        </w:rPr>
        <w:t>).</w:t>
      </w:r>
    </w:p>
    <w:p w14:paraId="3C67E26E" w14:textId="77777777" w:rsidR="006E4AB0" w:rsidRPr="006E4AB0" w:rsidRDefault="006E4AB0" w:rsidP="006E4AB0">
      <w:pPr>
        <w:numPr>
          <w:ilvl w:val="1"/>
          <w:numId w:val="5"/>
        </w:numPr>
        <w:rPr>
          <w:lang w:val="ro-RO"/>
        </w:rPr>
      </w:pPr>
      <w:r w:rsidRPr="006E4AB0">
        <w:rPr>
          <w:b/>
          <w:bCs/>
          <w:lang w:val="ro-RO"/>
        </w:rPr>
        <w:t>Medalie de Bronz</w:t>
      </w:r>
      <w:r w:rsidRPr="006E4AB0">
        <w:rPr>
          <w:lang w:val="ro-RO"/>
        </w:rPr>
        <w:t xml:space="preserve"> la Euroinvent (</w:t>
      </w:r>
      <w:r w:rsidRPr="006E4AB0">
        <w:rPr>
          <w:b/>
          <w:bCs/>
          <w:lang w:val="ro-RO"/>
        </w:rPr>
        <w:t>2024</w:t>
      </w:r>
      <w:r w:rsidRPr="006E4AB0">
        <w:rPr>
          <w:lang w:val="ro-RO"/>
        </w:rPr>
        <w:t>).</w:t>
      </w:r>
    </w:p>
    <w:p w14:paraId="78665DAA" w14:textId="77777777" w:rsidR="006E4AB0" w:rsidRPr="006E4AB0" w:rsidRDefault="006E4AB0" w:rsidP="006E4AB0">
      <w:pPr>
        <w:numPr>
          <w:ilvl w:val="1"/>
          <w:numId w:val="5"/>
        </w:numPr>
        <w:rPr>
          <w:lang w:val="ro-RO"/>
        </w:rPr>
      </w:pPr>
      <w:r w:rsidRPr="006E4AB0">
        <w:rPr>
          <w:b/>
          <w:bCs/>
          <w:lang w:val="ro-RO"/>
        </w:rPr>
        <w:t>Medalie de Aur</w:t>
      </w:r>
      <w:r w:rsidRPr="006E4AB0">
        <w:rPr>
          <w:lang w:val="ro-RO"/>
        </w:rPr>
        <w:t xml:space="preserve"> la Euroinvent (2023) și Excellent IDEA (2022).</w:t>
      </w:r>
    </w:p>
    <w:p w14:paraId="0A243C72" w14:textId="77777777" w:rsidR="006E4AB0" w:rsidRPr="006E4AB0" w:rsidRDefault="006E4AB0" w:rsidP="006E4AB0">
      <w:pPr>
        <w:numPr>
          <w:ilvl w:val="1"/>
          <w:numId w:val="5"/>
        </w:numPr>
        <w:rPr>
          <w:lang w:val="ro-RO"/>
        </w:rPr>
      </w:pPr>
      <w:r w:rsidRPr="006E4AB0">
        <w:rPr>
          <w:b/>
          <w:bCs/>
          <w:lang w:val="ro-RO"/>
        </w:rPr>
        <w:t>Medalia „Promotor al culturii calității în educație și cercetare”</w:t>
      </w:r>
      <w:r w:rsidRPr="006E4AB0">
        <w:rPr>
          <w:lang w:val="ro-RO"/>
        </w:rPr>
        <w:t>, Gradul I (ANACEC, 2023).</w:t>
      </w:r>
    </w:p>
    <w:p w14:paraId="2B2F944B" w14:textId="77777777" w:rsidR="006E4AB0" w:rsidRPr="006E4AB0" w:rsidRDefault="006E4AB0" w:rsidP="006E4AB0">
      <w:pPr>
        <w:rPr>
          <w:lang w:val="ro-RO"/>
        </w:rPr>
      </w:pPr>
      <w:r w:rsidRPr="006E4AB0">
        <w:rPr>
          <w:b/>
          <w:bCs/>
          <w:lang w:val="ro-RO"/>
        </w:rPr>
        <w:t>6. Cursuri universitare</w:t>
      </w:r>
    </w:p>
    <w:p w14:paraId="4BDC2363" w14:textId="12F73297" w:rsidR="006E4AB0" w:rsidRPr="006E4AB0" w:rsidRDefault="006E4AB0" w:rsidP="006E4AB0">
      <w:pPr>
        <w:numPr>
          <w:ilvl w:val="0"/>
          <w:numId w:val="6"/>
        </w:numPr>
        <w:rPr>
          <w:lang w:val="ro-RO"/>
        </w:rPr>
      </w:pPr>
      <w:r w:rsidRPr="006E4AB0">
        <w:rPr>
          <w:b/>
          <w:bCs/>
          <w:lang w:val="ro-RO"/>
        </w:rPr>
        <w:t>Didactica informaticii</w:t>
      </w:r>
      <w:r>
        <w:rPr>
          <w:b/>
          <w:bCs/>
          <w:lang w:val="ro-RO"/>
        </w:rPr>
        <w:t>, TIC</w:t>
      </w:r>
    </w:p>
    <w:p w14:paraId="5B58C189" w14:textId="7C00325A" w:rsidR="006E4AB0" w:rsidRPr="006E4AB0" w:rsidRDefault="006E4AB0" w:rsidP="006E4AB0">
      <w:pPr>
        <w:numPr>
          <w:ilvl w:val="0"/>
          <w:numId w:val="6"/>
        </w:numPr>
        <w:rPr>
          <w:lang w:val="ro-RO"/>
        </w:rPr>
      </w:pPr>
      <w:r>
        <w:rPr>
          <w:b/>
          <w:bCs/>
          <w:lang w:val="ro-RO"/>
        </w:rPr>
        <w:lastRenderedPageBreak/>
        <w:t xml:space="preserve">Aplicații ale </w:t>
      </w:r>
      <w:r w:rsidRPr="006E4AB0">
        <w:rPr>
          <w:b/>
          <w:bCs/>
          <w:lang w:val="ro-RO"/>
        </w:rPr>
        <w:t>Rețele</w:t>
      </w:r>
      <w:r>
        <w:rPr>
          <w:b/>
          <w:bCs/>
          <w:lang w:val="ro-RO"/>
        </w:rPr>
        <w:t>lor</w:t>
      </w:r>
      <w:r w:rsidRPr="006E4AB0">
        <w:rPr>
          <w:b/>
          <w:bCs/>
          <w:lang w:val="ro-RO"/>
        </w:rPr>
        <w:t xml:space="preserve"> Petri</w:t>
      </w:r>
    </w:p>
    <w:p w14:paraId="1D8624D5" w14:textId="2E98A40D" w:rsidR="006E4AB0" w:rsidRPr="006E4AB0" w:rsidRDefault="006E4AB0" w:rsidP="006E4AB0">
      <w:pPr>
        <w:numPr>
          <w:ilvl w:val="0"/>
          <w:numId w:val="6"/>
        </w:numPr>
        <w:rPr>
          <w:lang w:val="ro-RO"/>
        </w:rPr>
      </w:pPr>
      <w:r>
        <w:rPr>
          <w:b/>
          <w:bCs/>
          <w:lang w:val="ro-RO"/>
        </w:rPr>
        <w:t>Testarea produselor program</w:t>
      </w:r>
    </w:p>
    <w:p w14:paraId="37F27D17" w14:textId="03133AC4" w:rsidR="006E4AB0" w:rsidRPr="006E4AB0" w:rsidRDefault="006E4AB0" w:rsidP="006E4AB0">
      <w:pPr>
        <w:numPr>
          <w:ilvl w:val="0"/>
          <w:numId w:val="6"/>
        </w:numPr>
        <w:rPr>
          <w:lang w:val="ro-RO"/>
        </w:rPr>
      </w:pPr>
      <w:r>
        <w:rPr>
          <w:b/>
          <w:bCs/>
          <w:lang w:val="ro-RO"/>
        </w:rPr>
        <w:t>Automatizarea procesului de livrare a aplicațiilor</w:t>
      </w:r>
    </w:p>
    <w:p w14:paraId="1995DDEE" w14:textId="4CFD397E" w:rsidR="006E4AB0" w:rsidRPr="006E4AB0" w:rsidRDefault="006E4AB0" w:rsidP="006E4AB0">
      <w:pPr>
        <w:numPr>
          <w:ilvl w:val="0"/>
          <w:numId w:val="6"/>
        </w:numPr>
        <w:rPr>
          <w:b/>
          <w:bCs/>
          <w:lang w:val="ro-RO"/>
        </w:rPr>
      </w:pPr>
      <w:r w:rsidRPr="006E4AB0">
        <w:rPr>
          <w:b/>
          <w:bCs/>
          <w:lang w:val="ro-RO"/>
        </w:rPr>
        <w:t>Bioinformatica</w:t>
      </w:r>
    </w:p>
    <w:p w14:paraId="3E3FD147" w14:textId="77777777" w:rsidR="006E4AB0" w:rsidRPr="006E4AB0" w:rsidRDefault="006E4AB0" w:rsidP="006E4AB0">
      <w:pPr>
        <w:rPr>
          <w:lang w:val="ro-RO"/>
        </w:rPr>
      </w:pPr>
      <w:r w:rsidRPr="006E4AB0">
        <w:rPr>
          <w:b/>
          <w:bCs/>
          <w:lang w:val="ro-RO"/>
        </w:rPr>
        <w:t>7. Implicarea în Proiecte</w:t>
      </w:r>
    </w:p>
    <w:p w14:paraId="314C58BA" w14:textId="77777777" w:rsidR="006E4AB0" w:rsidRPr="006E4AB0" w:rsidRDefault="006E4AB0" w:rsidP="006E4AB0">
      <w:pPr>
        <w:numPr>
          <w:ilvl w:val="0"/>
          <w:numId w:val="7"/>
        </w:numPr>
        <w:rPr>
          <w:lang w:val="ro-RO"/>
        </w:rPr>
      </w:pPr>
      <w:r w:rsidRPr="006E4AB0">
        <w:rPr>
          <w:b/>
          <w:bCs/>
          <w:lang w:val="ro-RO"/>
        </w:rPr>
        <w:t>Proiecte în curs:</w:t>
      </w:r>
      <w:r w:rsidRPr="006E4AB0">
        <w:rPr>
          <w:lang w:val="ro-RO"/>
        </w:rPr>
        <w:t xml:space="preserve"> Membru în echipa proiectului „Sisteme informatice bazate pe Inteligența Artificială” (</w:t>
      </w:r>
      <w:r w:rsidRPr="006E4AB0">
        <w:rPr>
          <w:b/>
          <w:bCs/>
          <w:lang w:val="ro-RO"/>
        </w:rPr>
        <w:t>SIBIA</w:t>
      </w:r>
      <w:r w:rsidRPr="006E4AB0">
        <w:rPr>
          <w:lang w:val="ro-RO"/>
        </w:rPr>
        <w:t xml:space="preserve">, </w:t>
      </w:r>
      <w:r w:rsidRPr="006E4AB0">
        <w:rPr>
          <w:b/>
          <w:bCs/>
          <w:lang w:val="ro-RO"/>
        </w:rPr>
        <w:t>2024–2027</w:t>
      </w:r>
      <w:r w:rsidRPr="006E4AB0">
        <w:rPr>
          <w:lang w:val="ro-RO"/>
        </w:rPr>
        <w:t>).</w:t>
      </w:r>
    </w:p>
    <w:p w14:paraId="58F4996E" w14:textId="77777777" w:rsidR="006E4AB0" w:rsidRPr="006E4AB0" w:rsidRDefault="006E4AB0" w:rsidP="006E4AB0">
      <w:pPr>
        <w:numPr>
          <w:ilvl w:val="0"/>
          <w:numId w:val="7"/>
        </w:numPr>
        <w:rPr>
          <w:lang w:val="ro-RO"/>
        </w:rPr>
      </w:pPr>
      <w:r w:rsidRPr="006E4AB0">
        <w:rPr>
          <w:b/>
          <w:bCs/>
          <w:lang w:val="ro-RO"/>
        </w:rPr>
        <w:t>Management științific:</w:t>
      </w:r>
      <w:r w:rsidRPr="006E4AB0">
        <w:rPr>
          <w:lang w:val="ro-RO"/>
        </w:rPr>
        <w:t xml:space="preserve"> Președinte al Comitetului de organizare pentru Workshop-ul </w:t>
      </w:r>
      <w:r w:rsidRPr="006E4AB0">
        <w:rPr>
          <w:b/>
          <w:bCs/>
          <w:lang w:val="ro-RO"/>
        </w:rPr>
        <w:t>WIIS 2025</w:t>
      </w:r>
      <w:r w:rsidRPr="006E4AB0">
        <w:rPr>
          <w:lang w:val="ro-RO"/>
        </w:rPr>
        <w:t xml:space="preserve"> și pentru Conferința Internațională </w:t>
      </w:r>
      <w:r w:rsidRPr="006E4AB0">
        <w:rPr>
          <w:b/>
          <w:bCs/>
          <w:lang w:val="ro-RO"/>
        </w:rPr>
        <w:t>IMCS-60</w:t>
      </w:r>
      <w:r w:rsidRPr="006E4AB0">
        <w:rPr>
          <w:lang w:val="ro-RO"/>
        </w:rPr>
        <w:t xml:space="preserve"> (2024).</w:t>
      </w:r>
    </w:p>
    <w:p w14:paraId="3AAF0434" w14:textId="77777777" w:rsidR="006E4AB0" w:rsidRPr="006E4AB0" w:rsidRDefault="006E4AB0" w:rsidP="006E4AB0">
      <w:pPr>
        <w:numPr>
          <w:ilvl w:val="0"/>
          <w:numId w:val="7"/>
        </w:numPr>
        <w:rPr>
          <w:lang w:val="ro-RO"/>
        </w:rPr>
      </w:pPr>
      <w:r w:rsidRPr="006E4AB0">
        <w:rPr>
          <w:b/>
          <w:bCs/>
          <w:lang w:val="ro-RO"/>
        </w:rPr>
        <w:t>Proiecte internaționale:</w:t>
      </w:r>
      <w:r w:rsidRPr="006E4AB0">
        <w:rPr>
          <w:lang w:val="ro-RO"/>
        </w:rPr>
        <w:t xml:space="preserve"> COST Action </w:t>
      </w:r>
      <w:r w:rsidRPr="006E4AB0">
        <w:rPr>
          <w:b/>
          <w:bCs/>
          <w:lang w:val="ro-RO"/>
        </w:rPr>
        <w:t>EUGAIN</w:t>
      </w:r>
      <w:r w:rsidRPr="006E4AB0">
        <w:rPr>
          <w:lang w:val="ro-RO"/>
        </w:rPr>
        <w:t xml:space="preserve"> (2020–2024) și Proiectul </w:t>
      </w:r>
      <w:r w:rsidRPr="006E4AB0">
        <w:rPr>
          <w:b/>
          <w:bCs/>
          <w:lang w:val="ro-RO"/>
        </w:rPr>
        <w:t>NATO SPS</w:t>
      </w:r>
      <w:r w:rsidRPr="006E4AB0">
        <w:rPr>
          <w:lang w:val="ro-RO"/>
        </w:rPr>
        <w:t xml:space="preserve"> (2015–2016).</w:t>
      </w:r>
    </w:p>
    <w:p w14:paraId="6741004D" w14:textId="77777777" w:rsidR="006E4AB0" w:rsidRPr="006E4AB0" w:rsidRDefault="006E4AB0" w:rsidP="006E4AB0">
      <w:pPr>
        <w:numPr>
          <w:ilvl w:val="0"/>
          <w:numId w:val="7"/>
        </w:numPr>
        <w:rPr>
          <w:lang w:val="ro-RO"/>
        </w:rPr>
      </w:pPr>
      <w:r w:rsidRPr="006E4AB0">
        <w:rPr>
          <w:b/>
          <w:bCs/>
          <w:lang w:val="ro-RO"/>
        </w:rPr>
        <w:t>Transfer tehnologic:</w:t>
      </w:r>
      <w:r w:rsidRPr="006E4AB0">
        <w:rPr>
          <w:lang w:val="ro-RO"/>
        </w:rPr>
        <w:t xml:space="preserve"> Proiectele </w:t>
      </w:r>
      <w:r w:rsidRPr="006E4AB0">
        <w:rPr>
          <w:b/>
          <w:bCs/>
          <w:lang w:val="ro-RO"/>
        </w:rPr>
        <w:t>SONARES 13</w:t>
      </w:r>
      <w:r w:rsidRPr="006E4AB0">
        <w:rPr>
          <w:lang w:val="ro-RO"/>
        </w:rPr>
        <w:t xml:space="preserve"> și </w:t>
      </w:r>
      <w:r w:rsidRPr="006E4AB0">
        <w:rPr>
          <w:b/>
          <w:bCs/>
          <w:lang w:val="ro-RO"/>
        </w:rPr>
        <w:t>DICOM Network</w:t>
      </w:r>
      <w:r w:rsidRPr="006E4AB0">
        <w:rPr>
          <w:lang w:val="ro-RO"/>
        </w:rPr>
        <w:t>.</w:t>
      </w:r>
    </w:p>
    <w:p w14:paraId="43B579C4" w14:textId="33F54B39" w:rsidR="006E4AB0" w:rsidRPr="006E4AB0" w:rsidRDefault="006E4AB0" w:rsidP="006E4AB0">
      <w:pPr>
        <w:rPr>
          <w:lang w:val="ro-RO"/>
        </w:rPr>
      </w:pPr>
      <w:r w:rsidRPr="006E4AB0">
        <w:rPr>
          <w:b/>
          <w:bCs/>
          <w:lang w:val="ro-RO"/>
        </w:rPr>
        <w:t xml:space="preserve">8. Principii de activitate profesională, </w:t>
      </w:r>
      <w:r w:rsidR="006F59F1">
        <w:rPr>
          <w:b/>
          <w:bCs/>
          <w:lang w:val="ro-RO"/>
        </w:rPr>
        <w:t>c</w:t>
      </w:r>
      <w:r w:rsidRPr="006E4AB0">
        <w:rPr>
          <w:b/>
          <w:bCs/>
          <w:lang w:val="ro-RO"/>
        </w:rPr>
        <w:t xml:space="preserve">rezul profesional, </w:t>
      </w:r>
      <w:r w:rsidR="006F59F1">
        <w:rPr>
          <w:b/>
          <w:bCs/>
          <w:lang w:val="ro-RO"/>
        </w:rPr>
        <w:t>h</w:t>
      </w:r>
      <w:r w:rsidRPr="006E4AB0">
        <w:rPr>
          <w:b/>
          <w:bCs/>
          <w:lang w:val="ro-RO"/>
        </w:rPr>
        <w:t>obby</w:t>
      </w:r>
    </w:p>
    <w:p w14:paraId="240D2E58" w14:textId="77777777" w:rsidR="006E4AB0" w:rsidRPr="006E4AB0" w:rsidRDefault="006E4AB0" w:rsidP="006E4AB0">
      <w:pPr>
        <w:numPr>
          <w:ilvl w:val="0"/>
          <w:numId w:val="8"/>
        </w:numPr>
        <w:rPr>
          <w:lang w:val="ro-RO"/>
        </w:rPr>
      </w:pPr>
      <w:r w:rsidRPr="006E4AB0">
        <w:rPr>
          <w:b/>
          <w:bCs/>
          <w:lang w:val="ro-RO"/>
        </w:rPr>
        <w:t>Principii:</w:t>
      </w:r>
      <w:r w:rsidRPr="006E4AB0">
        <w:rPr>
          <w:lang w:val="ro-RO"/>
        </w:rPr>
        <w:t xml:space="preserve"> Comunicare eficientă, flexibilitate, adaptare rapidă la noi tehnologii și spirit de echipă în cercetarea colectivă.</w:t>
      </w:r>
    </w:p>
    <w:p w14:paraId="159B0346" w14:textId="77777777" w:rsidR="006F59F1" w:rsidRPr="006F59F1" w:rsidRDefault="006E4AB0" w:rsidP="006E4AB0">
      <w:pPr>
        <w:numPr>
          <w:ilvl w:val="0"/>
          <w:numId w:val="8"/>
        </w:numPr>
        <w:rPr>
          <w:lang w:val="ro-RO"/>
        </w:rPr>
      </w:pPr>
      <w:r w:rsidRPr="006E4AB0">
        <w:rPr>
          <w:b/>
          <w:bCs/>
          <w:lang w:val="ro-RO"/>
        </w:rPr>
        <w:t>Crezul profesional:</w:t>
      </w:r>
      <w:r w:rsidRPr="006E4AB0">
        <w:rPr>
          <w:lang w:val="ro-RO"/>
        </w:rPr>
        <w:t xml:space="preserve"> </w:t>
      </w:r>
      <w:r w:rsidR="006F59F1" w:rsidRPr="006F59F1">
        <w:t>Educația trebuie să evolueze odată cu tehnologia. Învățarea devine mai eficientă când e personalizată, asistată inteligent și ancorată în scenarii reale. Cercetarea nu e izolată — trebuie transferată în soluții utilizabile (platforme, aplicații, metodologii). Profesorul nu doar transmite, ci proiectează experiențe de învățare.</w:t>
      </w:r>
      <w:r w:rsidR="006F59F1" w:rsidRPr="006F59F1">
        <w:rPr>
          <w:b/>
          <w:bCs/>
          <w:lang w:val="ro-RO"/>
        </w:rPr>
        <w:t xml:space="preserve"> </w:t>
      </w:r>
    </w:p>
    <w:p w14:paraId="297A7A13" w14:textId="170AD506" w:rsidR="006E4AB0" w:rsidRPr="006E4AB0" w:rsidRDefault="006E4AB0" w:rsidP="006E4AB0">
      <w:pPr>
        <w:numPr>
          <w:ilvl w:val="0"/>
          <w:numId w:val="8"/>
        </w:numPr>
        <w:rPr>
          <w:lang w:val="ro-RO"/>
        </w:rPr>
      </w:pPr>
      <w:r w:rsidRPr="006E4AB0">
        <w:rPr>
          <w:b/>
          <w:bCs/>
          <w:lang w:val="ro-RO"/>
        </w:rPr>
        <w:t>Hobby / Activități de suflet:</w:t>
      </w:r>
      <w:r w:rsidRPr="006E4AB0">
        <w:rPr>
          <w:lang w:val="ro-RO"/>
        </w:rPr>
        <w:t xml:space="preserve"> Promovarea rolului </w:t>
      </w:r>
      <w:r w:rsidRPr="006E4AB0">
        <w:rPr>
          <w:b/>
          <w:bCs/>
          <w:lang w:val="ro-RO"/>
        </w:rPr>
        <w:t>femeilor în matematică și informatică</w:t>
      </w:r>
      <w:r w:rsidRPr="006E4AB0">
        <w:rPr>
          <w:lang w:val="ro-RO"/>
        </w:rPr>
        <w:t xml:space="preserve"> și mentoratul tinerilor cercetători.</w:t>
      </w:r>
    </w:p>
    <w:p w14:paraId="5AA9FAA0" w14:textId="77777777" w:rsidR="006E4AB0" w:rsidRPr="006E4AB0" w:rsidRDefault="006E4AB0" w:rsidP="006E4AB0">
      <w:pPr>
        <w:numPr>
          <w:ilvl w:val="0"/>
          <w:numId w:val="8"/>
        </w:numPr>
        <w:rPr>
          <w:lang w:val="ro-RO"/>
        </w:rPr>
      </w:pPr>
      <w:r w:rsidRPr="006E4AB0">
        <w:rPr>
          <w:b/>
          <w:bCs/>
          <w:lang w:val="ro-RO"/>
        </w:rPr>
        <w:t>Expertiză adițională:</w:t>
      </w:r>
      <w:r w:rsidRPr="006E4AB0">
        <w:rPr>
          <w:lang w:val="ro-RO"/>
        </w:rPr>
        <w:t xml:space="preserve"> Expert evaluator </w:t>
      </w:r>
      <w:r w:rsidRPr="006E4AB0">
        <w:rPr>
          <w:b/>
          <w:bCs/>
          <w:lang w:val="ro-RO"/>
        </w:rPr>
        <w:t>ANACEC</w:t>
      </w:r>
      <w:r w:rsidRPr="006E4AB0">
        <w:rPr>
          <w:lang w:val="ro-RO"/>
        </w:rPr>
        <w:t xml:space="preserve"> (din 2020) și membru în secția Științe Exacte și Inginerești a </w:t>
      </w:r>
      <w:r w:rsidRPr="006E4AB0">
        <w:rPr>
          <w:b/>
          <w:bCs/>
          <w:lang w:val="ro-RO"/>
        </w:rPr>
        <w:t>AȘM</w:t>
      </w:r>
      <w:r w:rsidRPr="006E4AB0">
        <w:rPr>
          <w:lang w:val="ro-RO"/>
        </w:rPr>
        <w:t xml:space="preserve"> (2020–2027).</w:t>
      </w:r>
    </w:p>
    <w:p w14:paraId="6D3D914F" w14:textId="77777777" w:rsidR="006E4AB0" w:rsidRPr="006E4AB0" w:rsidRDefault="006E4AB0">
      <w:pPr>
        <w:rPr>
          <w:lang w:val="ro-RO"/>
        </w:rPr>
      </w:pPr>
    </w:p>
    <w:sectPr w:rsidR="006E4AB0" w:rsidRPr="006E4A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B407E"/>
    <w:multiLevelType w:val="multilevel"/>
    <w:tmpl w:val="D0F2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D22DC"/>
    <w:multiLevelType w:val="multilevel"/>
    <w:tmpl w:val="0E6C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50DB3"/>
    <w:multiLevelType w:val="multilevel"/>
    <w:tmpl w:val="8EF6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A70BE"/>
    <w:multiLevelType w:val="multilevel"/>
    <w:tmpl w:val="CF74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71476"/>
    <w:multiLevelType w:val="multilevel"/>
    <w:tmpl w:val="3336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57CBA"/>
    <w:multiLevelType w:val="multilevel"/>
    <w:tmpl w:val="74A0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84C59"/>
    <w:multiLevelType w:val="multilevel"/>
    <w:tmpl w:val="71AE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BD323F"/>
    <w:multiLevelType w:val="multilevel"/>
    <w:tmpl w:val="8C30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417645">
    <w:abstractNumId w:val="2"/>
  </w:num>
  <w:num w:numId="2" w16cid:durableId="439647949">
    <w:abstractNumId w:val="7"/>
  </w:num>
  <w:num w:numId="3" w16cid:durableId="1794246301">
    <w:abstractNumId w:val="3"/>
  </w:num>
  <w:num w:numId="4" w16cid:durableId="1114863310">
    <w:abstractNumId w:val="5"/>
  </w:num>
  <w:num w:numId="5" w16cid:durableId="1953317602">
    <w:abstractNumId w:val="0"/>
  </w:num>
  <w:num w:numId="6" w16cid:durableId="724529297">
    <w:abstractNumId w:val="1"/>
  </w:num>
  <w:num w:numId="7" w16cid:durableId="870531882">
    <w:abstractNumId w:val="4"/>
  </w:num>
  <w:num w:numId="8" w16cid:durableId="12393687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AB0"/>
    <w:rsid w:val="001B2287"/>
    <w:rsid w:val="0056725C"/>
    <w:rsid w:val="006E4AB0"/>
    <w:rsid w:val="006F59F1"/>
    <w:rsid w:val="007C5F70"/>
    <w:rsid w:val="00FE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CDCED"/>
  <w15:chartTrackingRefBased/>
  <w15:docId w15:val="{0FC74AF7-89BD-4725-B182-6F736037B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Titchiev Inga</dc:creator>
  <cp:keywords/>
  <dc:description/>
  <cp:lastModifiedBy>Titchiev Inga</cp:lastModifiedBy>
  <cp:revision>3</cp:revision>
  <dcterms:created xsi:type="dcterms:W3CDTF">2026-04-28T09:20:00Z</dcterms:created>
  <dcterms:modified xsi:type="dcterms:W3CDTF">2026-04-28T09:43:00Z</dcterms:modified>
</cp:coreProperties>
</file>