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Management System </w:t>
      </w:r>
      <w:r w:rsidDel="00000000" w:rsidR="00000000" w:rsidRPr="00000000">
        <w:rPr>
          <w:rtl w:val="0"/>
        </w:rPr>
        <w:t xml:space="preserve">Contract Agreement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Prepared for: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Mr. Andrei Cruz</w:t>
      </w:r>
    </w:p>
    <w:p w:rsidR="00000000" w:rsidDel="00000000" w:rsidP="00000000" w:rsidRDefault="00000000" w:rsidRPr="00000000" w14:paraId="00000006">
      <w:pPr>
        <w:rPr/>
      </w:pPr>
      <w:r w:rsidDel="00000000" w:rsidR="00000000" w:rsidRPr="00000000">
        <w:rPr>
          <w:rtl w:val="0"/>
        </w:rPr>
        <w:t xml:space="preserve">Doctor Yanga’s College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Created by:</w:t>
      </w:r>
    </w:p>
    <w:p w:rsidR="00000000" w:rsidDel="00000000" w:rsidP="00000000" w:rsidRDefault="00000000" w:rsidRPr="00000000" w14:paraId="00000009">
      <w:pPr>
        <w:rPr/>
      </w:pPr>
      <w:r w:rsidDel="00000000" w:rsidR="00000000" w:rsidRPr="00000000">
        <w:rPr>
          <w:rtl w:val="0"/>
        </w:rPr>
        <w:t xml:space="preserve">Mr. Emmanuel Gumayagay</w:t>
      </w:r>
    </w:p>
    <w:p w:rsidR="00000000" w:rsidDel="00000000" w:rsidP="00000000" w:rsidRDefault="00000000" w:rsidRPr="00000000" w14:paraId="0000000A">
      <w:pPr>
        <w:rPr/>
      </w:pPr>
      <w:r w:rsidDel="00000000" w:rsidR="00000000" w:rsidRPr="00000000">
        <w:rPr>
          <w:rtl w:val="0"/>
        </w:rPr>
        <w:t xml:space="preserve">Mr. Jhon Orlan Tero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software development service agreement is intended as a legally binding agreement between the Developers namely Mr. Emmanuel Gumayagay and Mr. Jhon Orlan Tero and the Client Mr. Andrei Cruz.</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Mr. Andrei Cruz agreed to allow the Developers to create, develop, test the system according to the scope of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Mr. Emmanuel Gumayagay and Mr. Jhon Orlan Tero is interested in undertaking such works and client and developers mutually agree to the following terms and conditions as listed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Initial release of the Software will be delivered after Three (2) Months after signing this Contract for evaluation and 1 week margin is applied. After which, it may still take a few days more to accommodate modifications/fine tuning and bug fixes on errors discovered during the evaluation period. Maximum target date of completion is One Weeks or Seven (7) days after the discovery of the bug and errors.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The Group will assign a person to take charge, who will be responsible for the proper supervision, control, and management of the project. He or She would also serve as the contact person between the Client and the Developer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The Developers will be responsible for maintaining a working backup of the entire system both front-end &amp; back-end including its security every end of the month with a cost to the Client.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Implementation support shall be provided to the Client free of charge. Scheduled training and implementation is usually done prior to the full blast use of the system.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Any revision to be made after the implementation, which is not included from the existing signed software specification, will be evaluated based on the cost of manpower needed.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The system cost covers all the functionalities and modules stated above. This fee is applicable for a single computer installation only and to be used solely by Company only.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Upon turn-over of the admin panel, the contractor shall be on call from 8:00 AM to 5:00 PM when the need arises.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Additional licenses for a different company and/or new server-based computer installation will be covered by a different proposal.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Scope of Works</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Client Learning Management System</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Mini version of LMS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All functionalities that are discussed that is recorded during the meeting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Pricing</w:t>
      </w:r>
    </w:p>
    <w:p w:rsidR="00000000" w:rsidDel="00000000" w:rsidP="00000000" w:rsidRDefault="00000000" w:rsidRPr="00000000" w14:paraId="00000028">
      <w:pPr>
        <w:rPr>
          <w:b w:val="1"/>
        </w:rPr>
      </w:pPr>
      <w:r w:rsidDel="00000000" w:rsidR="00000000" w:rsidRPr="00000000">
        <w:rPr>
          <w:rtl w:val="0"/>
        </w:rPr>
        <w:t xml:space="preserve">The whole process and developing of the system will cost: </w:t>
      </w:r>
      <w:r w:rsidDel="00000000" w:rsidR="00000000" w:rsidRPr="00000000">
        <w:rPr>
          <w:b w:val="1"/>
          <w:rtl w:val="0"/>
        </w:rPr>
        <w:t xml:space="preserve">Php 30, 000</w:t>
      </w:r>
    </w:p>
    <w:p w:rsidR="00000000" w:rsidDel="00000000" w:rsidP="00000000" w:rsidRDefault="00000000" w:rsidRPr="00000000" w14:paraId="00000029">
      <w:pPr>
        <w:rPr/>
      </w:pPr>
      <w:r w:rsidDel="00000000" w:rsidR="00000000" w:rsidRPr="00000000">
        <w:rPr>
          <w:rtl w:val="0"/>
        </w:rPr>
        <w:t xml:space="preserve">• Terms</w:t>
      </w:r>
    </w:p>
    <w:p w:rsidR="00000000" w:rsidDel="00000000" w:rsidP="00000000" w:rsidRDefault="00000000" w:rsidRPr="00000000" w14:paraId="0000002A">
      <w:pPr>
        <w:rPr/>
      </w:pPr>
      <w:r w:rsidDel="00000000" w:rsidR="00000000" w:rsidRPr="00000000">
        <w:rPr>
          <w:rtl w:val="0"/>
        </w:rPr>
        <w:t xml:space="preserve">- 30% down payment upon signing the agreement</w:t>
      </w:r>
    </w:p>
    <w:p w:rsidR="00000000" w:rsidDel="00000000" w:rsidP="00000000" w:rsidRDefault="00000000" w:rsidRPr="00000000" w14:paraId="0000002B">
      <w:pPr>
        <w:rPr/>
      </w:pPr>
      <w:r w:rsidDel="00000000" w:rsidR="00000000" w:rsidRPr="00000000">
        <w:rPr>
          <w:rtl w:val="0"/>
        </w:rPr>
        <w:t xml:space="preserve">- 25% upon checking the 75% progress of the website</w:t>
      </w:r>
    </w:p>
    <w:p w:rsidR="00000000" w:rsidDel="00000000" w:rsidP="00000000" w:rsidRDefault="00000000" w:rsidRPr="00000000" w14:paraId="0000002C">
      <w:pPr>
        <w:rPr/>
      </w:pPr>
      <w:r w:rsidDel="00000000" w:rsidR="00000000" w:rsidRPr="00000000">
        <w:rPr>
          <w:rtl w:val="0"/>
        </w:rPr>
        <w:t xml:space="preserve">- 50% upon completion of installation </w:t>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0643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0643C"/>
  </w:style>
  <w:style w:type="paragraph" w:styleId="Footer">
    <w:name w:val="footer"/>
    <w:basedOn w:val="Normal"/>
    <w:link w:val="FooterChar"/>
    <w:uiPriority w:val="99"/>
    <w:unhideWhenUsed w:val="1"/>
    <w:rsid w:val="0070643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0643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NgkeUXfuCMBCrUjacofYWE8Aiw==">CgMxLjA4AHIhMUNEbnNaVlY0b0dac1Fvd1hyRjd0VFdoZk9LWUhtYkM2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2024-03-11T06:49:00Z</dcterms:created>
  <dc:creator>Sir Pogi</dc:creator>
</cp:coreProperties>
</file>