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2C5FD5">
      <w:pPr>
        <w:pStyle w:val="7"/>
        <w:keepNext w:val="0"/>
        <w:keepLines w:val="0"/>
        <w:widowControl/>
        <w:numPr>
          <w:ilvl w:val="0"/>
          <w:numId w:val="0"/>
        </w:numPr>
        <w:suppressLineNumbers w:val="0"/>
        <w:ind w:leftChars="0" w:right="0" w:rightChars="0"/>
      </w:pPr>
      <w:r>
        <w:rPr>
          <w:rFonts w:hint="default" w:ascii="Franklin Gothic Heavy" w:hAnsi="Franklin Gothic Heavy" w:cs="Franklin Gothic Heavy"/>
          <w:sz w:val="40"/>
          <w:szCs w:val="40"/>
        </w:rPr>
        <w:t>U</w:t>
      </w:r>
      <w:r>
        <w:rPr>
          <w:rFonts w:hint="default" w:ascii="Franklin Gothic Heavy" w:hAnsi="Franklin Gothic Heavy" w:cs="Franklin Gothic Heavy"/>
          <w:sz w:val="40"/>
          <w:szCs w:val="40"/>
          <w:lang w:val="en-US"/>
        </w:rPr>
        <w:t>MOJA</w:t>
      </w:r>
      <w:r>
        <w:rPr>
          <w:rFonts w:hint="default" w:ascii="Franklin Gothic Heavy" w:hAnsi="Franklin Gothic Heavy" w:cs="Franklin Gothic Heavy"/>
          <w:sz w:val="40"/>
          <w:szCs w:val="40"/>
        </w:rPr>
        <w:t xml:space="preserve"> </w:t>
      </w:r>
      <w:r>
        <w:rPr>
          <w:rFonts w:hint="default" w:ascii="Franklin Gothic Heavy" w:hAnsi="Franklin Gothic Heavy" w:cs="Franklin Gothic Heavy"/>
          <w:sz w:val="40"/>
          <w:szCs w:val="40"/>
          <w:lang w:val="en-US"/>
        </w:rPr>
        <w:t xml:space="preserve">  </w:t>
      </w:r>
      <w:r>
        <w:rPr>
          <w:rFonts w:hint="default" w:ascii="Franklin Gothic Heavy" w:hAnsi="Franklin Gothic Heavy" w:cs="Franklin Gothic Heavy"/>
          <w:sz w:val="40"/>
          <w:szCs w:val="40"/>
        </w:rPr>
        <w:t xml:space="preserve"> W</w:t>
      </w:r>
      <w:r>
        <w:rPr>
          <w:rFonts w:hint="default" w:ascii="Franklin Gothic Heavy" w:hAnsi="Franklin Gothic Heavy" w:cs="Franklin Gothic Heavy"/>
          <w:sz w:val="40"/>
          <w:szCs w:val="40"/>
          <w:lang w:val="en-US"/>
        </w:rPr>
        <w:t>HITEPAPER</w:t>
      </w:r>
      <w:r>
        <w:rPr>
          <w:rFonts w:hint="default" w:ascii="Franklin Gothic Heavy" w:hAnsi="Franklin Gothic Heavy" w:cs="Franklin Gothic Heavy"/>
          <w:sz w:val="40"/>
          <w:szCs w:val="40"/>
          <w:lang w:val="en-US"/>
        </w:rPr>
        <w:br w:type="textWrapping"/>
      </w:r>
      <w:r>
        <w:rPr>
          <w:rFonts w:hint="default" w:ascii="Franklin Gothic Heavy" w:hAnsi="Franklin Gothic Heavy" w:cs="Franklin Gothic Heavy"/>
          <w:sz w:val="40"/>
          <w:szCs w:val="40"/>
          <w:lang w:val="en-US"/>
        </w:rPr>
        <w:br w:type="textWrapping"/>
      </w:r>
      <w:r>
        <w:rPr>
          <w:rStyle w:val="8"/>
        </w:rPr>
        <w:t>Umoja  Ecosystem</w:t>
      </w:r>
      <w:r>
        <w:t xml:space="preserve"> is a blockchain-powered financial framework designed to revolutionize Kenya’s securities markets by addressing inefficiencies in</w:t>
      </w:r>
      <w:r>
        <w:rPr>
          <w:rFonts w:hint="default"/>
          <w:lang w:val="en-US"/>
        </w:rPr>
        <w:t xml:space="preserve"> </w:t>
      </w:r>
      <w:r>
        <w:t>democratiz</w:t>
      </w:r>
      <w:r>
        <w:rPr>
          <w:rFonts w:hint="default"/>
          <w:lang w:val="en-US"/>
        </w:rPr>
        <w:t xml:space="preserve">ation of </w:t>
      </w:r>
      <w:r>
        <w:t xml:space="preserve"> finance by leveraging blockchain technology to create a transparent, efficient, and globally accessible financial network</w:t>
      </w:r>
      <w:r>
        <w:rPr>
          <w:rFonts w:hint="default"/>
          <w:lang w:val="en-US"/>
        </w:rPr>
        <w:t xml:space="preserve"> by providing  </w:t>
      </w:r>
      <w:r>
        <w:rPr>
          <w:rStyle w:val="8"/>
        </w:rPr>
        <w:t>liquidity, accessibility, market transparency,  investor participation</w:t>
      </w:r>
      <w:r>
        <w:rPr>
          <w:rStyle w:val="8"/>
          <w:rFonts w:hint="default"/>
          <w:lang w:val="en-US"/>
        </w:rPr>
        <w:t xml:space="preserve"> in tokenisation of securities</w:t>
      </w:r>
      <w:r>
        <w:t xml:space="preserve">. It tackles challenges such as </w:t>
      </w:r>
      <w:r>
        <w:rPr>
          <w:rStyle w:val="8"/>
        </w:rPr>
        <w:t>high transaction costs</w:t>
      </w:r>
      <w:r>
        <w:rPr>
          <w:rStyle w:val="8"/>
          <w:rFonts w:hint="default"/>
          <w:lang w:val="en-US"/>
        </w:rPr>
        <w:t xml:space="preserve"> on maintainance</w:t>
      </w:r>
      <w:r>
        <w:rPr>
          <w:rStyle w:val="8"/>
        </w:rPr>
        <w:t>, slow settlement times, limited access to global capital, and a lack of real-time financial data</w:t>
      </w:r>
      <w:r>
        <w:t xml:space="preserve">. Through blockchain technology, Umoja creates a </w:t>
      </w:r>
      <w:r>
        <w:rPr>
          <w:rStyle w:val="8"/>
        </w:rPr>
        <w:t>more inclusive, efficient, and secure investment environment</w:t>
      </w:r>
      <w:r>
        <w:t>, empowering both local and foreign investors to engage in Kenya’s financial markets with greater confidence and ease</w:t>
      </w:r>
      <w:r>
        <w:rPr>
          <w:rFonts w:hint="default"/>
          <w:lang w:val="en-US"/>
        </w:rPr>
        <w:t xml:space="preserve"> making the GDP grow </w:t>
      </w:r>
      <w:r>
        <w:t>.At its core, the Umoja ecosystem is designed to ensure that money works for investors—helping them generate wealth, retain it, and grow it over time</w:t>
      </w:r>
      <w:r>
        <w:rPr>
          <w:rFonts w:hint="default"/>
          <w:lang w:val="en-US"/>
        </w:rPr>
        <w:t xml:space="preserve"> .</w:t>
      </w:r>
      <w:r>
        <w:rPr>
          <w:rFonts w:hint="default"/>
          <w:lang w:val="en-US"/>
        </w:rPr>
        <w:br w:type="textWrapping"/>
      </w:r>
      <w:r>
        <w:rPr>
          <w:rFonts w:hint="default"/>
          <w:lang w:val="en-US"/>
        </w:rPr>
        <w:br w:type="textWrapping"/>
      </w:r>
      <w:r>
        <w:t xml:space="preserve">By leveraging </w:t>
      </w:r>
      <w:r>
        <w:rPr>
          <w:rStyle w:val="8"/>
        </w:rPr>
        <w:t>Hedera’s secure, low-cost, and high-speed network</w:t>
      </w:r>
      <w:r>
        <w:t xml:space="preserve">, Umoja introduces </w:t>
      </w:r>
      <w:r>
        <w:rPr>
          <w:rStyle w:val="8"/>
        </w:rPr>
        <w:t>tokenized securities, AI-driven market analytics, stablecoin-based trading pairs, and DeFi-powered yield farming</w:t>
      </w:r>
      <w:r>
        <w:t xml:space="preserve"> to unlock liquidity and market efficiency. Umoja democratizes access to financial markets through </w:t>
      </w:r>
      <w:r>
        <w:rPr>
          <w:rStyle w:val="8"/>
        </w:rPr>
        <w:t>fractional ownership of tokenized assets</w:t>
      </w:r>
      <w:r>
        <w:t xml:space="preserve">, enabling broader participation in Kenya’s </w:t>
      </w:r>
      <w:r>
        <w:rPr>
          <w:rStyle w:val="8"/>
        </w:rPr>
        <w:t xml:space="preserve"> bonds and</w:t>
      </w:r>
      <w:r>
        <w:rPr>
          <w:rStyle w:val="8"/>
          <w:rFonts w:hint="default"/>
          <w:lang w:val="en-US"/>
        </w:rPr>
        <w:t xml:space="preserve"> securities</w:t>
      </w:r>
      <w:r>
        <w:rPr>
          <w:rStyle w:val="8"/>
        </w:rPr>
        <w:t xml:space="preserve"> markets</w:t>
      </w:r>
      <w:r>
        <w:t>.</w:t>
      </w:r>
    </w:p>
    <w:p w14:paraId="3FE7B004">
      <w:pPr>
        <w:pStyle w:val="7"/>
        <w:keepNext w:val="0"/>
        <w:keepLines w:val="0"/>
        <w:widowControl/>
        <w:suppressLineNumbers w:val="0"/>
        <w:rPr>
          <w:rFonts w:hint="default" w:ascii="Franklin Gothic Heavy" w:hAnsi="Franklin Gothic Heavy" w:cs="Franklin Gothic Heavy"/>
          <w:sz w:val="40"/>
          <w:szCs w:val="40"/>
          <w:lang w:val="en-US"/>
        </w:rPr>
      </w:pPr>
      <w:r>
        <w:t xml:space="preserve">The </w:t>
      </w:r>
      <w:r>
        <w:rPr>
          <w:rStyle w:val="8"/>
        </w:rPr>
        <w:t xml:space="preserve"> integration of Real-World Asset (RWA) tokenization</w:t>
      </w:r>
      <w:r>
        <w:t xml:space="preserve"> will further bridge the gap between </w:t>
      </w:r>
      <w:r>
        <w:rPr>
          <w:rStyle w:val="8"/>
        </w:rPr>
        <w:t>traditional finance (TradFi) and decentralized finance (DeFi)</w:t>
      </w:r>
      <w:r>
        <w:t xml:space="preserve">, creating </w:t>
      </w:r>
      <w:r>
        <w:rPr>
          <w:rStyle w:val="8"/>
        </w:rPr>
        <w:t>a seamless, globally accessible investment ecosystem</w:t>
      </w:r>
      <w:r>
        <w:t xml:space="preserve">. With </w:t>
      </w:r>
      <w:r>
        <w:rPr>
          <w:rStyle w:val="8"/>
        </w:rPr>
        <w:t>automated compliance, on-chain governance, and transparent settlement mechanisms</w:t>
      </w:r>
      <w:r>
        <w:t>, Umoja empowers investors, fosters financial literacy</w:t>
      </w:r>
      <w:r>
        <w:rPr>
          <w:rFonts w:hint="default"/>
          <w:lang w:val="en-US"/>
        </w:rPr>
        <w:t xml:space="preserve"> among the local</w:t>
      </w:r>
      <w:r>
        <w:t>, and positions Kenya as a leader in the digital  economy</w:t>
      </w:r>
      <w:r>
        <w:rPr>
          <w:rFonts w:hint="default"/>
          <w:lang w:val="en-US"/>
        </w:rPr>
        <w:t xml:space="preserve"> and a pioneering Africa FinTech </w:t>
      </w:r>
      <w:r>
        <w:t>.</w:t>
      </w:r>
    </w:p>
    <w:p w14:paraId="34817F06">
      <w:pPr>
        <w:pStyle w:val="7"/>
        <w:keepNext w:val="0"/>
        <w:keepLines w:val="0"/>
        <w:widowControl/>
        <w:suppressLineNumbers w:val="0"/>
      </w:pPr>
      <w:r>
        <w:rPr>
          <w:rFonts w:hint="default"/>
          <w:lang w:val="en-US"/>
        </w:rPr>
        <w:t>UMOJA</w:t>
      </w:r>
      <w:r>
        <w:t xml:space="preserve"> is a next-generation blockchain-powered financial ecosystem designed to transform Kenya's investment landscape by bridging the gap between traditional finance (TradFi) and decentralized finance (DeFi)</w:t>
      </w:r>
      <w:r>
        <w:rPr>
          <w:rFonts w:hint="default"/>
          <w:lang w:val="en-US"/>
        </w:rPr>
        <w:t xml:space="preserve">  so as to democratize investing to bring prosperity to more places for more people through tokenization of securities</w:t>
      </w:r>
      <w:r>
        <w:t>. At its core, Umoja tokenizes a wide range of real-world and digital assets—including</w:t>
      </w:r>
      <w:r>
        <w:rPr>
          <w:rFonts w:hint="default"/>
          <w:lang w:val="en-US"/>
        </w:rPr>
        <w:t xml:space="preserve"> Bitcoin (BTC ) and other crypto asset, Gold</w:t>
      </w:r>
      <w:r>
        <w:t xml:space="preserve"> </w:t>
      </w:r>
      <w:r>
        <w:rPr>
          <w:rFonts w:hint="default"/>
          <w:lang w:val="en-US"/>
        </w:rPr>
        <w:t xml:space="preserve">,Infrustructure </w:t>
      </w:r>
      <w:r>
        <w:t xml:space="preserve"> bonds</w:t>
      </w:r>
      <w:r>
        <w:rPr>
          <w:rFonts w:hint="default"/>
          <w:lang w:val="en-US"/>
        </w:rPr>
        <w:t xml:space="preserve"> </w:t>
      </w:r>
      <w:r>
        <w:t>,</w:t>
      </w:r>
      <w:r>
        <w:rPr>
          <w:rFonts w:hint="default"/>
          <w:lang w:val="en-US"/>
        </w:rPr>
        <w:t xml:space="preserve"> Umoja owned  real estate ,</w:t>
      </w:r>
      <w:r>
        <w:t xml:space="preserve"> land, and</w:t>
      </w:r>
      <w:r>
        <w:rPr>
          <w:rFonts w:hint="default"/>
          <w:lang w:val="en-US"/>
        </w:rPr>
        <w:t xml:space="preserve"> Hybrid </w:t>
      </w:r>
      <w:r>
        <w:t xml:space="preserve"> Real Estate Investment Trusts (REITs)—into fractional, tradeable digital tokens, making them accessible to all Kenyans and global investors through a decentralized, transparent, and 24/7-operational network built on Hedera Hashgraph.</w:t>
      </w:r>
      <w:r>
        <w:br w:type="textWrapping"/>
      </w:r>
      <w:r>
        <w:br w:type="textWrapping"/>
      </w:r>
      <w:r>
        <w:t>Triple-Token Model</w:t>
      </w:r>
    </w:p>
    <w:tbl>
      <w:tblPr>
        <w:tblStyle w:val="6"/>
        <w:tblW w:w="9735" w:type="dxa"/>
        <w:tblCellSpacing w:w="15" w:type="dxa"/>
        <w:tblInd w:w="-7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9"/>
        <w:gridCol w:w="1028"/>
        <w:gridCol w:w="7188"/>
      </w:tblGrid>
      <w:tr w14:paraId="4B5636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486" w:type="dxa"/>
            <w:shd w:val="clear" w:color="auto" w:fill="auto"/>
            <w:vAlign w:val="center"/>
          </w:tcPr>
          <w:p w14:paraId="23179AB1">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Token</w:t>
            </w:r>
          </w:p>
        </w:tc>
        <w:tc>
          <w:tcPr>
            <w:tcW w:w="914" w:type="dxa"/>
            <w:shd w:val="clear" w:color="auto" w:fill="auto"/>
            <w:vAlign w:val="center"/>
          </w:tcPr>
          <w:p w14:paraId="1D98B03F">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Symbol</w:t>
            </w:r>
          </w:p>
        </w:tc>
        <w:tc>
          <w:tcPr>
            <w:tcW w:w="7215" w:type="dxa"/>
            <w:shd w:val="clear" w:color="auto" w:fill="auto"/>
            <w:vAlign w:val="center"/>
          </w:tcPr>
          <w:p w14:paraId="54D3444C">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Function</w:t>
            </w:r>
          </w:p>
        </w:tc>
      </w:tr>
      <w:tr w14:paraId="051F8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2" w:hRule="atLeast"/>
          <w:tblCellSpacing w:w="15" w:type="dxa"/>
        </w:trPr>
        <w:tc>
          <w:tcPr>
            <w:tcW w:w="1486" w:type="dxa"/>
            <w:shd w:val="clear" w:color="auto" w:fill="auto"/>
            <w:vAlign w:val="center"/>
          </w:tcPr>
          <w:p w14:paraId="41EB3789">
            <w:pPr>
              <w:keepNext w:val="0"/>
              <w:keepLines w:val="0"/>
              <w:widowControl/>
              <w:suppressLineNumbers w:val="0"/>
              <w:jc w:val="left"/>
            </w:pPr>
            <w:r>
              <w:rPr>
                <w:rFonts w:ascii="SimSun" w:hAnsi="SimSun" w:eastAsia="SimSun" w:cs="SimSun"/>
                <w:kern w:val="0"/>
                <w:sz w:val="24"/>
                <w:szCs w:val="24"/>
                <w:lang w:val="en-US" w:eastAsia="zh-CN" w:bidi="ar"/>
              </w:rPr>
              <w:t>Umoja Token</w:t>
            </w:r>
          </w:p>
        </w:tc>
        <w:tc>
          <w:tcPr>
            <w:tcW w:w="914" w:type="dxa"/>
            <w:shd w:val="clear" w:color="auto" w:fill="auto"/>
            <w:vAlign w:val="center"/>
          </w:tcPr>
          <w:p w14:paraId="73732B7A">
            <w:pPr>
              <w:keepNext w:val="0"/>
              <w:keepLines w:val="0"/>
              <w:widowControl/>
              <w:suppressLineNumbers w:val="0"/>
              <w:jc w:val="left"/>
              <w:rPr>
                <w:rFonts w:hint="default"/>
                <w:lang w:val="en-US"/>
              </w:rPr>
            </w:pPr>
            <w:r>
              <w:rPr>
                <w:rStyle w:val="8"/>
                <w:rFonts w:ascii="SimSun" w:hAnsi="SimSun" w:eastAsia="SimSun" w:cs="SimSun"/>
                <w:kern w:val="0"/>
                <w:sz w:val="24"/>
                <w:szCs w:val="24"/>
                <w:lang w:val="en-US" w:eastAsia="zh-CN" w:bidi="ar"/>
              </w:rPr>
              <w:t>UMOT</w:t>
            </w:r>
            <w:r>
              <w:rPr>
                <w:rStyle w:val="8"/>
                <w:rFonts w:ascii="SimSun" w:hAnsi="SimSun" w:eastAsia="SimSun" w:cs="SimSun"/>
                <w:kern w:val="0"/>
                <w:sz w:val="24"/>
                <w:szCs w:val="24"/>
                <w:lang w:val="en-US" w:eastAsia="zh-CN" w:bidi="ar"/>
              </w:rPr>
              <w:br w:type="textWrapping"/>
            </w:r>
            <w:r>
              <w:rPr>
                <w:rStyle w:val="8"/>
                <w:rFonts w:hint="default" w:ascii="SimSun" w:hAnsi="SimSun" w:eastAsia="SimSun" w:cs="SimSun"/>
                <w:kern w:val="0"/>
                <w:sz w:val="24"/>
                <w:szCs w:val="24"/>
                <w:lang w:val="en-US" w:eastAsia="zh-CN" w:bidi="ar"/>
              </w:rPr>
              <w:t>21b</w:t>
            </w:r>
          </w:p>
        </w:tc>
        <w:tc>
          <w:tcPr>
            <w:tcW w:w="7215" w:type="dxa"/>
            <w:shd w:val="clear" w:color="auto" w:fill="auto"/>
            <w:vAlign w:val="center"/>
          </w:tcPr>
          <w:p w14:paraId="0EFD135A">
            <w:pPr>
              <w:keepNext w:val="0"/>
              <w:keepLines w:val="0"/>
              <w:widowControl/>
              <w:suppressLineNumbers w:val="0"/>
              <w:jc w:val="left"/>
            </w:pPr>
            <w:r>
              <w:rPr>
                <w:rFonts w:ascii="SimSun" w:hAnsi="SimSun" w:eastAsia="SimSun" w:cs="SimSun"/>
                <w:kern w:val="0"/>
                <w:sz w:val="24"/>
                <w:szCs w:val="24"/>
                <w:lang w:val="en-US" w:eastAsia="zh-CN" w:bidi="ar"/>
              </w:rPr>
              <w:t xml:space="preserve">Governance + Utility + ETF Backed. Pricing includes BTC, </w:t>
            </w:r>
            <w:r>
              <w:rPr>
                <w:rFonts w:hint="default" w:ascii="SimSun" w:hAnsi="SimSun" w:eastAsia="SimSun" w:cs="SimSun"/>
                <w:kern w:val="0"/>
                <w:sz w:val="24"/>
                <w:szCs w:val="24"/>
                <w:lang w:val="en-US" w:eastAsia="zh-CN" w:bidi="ar"/>
              </w:rPr>
              <w:t>infrustructure</w:t>
            </w:r>
            <w:r>
              <w:rPr>
                <w:rFonts w:ascii="SimSun" w:hAnsi="SimSun" w:eastAsia="SimSun" w:cs="SimSun"/>
                <w:kern w:val="0"/>
                <w:sz w:val="24"/>
                <w:szCs w:val="24"/>
                <w:lang w:val="en-US" w:eastAsia="zh-CN" w:bidi="ar"/>
              </w:rPr>
              <w:t xml:space="preserve"> bonds</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Gold ,</w:t>
            </w:r>
            <w:r>
              <w:rPr>
                <w:rFonts w:ascii="SimSun" w:hAnsi="SimSun" w:eastAsia="SimSun" w:cs="SimSun"/>
                <w:kern w:val="0"/>
                <w:sz w:val="24"/>
                <w:szCs w:val="24"/>
                <w:lang w:val="en-US" w:eastAsia="zh-CN" w:bidi="ar"/>
              </w:rPr>
              <w:t xml:space="preserve"> Umoja land,</w:t>
            </w:r>
            <w:r>
              <w:rPr>
                <w:rFonts w:hint="default" w:ascii="SimSun" w:hAnsi="SimSun" w:eastAsia="SimSun" w:cs="SimSun"/>
                <w:kern w:val="0"/>
                <w:sz w:val="24"/>
                <w:szCs w:val="24"/>
                <w:lang w:val="en-US" w:eastAsia="zh-CN" w:bidi="ar"/>
              </w:rPr>
              <w:t xml:space="preserve">real estate </w:t>
            </w:r>
            <w:r>
              <w:rPr>
                <w:rFonts w:ascii="SimSun" w:hAnsi="SimSun" w:eastAsia="SimSun" w:cs="SimSun"/>
                <w:kern w:val="0"/>
                <w:sz w:val="24"/>
                <w:szCs w:val="24"/>
                <w:lang w:val="en-US" w:eastAsia="zh-CN" w:bidi="ar"/>
              </w:rPr>
              <w:t xml:space="preserve"> and REITs</w:t>
            </w:r>
            <w:r>
              <w:rPr>
                <w:rFonts w:hint="default" w:ascii="SimSun" w:hAnsi="SimSun" w:eastAsia="SimSun" w:cs="SimSun"/>
                <w:kern w:val="0"/>
                <w:sz w:val="24"/>
                <w:szCs w:val="24"/>
                <w:lang w:val="en-US" w:eastAsia="zh-CN" w:bidi="ar"/>
              </w:rPr>
              <w:t xml:space="preserve"> ,Core Dao , TON , polygon ,worldcoin ,hbar ,xrp</w:t>
            </w:r>
            <w:r>
              <w:rPr>
                <w:rFonts w:ascii="SimSun" w:hAnsi="SimSun" w:eastAsia="SimSun" w:cs="SimSun"/>
                <w:kern w:val="0"/>
                <w:sz w:val="24"/>
                <w:szCs w:val="24"/>
                <w:lang w:val="en-US" w:eastAsia="zh-CN" w:bidi="ar"/>
              </w:rPr>
              <w:t>.</w:t>
            </w:r>
          </w:p>
        </w:tc>
      </w:tr>
      <w:tr w14:paraId="5DA84D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86" w:type="dxa"/>
            <w:shd w:val="clear" w:color="auto" w:fill="auto"/>
            <w:vAlign w:val="center"/>
          </w:tcPr>
          <w:p w14:paraId="56DF5A23">
            <w:pPr>
              <w:keepNext w:val="0"/>
              <w:keepLines w:val="0"/>
              <w:widowControl/>
              <w:suppressLineNumbers w:val="0"/>
              <w:jc w:val="left"/>
            </w:pPr>
            <w:r>
              <w:rPr>
                <w:rFonts w:ascii="SimSun" w:hAnsi="SimSun" w:eastAsia="SimSun" w:cs="SimSun"/>
                <w:kern w:val="0"/>
                <w:sz w:val="24"/>
                <w:szCs w:val="24"/>
                <w:lang w:val="en-US" w:eastAsia="zh-CN" w:bidi="ar"/>
              </w:rPr>
              <w:t>Umoja Stable</w:t>
            </w:r>
          </w:p>
        </w:tc>
        <w:tc>
          <w:tcPr>
            <w:tcW w:w="914" w:type="dxa"/>
            <w:shd w:val="clear" w:color="auto" w:fill="auto"/>
            <w:vAlign w:val="center"/>
          </w:tcPr>
          <w:p w14:paraId="5234A0DC">
            <w:pPr>
              <w:keepNext w:val="0"/>
              <w:keepLines w:val="0"/>
              <w:widowControl/>
              <w:suppressLineNumbers w:val="0"/>
              <w:jc w:val="left"/>
              <w:rPr>
                <w:rFonts w:hint="default"/>
                <w:lang w:val="en-US"/>
              </w:rPr>
            </w:pPr>
            <w:r>
              <w:rPr>
                <w:rStyle w:val="8"/>
                <w:rFonts w:ascii="SimSun" w:hAnsi="SimSun" w:eastAsia="SimSun" w:cs="SimSun"/>
                <w:kern w:val="0"/>
                <w:sz w:val="24"/>
                <w:szCs w:val="24"/>
                <w:lang w:val="en-US" w:eastAsia="zh-CN" w:bidi="ar"/>
              </w:rPr>
              <w:t>UMOS</w:t>
            </w:r>
            <w:r>
              <w:rPr>
                <w:rStyle w:val="8"/>
                <w:rFonts w:ascii="SimSun" w:hAnsi="SimSun" w:eastAsia="SimSun" w:cs="SimSun"/>
                <w:kern w:val="0"/>
                <w:sz w:val="24"/>
                <w:szCs w:val="24"/>
                <w:lang w:val="en-US" w:eastAsia="zh-CN" w:bidi="ar"/>
              </w:rPr>
              <w:br w:type="textWrapping"/>
            </w:r>
            <w:r>
              <w:rPr>
                <w:rStyle w:val="8"/>
                <w:rFonts w:hint="default" w:ascii="SimSun" w:hAnsi="SimSun" w:eastAsia="SimSun" w:cs="SimSun"/>
                <w:kern w:val="0"/>
                <w:sz w:val="24"/>
                <w:szCs w:val="24"/>
                <w:lang w:val="en-US" w:eastAsia="zh-CN" w:bidi="ar"/>
              </w:rPr>
              <w:t>infinite</w:t>
            </w:r>
          </w:p>
        </w:tc>
        <w:tc>
          <w:tcPr>
            <w:tcW w:w="7215" w:type="dxa"/>
            <w:shd w:val="clear" w:color="auto" w:fill="auto"/>
            <w:vAlign w:val="center"/>
          </w:tcPr>
          <w:p w14:paraId="3C334DF2">
            <w:pPr>
              <w:keepNext w:val="0"/>
              <w:keepLines w:val="0"/>
              <w:widowControl/>
              <w:suppressLineNumbers w:val="0"/>
              <w:jc w:val="left"/>
            </w:pPr>
            <w:r>
              <w:rPr>
                <w:rFonts w:ascii="SimSun" w:hAnsi="SimSun" w:eastAsia="SimSun" w:cs="SimSun"/>
                <w:kern w:val="0"/>
                <w:sz w:val="24"/>
                <w:szCs w:val="24"/>
                <w:lang w:val="en-US" w:eastAsia="zh-CN" w:bidi="ar"/>
              </w:rPr>
              <w:t xml:space="preserve">Stablecoin backed by </w:t>
            </w:r>
            <w:r>
              <w:rPr>
                <w:rFonts w:hint="default" w:ascii="SimSun" w:hAnsi="SimSun" w:eastAsia="SimSun" w:cs="SimSun"/>
                <w:kern w:val="0"/>
                <w:sz w:val="24"/>
                <w:szCs w:val="24"/>
                <w:lang w:val="en-US" w:eastAsia="zh-CN" w:bidi="ar"/>
              </w:rPr>
              <w:t xml:space="preserve">10% </w:t>
            </w:r>
            <w:r>
              <w:rPr>
                <w:rFonts w:ascii="SimSun" w:hAnsi="SimSun" w:eastAsia="SimSun" w:cs="SimSun"/>
                <w:kern w:val="0"/>
                <w:sz w:val="24"/>
                <w:szCs w:val="24"/>
                <w:lang w:val="en-US" w:eastAsia="zh-CN" w:bidi="ar"/>
              </w:rPr>
              <w:t>BTC</w:t>
            </w:r>
            <w:r>
              <w:rPr>
                <w:rFonts w:hint="default" w:ascii="SimSun" w:hAnsi="SimSun" w:eastAsia="SimSun" w:cs="SimSun"/>
                <w:kern w:val="0"/>
                <w:sz w:val="24"/>
                <w:szCs w:val="24"/>
                <w:lang w:val="en-US" w:eastAsia="zh-CN" w:bidi="ar"/>
              </w:rPr>
              <w:t xml:space="preserve"> ,20% Gold </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 xml:space="preserve">40% </w:t>
            </w:r>
            <w:r>
              <w:rPr>
                <w:rFonts w:ascii="SimSun" w:hAnsi="SimSun" w:eastAsia="SimSun" w:cs="SimSun"/>
                <w:kern w:val="0"/>
                <w:sz w:val="24"/>
                <w:szCs w:val="24"/>
                <w:lang w:val="en-US" w:eastAsia="zh-CN" w:bidi="ar"/>
              </w:rPr>
              <w:t>HBAR</w:t>
            </w:r>
            <w:r>
              <w:rPr>
                <w:rFonts w:hint="default" w:ascii="SimSun" w:hAnsi="SimSun" w:eastAsia="SimSun" w:cs="SimSun"/>
                <w:kern w:val="0"/>
                <w:sz w:val="24"/>
                <w:szCs w:val="24"/>
                <w:lang w:val="en-US" w:eastAsia="zh-CN" w:bidi="ar"/>
              </w:rPr>
              <w:t xml:space="preserve"> USDC backed </w:t>
            </w:r>
            <w:r>
              <w:rPr>
                <w:rFonts w:ascii="SimSun" w:hAnsi="SimSun" w:eastAsia="SimSun" w:cs="SimSun"/>
                <w:kern w:val="0"/>
                <w:sz w:val="24"/>
                <w:szCs w:val="24"/>
                <w:lang w:val="en-US" w:eastAsia="zh-CN" w:bidi="ar"/>
              </w:rPr>
              <w:t>, and</w:t>
            </w:r>
            <w:r>
              <w:rPr>
                <w:rFonts w:hint="default" w:ascii="SimSun" w:hAnsi="SimSun" w:eastAsia="SimSun" w:cs="SimSun"/>
                <w:kern w:val="0"/>
                <w:sz w:val="24"/>
                <w:szCs w:val="24"/>
                <w:lang w:val="en-US" w:eastAsia="zh-CN" w:bidi="ar"/>
              </w:rPr>
              <w:t xml:space="preserve"> 30%</w:t>
            </w:r>
            <w:r>
              <w:rPr>
                <w:rFonts w:ascii="SimSun" w:hAnsi="SimSun" w:eastAsia="SimSun" w:cs="SimSun"/>
                <w:kern w:val="0"/>
                <w:sz w:val="24"/>
                <w:szCs w:val="24"/>
                <w:lang w:val="en-US" w:eastAsia="zh-CN" w:bidi="ar"/>
              </w:rPr>
              <w:t xml:space="preserve"> Kenyan infrastructure bonds.</w:t>
            </w:r>
          </w:p>
        </w:tc>
      </w:tr>
      <w:tr w14:paraId="5E61F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86" w:type="dxa"/>
            <w:shd w:val="clear" w:color="auto" w:fill="auto"/>
            <w:vAlign w:val="center"/>
          </w:tcPr>
          <w:p w14:paraId="10BEDCDF">
            <w:pPr>
              <w:keepNext w:val="0"/>
              <w:keepLines w:val="0"/>
              <w:widowControl/>
              <w:suppressLineNumbers w:val="0"/>
              <w:jc w:val="left"/>
            </w:pPr>
            <w:r>
              <w:rPr>
                <w:rFonts w:ascii="SimSun" w:hAnsi="SimSun" w:eastAsia="SimSun" w:cs="SimSun"/>
                <w:kern w:val="0"/>
                <w:sz w:val="24"/>
                <w:szCs w:val="24"/>
                <w:lang w:val="en-US" w:eastAsia="zh-CN" w:bidi="ar"/>
              </w:rPr>
              <w:t>Umoja Options Token</w:t>
            </w:r>
          </w:p>
        </w:tc>
        <w:tc>
          <w:tcPr>
            <w:tcW w:w="914" w:type="dxa"/>
            <w:shd w:val="clear" w:color="auto" w:fill="auto"/>
            <w:vAlign w:val="center"/>
          </w:tcPr>
          <w:p w14:paraId="17C24D7C">
            <w:pPr>
              <w:keepNext w:val="0"/>
              <w:keepLines w:val="0"/>
              <w:widowControl/>
              <w:suppressLineNumbers w:val="0"/>
              <w:jc w:val="left"/>
              <w:rPr>
                <w:rFonts w:hint="default"/>
                <w:lang w:val="en-US"/>
              </w:rPr>
            </w:pPr>
            <w:r>
              <w:rPr>
                <w:rStyle w:val="8"/>
                <w:rFonts w:ascii="SimSun" w:hAnsi="SimSun" w:eastAsia="SimSun" w:cs="SimSun"/>
                <w:kern w:val="0"/>
                <w:sz w:val="24"/>
                <w:szCs w:val="24"/>
                <w:lang w:val="en-US" w:eastAsia="zh-CN" w:bidi="ar"/>
              </w:rPr>
              <w:t>UMOO</w:t>
            </w:r>
            <w:r>
              <w:rPr>
                <w:rStyle w:val="8"/>
                <w:rFonts w:ascii="SimSun" w:hAnsi="SimSun" w:eastAsia="SimSun" w:cs="SimSun"/>
                <w:kern w:val="0"/>
                <w:sz w:val="24"/>
                <w:szCs w:val="24"/>
                <w:lang w:val="en-US" w:eastAsia="zh-CN" w:bidi="ar"/>
              </w:rPr>
              <w:br w:type="textWrapping"/>
            </w:r>
            <w:r>
              <w:rPr>
                <w:rStyle w:val="8"/>
                <w:rFonts w:hint="default" w:ascii="SimSun" w:hAnsi="SimSun" w:eastAsia="SimSun" w:cs="SimSun"/>
                <w:kern w:val="0"/>
                <w:sz w:val="24"/>
                <w:szCs w:val="24"/>
                <w:lang w:val="en-US" w:eastAsia="zh-CN" w:bidi="ar"/>
              </w:rPr>
              <w:t>210b</w:t>
            </w:r>
          </w:p>
        </w:tc>
        <w:tc>
          <w:tcPr>
            <w:tcW w:w="7215" w:type="dxa"/>
            <w:shd w:val="clear" w:color="auto" w:fill="auto"/>
            <w:vAlign w:val="center"/>
          </w:tcPr>
          <w:p w14:paraId="53E67805">
            <w:pPr>
              <w:keepNext w:val="0"/>
              <w:keepLines w:val="0"/>
              <w:widowControl/>
              <w:suppressLineNumbers w:val="0"/>
              <w:jc w:val="left"/>
            </w:pPr>
            <w:r>
              <w:rPr>
                <w:rFonts w:ascii="SimSun" w:hAnsi="SimSun" w:eastAsia="SimSun" w:cs="SimSun"/>
                <w:kern w:val="0"/>
                <w:sz w:val="24"/>
                <w:szCs w:val="24"/>
                <w:lang w:val="en-US" w:eastAsia="zh-CN" w:bidi="ar"/>
              </w:rPr>
              <w:t>Options trading, speculation, hedging. Works like traditional options with meme status for community engagement.</w:t>
            </w:r>
          </w:p>
        </w:tc>
      </w:tr>
    </w:tbl>
    <w:p w14:paraId="75B69760">
      <w:pPr>
        <w:pStyle w:val="7"/>
        <w:keepNext w:val="0"/>
        <w:keepLines w:val="0"/>
        <w:widowControl/>
        <w:suppressLineNumbers w:val="0"/>
      </w:pPr>
    </w:p>
    <w:p w14:paraId="7F4E5BFD">
      <w:pPr>
        <w:pStyle w:val="7"/>
        <w:keepNext w:val="0"/>
        <w:keepLines w:val="0"/>
        <w:widowControl/>
        <w:suppressLineNumbers w:val="0"/>
      </w:pPr>
      <w:r>
        <w:br w:type="textWrapping"/>
      </w:r>
      <w:r>
        <w:br w:type="textWrapping"/>
      </w:r>
      <w:r>
        <w:br w:type="textWrapping"/>
      </w:r>
      <w:r>
        <w:br w:type="textWrapping"/>
      </w:r>
      <w:r>
        <w:br w:type="textWrapping"/>
      </w:r>
    </w:p>
    <w:p w14:paraId="3ABE676C">
      <w:pPr>
        <w:pStyle w:val="7"/>
        <w:keepNext w:val="0"/>
        <w:keepLines w:val="0"/>
        <w:widowControl/>
        <w:suppressLineNumbers w:val="0"/>
      </w:pPr>
      <w:r>
        <w:rPr>
          <w:rFonts w:hint="default" w:ascii="Arial Black" w:hAnsi="Arial Black" w:cs="Arial Black"/>
        </w:rPr>
        <w:t>Tokenomic</w:t>
      </w:r>
      <w:r>
        <w:rPr>
          <w:rFonts w:hint="default" w:ascii="Arial Black" w:hAnsi="Arial Black" w:cs="Arial Black"/>
          <w:lang w:val="en-US"/>
        </w:rPr>
        <w:t>s</w:t>
      </w:r>
      <w:r>
        <w:br w:type="textWrapping"/>
      </w:r>
      <w:r>
        <w:t xml:space="preserve"> Umoja's Triple-Token model powers a decentralized, AI-enhanced financial ecosystem built for governance, stability, and investment access across Africa and beyond.</w:t>
      </w:r>
    </w:p>
    <w:p w14:paraId="1C08E04A">
      <w:pPr>
        <w:keepNext w:val="0"/>
        <w:keepLines w:val="0"/>
        <w:widowControl/>
        <w:numPr>
          <w:ilvl w:val="0"/>
          <w:numId w:val="1"/>
        </w:numPr>
        <w:suppressLineNumbers w:val="0"/>
        <w:spacing w:before="0" w:beforeAutospacing="1" w:after="0" w:afterAutospacing="1"/>
        <w:ind w:left="720" w:hanging="360"/>
      </w:pPr>
      <w:r>
        <w:rPr>
          <w:rFonts w:hint="default" w:ascii="Arial Black" w:hAnsi="Arial Black" w:cs="Arial Black"/>
        </w:rPr>
        <w:t xml:space="preserve">Umoja Token (UMOT) </w:t>
      </w:r>
      <w:r>
        <w:br w:type="textWrapping"/>
      </w:r>
    </w:p>
    <w:p w14:paraId="1B93C1F0">
      <w:pPr>
        <w:keepNext w:val="0"/>
        <w:keepLines w:val="0"/>
        <w:widowControl/>
        <w:numPr>
          <w:ilvl w:val="0"/>
          <w:numId w:val="0"/>
        </w:numPr>
        <w:suppressLineNumbers w:val="0"/>
        <w:spacing w:before="0" w:beforeAutospacing="1" w:after="0" w:afterAutospacing="1"/>
        <w:rPr>
          <w:rFonts w:hint="default"/>
          <w:lang w:val="en-US"/>
        </w:rPr>
      </w:pPr>
      <w:r>
        <w:rPr>
          <w:rFonts w:hint="default" w:ascii="Times New Roman" w:hAnsi="Times New Roman" w:cs="Times New Roman"/>
        </w:rPr>
        <w:t>Supply: 21 Billion</w:t>
      </w:r>
      <w:r>
        <w:rPr>
          <w:rFonts w:hint="default" w:ascii="Times New Roman" w:hAnsi="Times New Roman" w:cs="Times New Roman"/>
          <w:lang w:val="en-US"/>
        </w:rPr>
        <w:t xml:space="preserve"> </w:t>
      </w:r>
    </w:p>
    <w:p w14:paraId="405B9B49">
      <w:pPr>
        <w:pStyle w:val="7"/>
        <w:keepNext w:val="0"/>
        <w:keepLines w:val="0"/>
        <w:widowControl/>
        <w:suppressLineNumbers w:val="0"/>
      </w:pPr>
      <w:r>
        <w:t>Function: Governance + Utility + ETF-backed value</w:t>
      </w:r>
    </w:p>
    <w:p w14:paraId="222E4795">
      <w:pPr>
        <w:pStyle w:val="7"/>
        <w:keepNext w:val="0"/>
        <w:keepLines w:val="0"/>
        <w:widowControl/>
        <w:suppressLineNumbers w:val="0"/>
      </w:pPr>
      <w:r>
        <w:t>Backed by:</w:t>
      </w:r>
    </w:p>
    <w:p w14:paraId="22BA0F20">
      <w:pPr>
        <w:pStyle w:val="7"/>
        <w:keepNext w:val="0"/>
        <w:keepLines w:val="0"/>
        <w:widowControl/>
        <w:suppressLineNumbers w:val="0"/>
        <w:rPr>
          <w:rFonts w:hint="default"/>
          <w:lang w:val="en-US"/>
        </w:rPr>
      </w:pPr>
      <w:r>
        <w:t>Bitcoin</w:t>
      </w:r>
      <w:r>
        <w:rPr>
          <w:rFonts w:hint="default"/>
          <w:lang w:val="en-US"/>
        </w:rPr>
        <w:t xml:space="preserve"> and other cryptoasset</w:t>
      </w:r>
    </w:p>
    <w:p w14:paraId="40992BCA">
      <w:pPr>
        <w:pStyle w:val="7"/>
        <w:keepNext w:val="0"/>
        <w:keepLines w:val="0"/>
        <w:widowControl/>
        <w:suppressLineNumbers w:val="0"/>
      </w:pPr>
      <w:r>
        <w:t>Gold</w:t>
      </w:r>
    </w:p>
    <w:p w14:paraId="7D4D8BD1">
      <w:pPr>
        <w:pStyle w:val="7"/>
        <w:keepNext w:val="0"/>
        <w:keepLines w:val="0"/>
        <w:widowControl/>
        <w:suppressLineNumbers w:val="0"/>
      </w:pPr>
      <w:r>
        <w:t>Kenyan infrastructure bonds</w:t>
      </w:r>
    </w:p>
    <w:p w14:paraId="4BCF938E">
      <w:pPr>
        <w:pStyle w:val="7"/>
        <w:keepNext w:val="0"/>
        <w:keepLines w:val="0"/>
        <w:widowControl/>
        <w:suppressLineNumbers w:val="0"/>
      </w:pPr>
      <w:r>
        <w:t>Tokenized land, real estate, and REITs</w:t>
      </w:r>
    </w:p>
    <w:p w14:paraId="51D8C721">
      <w:pPr>
        <w:pStyle w:val="7"/>
        <w:keepNext w:val="0"/>
        <w:keepLines w:val="0"/>
        <w:widowControl/>
        <w:suppressLineNumbers w:val="0"/>
      </w:pPr>
      <w:r>
        <w:t>Use Cases:</w:t>
      </w:r>
    </w:p>
    <w:p w14:paraId="41C3ED87">
      <w:pPr>
        <w:pStyle w:val="7"/>
        <w:keepNext w:val="0"/>
        <w:keepLines w:val="0"/>
        <w:widowControl/>
        <w:suppressLineNumbers w:val="0"/>
      </w:pPr>
      <w:r>
        <w:t>DAO voting &amp; governance</w:t>
      </w:r>
    </w:p>
    <w:p w14:paraId="6B45A392">
      <w:pPr>
        <w:pStyle w:val="7"/>
        <w:keepNext w:val="0"/>
        <w:keepLines w:val="0"/>
        <w:widowControl/>
        <w:suppressLineNumbers w:val="0"/>
      </w:pPr>
      <w:r>
        <w:t>Access to platform services</w:t>
      </w:r>
    </w:p>
    <w:p w14:paraId="00544962">
      <w:pPr>
        <w:pStyle w:val="7"/>
        <w:keepNext w:val="0"/>
        <w:keepLines w:val="0"/>
        <w:widowControl/>
        <w:suppressLineNumbers w:val="0"/>
      </w:pPr>
      <w:r>
        <w:t>Asset-backed price floor</w:t>
      </w:r>
    </w:p>
    <w:p w14:paraId="4BE4414B">
      <w:pPr>
        <w:keepNext w:val="0"/>
        <w:keepLines w:val="0"/>
        <w:widowControl/>
        <w:numPr>
          <w:ilvl w:val="0"/>
          <w:numId w:val="0"/>
        </w:numPr>
        <w:suppressLineNumbers w:val="0"/>
        <w:spacing w:before="0" w:beforeAutospacing="1" w:after="0" w:afterAutospacing="1"/>
        <w:ind w:left="360" w:leftChars="0"/>
      </w:pPr>
      <w:r>
        <w:rPr>
          <w:rFonts w:hint="default"/>
          <w:lang w:val="en-US"/>
        </w:rPr>
        <w:t>2 .</w:t>
      </w:r>
      <w:r>
        <w:rPr>
          <w:rFonts w:hint="default" w:ascii="Arial Black" w:hAnsi="Arial Black" w:cs="Arial Black"/>
        </w:rPr>
        <w:t>Umoja Stable (UMOS) Supply: Dynamically minted (infinite)</w:t>
      </w:r>
    </w:p>
    <w:p w14:paraId="316B9B35">
      <w:pPr>
        <w:pStyle w:val="7"/>
        <w:keepNext w:val="0"/>
        <w:keepLines w:val="0"/>
        <w:widowControl/>
        <w:suppressLineNumbers w:val="0"/>
      </w:pPr>
      <w:r>
        <w:t>Function: Ecosystem stablecoin for payments, trading, and land tokenization</w:t>
      </w:r>
    </w:p>
    <w:p w14:paraId="7EB5E33E">
      <w:pPr>
        <w:pStyle w:val="7"/>
        <w:keepNext w:val="0"/>
        <w:keepLines w:val="0"/>
        <w:widowControl/>
        <w:suppressLineNumbers w:val="0"/>
      </w:pPr>
      <w:r>
        <w:t>Backing Composition:</w:t>
      </w:r>
    </w:p>
    <w:p w14:paraId="6FFB70CF">
      <w:pPr>
        <w:pStyle w:val="7"/>
        <w:keepNext w:val="0"/>
        <w:keepLines w:val="0"/>
        <w:widowControl/>
        <w:suppressLineNumbers w:val="0"/>
      </w:pPr>
      <w:r>
        <w:t>10% Bitcoin</w:t>
      </w:r>
    </w:p>
    <w:p w14:paraId="2AF30156">
      <w:pPr>
        <w:pStyle w:val="7"/>
        <w:keepNext w:val="0"/>
        <w:keepLines w:val="0"/>
        <w:widowControl/>
        <w:suppressLineNumbers w:val="0"/>
      </w:pPr>
      <w:r>
        <w:t>20% Gold</w:t>
      </w:r>
    </w:p>
    <w:p w14:paraId="5A15A786">
      <w:pPr>
        <w:pStyle w:val="7"/>
        <w:keepNext w:val="0"/>
        <w:keepLines w:val="0"/>
        <w:widowControl/>
        <w:suppressLineNumbers w:val="0"/>
      </w:pPr>
      <w:r>
        <w:t xml:space="preserve">40% HBAR </w:t>
      </w:r>
      <w:r>
        <w:rPr>
          <w:rFonts w:hint="default"/>
          <w:lang w:val="en-US"/>
        </w:rPr>
        <w:t>backed</w:t>
      </w:r>
      <w:r>
        <w:t xml:space="preserve"> USDC</w:t>
      </w:r>
    </w:p>
    <w:p w14:paraId="0A3AA89C">
      <w:pPr>
        <w:pStyle w:val="7"/>
        <w:keepNext w:val="0"/>
        <w:keepLines w:val="0"/>
        <w:widowControl/>
        <w:suppressLineNumbers w:val="0"/>
      </w:pPr>
      <w:r>
        <w:t>30% Kenyan infrastructure bonds</w:t>
      </w:r>
    </w:p>
    <w:p w14:paraId="50732D66">
      <w:pPr>
        <w:pStyle w:val="7"/>
        <w:keepNext w:val="0"/>
        <w:keepLines w:val="0"/>
        <w:widowControl/>
        <w:suppressLineNumbers w:val="0"/>
      </w:pPr>
      <w:r>
        <w:t>Use Cases:</w:t>
      </w:r>
    </w:p>
    <w:p w14:paraId="21052C82">
      <w:pPr>
        <w:pStyle w:val="7"/>
        <w:keepNext w:val="0"/>
        <w:keepLines w:val="0"/>
        <w:widowControl/>
        <w:suppressLineNumbers w:val="0"/>
      </w:pPr>
      <w:r>
        <w:t>Stable DeFi trading pairs</w:t>
      </w:r>
    </w:p>
    <w:p w14:paraId="3F61EC2B">
      <w:pPr>
        <w:pStyle w:val="7"/>
        <w:keepNext w:val="0"/>
        <w:keepLines w:val="0"/>
        <w:widowControl/>
        <w:suppressLineNumbers w:val="0"/>
      </w:pPr>
      <w:r>
        <w:t>Cross-border transactions</w:t>
      </w:r>
    </w:p>
    <w:p w14:paraId="34E3FCF1">
      <w:pPr>
        <w:pStyle w:val="7"/>
        <w:keepNext w:val="0"/>
        <w:keepLines w:val="0"/>
        <w:widowControl/>
        <w:suppressLineNumbers w:val="0"/>
      </w:pPr>
      <w:r>
        <w:t>Exchange medium for tokenized RWAs</w:t>
      </w:r>
    </w:p>
    <w:p w14:paraId="3025D565">
      <w:pPr>
        <w:pStyle w:val="7"/>
        <w:keepNext w:val="0"/>
        <w:keepLines w:val="0"/>
        <w:widowControl/>
        <w:suppressLineNumbers w:val="0"/>
      </w:pPr>
      <w:r>
        <w:rPr>
          <w:rFonts w:hint="default" w:ascii="Arial Black" w:hAnsi="Arial Black" w:cs="Arial Black"/>
          <w:lang w:val="en-US"/>
        </w:rPr>
        <w:t xml:space="preserve">3 . </w:t>
      </w:r>
      <w:r>
        <w:rPr>
          <w:rFonts w:hint="default" w:ascii="Arial Black" w:hAnsi="Arial Black" w:cs="Arial Black"/>
        </w:rPr>
        <w:t>Umoja Options (UMOO)</w:t>
      </w:r>
      <w:r>
        <w:t xml:space="preserve"> </w:t>
      </w:r>
      <w:r>
        <w:br w:type="textWrapping"/>
      </w:r>
      <w:r>
        <w:br w:type="textWrapping"/>
      </w:r>
      <w:r>
        <w:t>UMOP is</w:t>
      </w:r>
      <w:bookmarkStart w:id="0" w:name="_GoBack"/>
      <w:bookmarkEnd w:id="0"/>
      <w:r>
        <w:rPr>
          <w:rFonts w:hint="default"/>
          <w:lang w:val="en-US"/>
        </w:rPr>
        <w:t xml:space="preserve"> a meme token options in umoja which also serve as transaction fees</w:t>
      </w:r>
      <w:r>
        <w:t xml:space="preserve"> a frangible, smart contract-based options token that powers the Umoja decentralized financial ecosystem. It gives holders the flexibility to take a call, put, or simply hold the token, with execution only occurring when deposited into a selected Umoja Pool—either American (early exercise allowed) or European (exercise only at expiry). Premiums are dynamic and pool-dependent, with American pools commanding higher costs due to greater flexibility.</w:t>
      </w:r>
    </w:p>
    <w:p w14:paraId="762DCEB2">
      <w:pPr>
        <w:pStyle w:val="7"/>
        <w:keepNext w:val="0"/>
        <w:keepLines w:val="0"/>
        <w:widowControl/>
        <w:suppressLineNumbers w:val="0"/>
      </w:pPr>
      <w:r>
        <w:t>Each UMOP represents a rights-based contract backed by collateral and settled exclusively in UMOS, Umoja’s native stablecoin. The total supply is capped at 210 trillion, with 210 billion options released annually. Tokens are burned upon exercise, ensuring deflationary pressure and long-term value alignment.</w:t>
      </w:r>
    </w:p>
    <w:p w14:paraId="45216893">
      <w:pPr>
        <w:pStyle w:val="7"/>
        <w:keepNext w:val="0"/>
        <w:keepLines w:val="0"/>
        <w:widowControl/>
        <w:suppressLineNumbers w:val="0"/>
      </w:pPr>
      <w:r>
        <w:t>Early exercise is conditionally unlocked based on time elapsed, in-the-money thresholds, or volatility triggers. Users who exit ineligible pools early forfeit premiums, pay a small fee, and have their contract canceled with principal refunded.</w:t>
      </w:r>
    </w:p>
    <w:p w14:paraId="2E394E0A">
      <w:pPr>
        <w:pStyle w:val="7"/>
        <w:keepNext w:val="0"/>
        <w:keepLines w:val="0"/>
        <w:widowControl/>
        <w:suppressLineNumbers w:val="0"/>
      </w:pPr>
      <w:r>
        <w:t>UMOP is tradable across markets but can only be exercised in Umoja Pools. It supports staking, liquidity mining, and integration with other protocols, offering sophisticated risk hedging tools. Future cross-chain minting on Hedera ensures scalability and global reach, positioning UMOP as a next-gen hybrid options layer for decentralized finance.</w:t>
      </w:r>
    </w:p>
    <w:p w14:paraId="20862C29">
      <w:pPr>
        <w:keepNext w:val="0"/>
        <w:keepLines w:val="0"/>
        <w:widowControl/>
        <w:numPr>
          <w:ilvl w:val="0"/>
          <w:numId w:val="0"/>
        </w:numPr>
        <w:suppressLineNumbers w:val="0"/>
        <w:spacing w:before="0" w:beforeAutospacing="1" w:after="0" w:afterAutospacing="1"/>
        <w:ind w:left="360" w:leftChars="0"/>
        <w:rPr>
          <w:rFonts w:hint="default"/>
          <w:lang w:val="en-US"/>
        </w:rPr>
      </w:pPr>
    </w:p>
    <w:p w14:paraId="799C3E9A">
      <w:pPr>
        <w:pStyle w:val="7"/>
        <w:keepNext w:val="0"/>
        <w:keepLines w:val="0"/>
        <w:widowControl/>
        <w:suppressLineNumbers w:val="0"/>
      </w:pPr>
      <w:r>
        <w:t>Function: Options trading + Meme token for engagement</w:t>
      </w:r>
    </w:p>
    <w:p w14:paraId="5DC38A06">
      <w:pPr>
        <w:pStyle w:val="7"/>
        <w:keepNext w:val="0"/>
        <w:keepLines w:val="0"/>
        <w:widowControl/>
        <w:suppressLineNumbers w:val="0"/>
      </w:pPr>
      <w:r>
        <w:t>Mechanics:</w:t>
      </w:r>
    </w:p>
    <w:p w14:paraId="7BF6E8C8">
      <w:pPr>
        <w:pStyle w:val="7"/>
        <w:keepNext w:val="0"/>
        <w:keepLines w:val="0"/>
        <w:widowControl/>
        <w:suppressLineNumbers w:val="0"/>
      </w:pPr>
      <w:r>
        <w:t>Traditional options structure (call/put, strike, expiry, premium)</w:t>
      </w:r>
    </w:p>
    <w:p w14:paraId="7A4B2DDE">
      <w:pPr>
        <w:pStyle w:val="7"/>
        <w:keepNext w:val="0"/>
        <w:keepLines w:val="0"/>
        <w:widowControl/>
        <w:suppressLineNumbers w:val="0"/>
        <w:rPr>
          <w:rFonts w:hint="default"/>
          <w:lang w:val="en-US"/>
        </w:rPr>
      </w:pPr>
      <w:r>
        <w:rPr>
          <w:rFonts w:hint="default"/>
          <w:lang w:val="en-US"/>
        </w:rPr>
        <w:t xml:space="preserve">Hybrid pricing module dependant on duration . </w:t>
      </w:r>
      <w:r>
        <w:t xml:space="preserve">Hybrid Model: Merges American-style early exercise flexibility with European-style pricing accuracy, creating a derivative that enhances trader control while maintaining precise valuation in </w:t>
      </w:r>
      <w:r>
        <w:rPr>
          <w:rFonts w:hint="default"/>
          <w:lang w:val="en-US"/>
        </w:rPr>
        <w:t>the ecosystem.</w:t>
      </w:r>
    </w:p>
    <w:p w14:paraId="7318846E">
      <w:pPr>
        <w:pStyle w:val="7"/>
        <w:keepNext w:val="0"/>
        <w:keepLines w:val="0"/>
        <w:widowControl/>
        <w:suppressLineNumbers w:val="0"/>
      </w:pPr>
      <w:r>
        <w:t>Use Cases:</w:t>
      </w:r>
    </w:p>
    <w:p w14:paraId="5F3837F2">
      <w:pPr>
        <w:pStyle w:val="7"/>
        <w:keepNext w:val="0"/>
        <w:keepLines w:val="0"/>
        <w:widowControl/>
        <w:suppressLineNumbers w:val="0"/>
      </w:pPr>
      <w:r>
        <w:t>Speculation &amp; portfolio hedging</w:t>
      </w:r>
    </w:p>
    <w:p w14:paraId="5CCC99E2">
      <w:pPr>
        <w:pStyle w:val="7"/>
        <w:keepNext w:val="0"/>
        <w:keepLines w:val="0"/>
        <w:widowControl/>
        <w:suppressLineNumbers w:val="0"/>
      </w:pPr>
      <w:r>
        <w:t>Community-driven trading</w:t>
      </w:r>
    </w:p>
    <w:p w14:paraId="2FBEDAF0">
      <w:pPr>
        <w:pStyle w:val="7"/>
        <w:keepNext w:val="0"/>
        <w:keepLines w:val="0"/>
        <w:widowControl/>
        <w:suppressLineNumbers w:val="0"/>
      </w:pPr>
      <w:r>
        <w:t>Meme utility for viral adoption</w:t>
      </w:r>
    </w:p>
    <w:p w14:paraId="3E6B60E3">
      <w:pPr>
        <w:pStyle w:val="3"/>
        <w:keepNext w:val="0"/>
        <w:keepLines w:val="0"/>
        <w:widowControl/>
        <w:suppressLineNumbers w:val="0"/>
      </w:pPr>
      <w:r>
        <w:br w:type="textWrapping"/>
      </w:r>
      <w:r>
        <w:br w:type="textWrapping"/>
      </w:r>
      <w:r>
        <w:rPr>
          <w:rFonts w:hint="default"/>
          <w:lang w:val="en-US"/>
        </w:rPr>
        <w:t>Umoja will  offer spot and  trust btc but spot will be the one included on the etf  and the trust will be offerd for customers who would like.</w:t>
      </w:r>
      <w:r>
        <w:br w:type="textWrapping"/>
      </w:r>
      <w:r>
        <w:rPr>
          <w:rStyle w:val="8"/>
          <w:b/>
          <w:bCs/>
        </w:rPr>
        <w:t>1. Tokenization as a Service (TaaS)</w:t>
      </w:r>
    </w:p>
    <w:p w14:paraId="0B731975">
      <w:pPr>
        <w:pStyle w:val="7"/>
        <w:keepNext w:val="0"/>
        <w:keepLines w:val="0"/>
        <w:widowControl/>
        <w:suppressLineNumbers w:val="0"/>
        <w:spacing w:before="0" w:beforeAutospacing="1" w:after="0" w:afterAutospacing="1"/>
        <w:ind w:left="0" w:right="0"/>
      </w:pPr>
      <w:r>
        <w:t xml:space="preserve">Umoja offers a structured pathway for asset owners to tokenize physical assets—primarily </w:t>
      </w:r>
      <w:r>
        <w:rPr>
          <w:rStyle w:val="8"/>
        </w:rPr>
        <w:t>land, real estate, and infrastructure-backed holdings</w:t>
      </w:r>
      <w:r>
        <w:t>—and unlock liquidity using blockchain technology.</w:t>
      </w:r>
    </w:p>
    <w:p w14:paraId="3FC18208">
      <w:pPr>
        <w:pStyle w:val="4"/>
        <w:keepNext w:val="0"/>
        <w:keepLines w:val="0"/>
        <w:widowControl/>
        <w:suppressLineNumbers w:val="0"/>
      </w:pPr>
      <w:r>
        <w:rPr>
          <w:rStyle w:val="8"/>
          <w:b/>
          <w:bCs/>
        </w:rPr>
        <w:t>Real-World Asset (RWA) Tokenization Strategy</w:t>
      </w:r>
    </w:p>
    <w:p w14:paraId="06EE68CE">
      <w:pPr>
        <w:pStyle w:val="7"/>
        <w:keepNext w:val="0"/>
        <w:keepLines w:val="0"/>
        <w:widowControl/>
        <w:suppressLineNumbers w:val="0"/>
        <w:spacing w:before="0" w:beforeAutospacing="1" w:after="0" w:afterAutospacing="1"/>
        <w:ind w:left="0" w:right="0"/>
      </w:pPr>
      <w:r>
        <w:t>Asset-rich but cash-poor individuals can tokenize their land or property into Umoja’s ecosystem by:</w:t>
      </w:r>
    </w:p>
    <w:p w14:paraId="396C95D6">
      <w:pPr>
        <w:pStyle w:val="7"/>
        <w:keepNext w:val="0"/>
        <w:keepLines w:val="0"/>
        <w:widowControl/>
        <w:suppressLineNumbers w:val="0"/>
        <w:spacing w:before="0" w:beforeAutospacing="1" w:after="0" w:afterAutospacing="1"/>
        <w:ind w:left="720" w:right="0"/>
        <w:rPr>
          <w:rFonts w:hint="default"/>
          <w:lang w:val="en-US"/>
        </w:rPr>
      </w:pPr>
      <w:r>
        <w:t xml:space="preserve">Submitting </w:t>
      </w:r>
      <w:r>
        <w:rPr>
          <w:rStyle w:val="8"/>
        </w:rPr>
        <w:t>title deed and legal documents</w:t>
      </w:r>
      <w:r>
        <w:rPr>
          <w:rStyle w:val="8"/>
          <w:rFonts w:hint="default"/>
          <w:lang w:val="en-US"/>
        </w:rPr>
        <w:t xml:space="preserve"> for validation</w:t>
      </w:r>
    </w:p>
    <w:p w14:paraId="4DC141E7">
      <w:pPr>
        <w:pStyle w:val="7"/>
        <w:keepNext w:val="0"/>
        <w:keepLines w:val="0"/>
        <w:widowControl/>
        <w:suppressLineNumbers w:val="0"/>
        <w:spacing w:before="0" w:beforeAutospacing="1" w:after="0" w:afterAutospacing="1"/>
        <w:ind w:left="720" w:right="0"/>
      </w:pPr>
      <w:r>
        <w:t xml:space="preserve">Undergoing </w:t>
      </w:r>
      <w:r>
        <w:rPr>
          <w:rStyle w:val="8"/>
        </w:rPr>
        <w:t>professional valuation</w:t>
      </w:r>
    </w:p>
    <w:p w14:paraId="4108A97C">
      <w:pPr>
        <w:pStyle w:val="7"/>
        <w:keepNext w:val="0"/>
        <w:keepLines w:val="0"/>
        <w:widowControl/>
        <w:suppressLineNumbers w:val="0"/>
        <w:spacing w:before="0" w:beforeAutospacing="1" w:after="0" w:afterAutospacing="1"/>
        <w:ind w:left="720" w:right="0"/>
      </w:pPr>
      <w:r>
        <w:t xml:space="preserve">Receiving a </w:t>
      </w:r>
      <w:r>
        <w:rPr>
          <w:rStyle w:val="8"/>
        </w:rPr>
        <w:t>land-backed NFT</w:t>
      </w:r>
      <w:r>
        <w:t xml:space="preserve"> representing ownership</w:t>
      </w:r>
    </w:p>
    <w:p w14:paraId="35441AF5">
      <w:pPr>
        <w:pStyle w:val="7"/>
        <w:keepNext w:val="0"/>
        <w:keepLines w:val="0"/>
        <w:widowControl/>
        <w:suppressLineNumbers w:val="0"/>
        <w:spacing w:before="0" w:beforeAutospacing="1" w:after="0" w:afterAutospacing="1"/>
        <w:ind w:left="720" w:right="0"/>
      </w:pPr>
      <w:r>
        <w:t xml:space="preserve">Getting </w:t>
      </w:r>
      <w:r>
        <w:rPr>
          <w:rStyle w:val="8"/>
        </w:rPr>
        <w:t>UMOS (Umoja Stablecoin)</w:t>
      </w:r>
      <w:r>
        <w:t xml:space="preserve"> in exchange, pegged to the assessed value</w:t>
      </w:r>
    </w:p>
    <w:p w14:paraId="36E6C994">
      <w:pPr>
        <w:pStyle w:val="7"/>
        <w:keepNext w:val="0"/>
        <w:keepLines w:val="0"/>
        <w:widowControl/>
        <w:suppressLineNumbers w:val="0"/>
        <w:spacing w:before="0" w:beforeAutospacing="1" w:after="0" w:afterAutospacing="1"/>
        <w:ind w:left="0" w:right="0"/>
      </w:pPr>
      <w:r>
        <w:t xml:space="preserve">This NFT includes all relevant legal and property metadata, ensuring </w:t>
      </w:r>
      <w:r>
        <w:rPr>
          <w:rStyle w:val="8"/>
        </w:rPr>
        <w:t>authenticity and compliance</w:t>
      </w:r>
      <w:r>
        <w:t>. Token holders can trade, lend, or use these tokens across Umoja’s DeFi suite — turning idle land into financial opportunity.</w:t>
      </w:r>
    </w:p>
    <w:p w14:paraId="1CB005B3">
      <w:pPr>
        <w:pStyle w:val="7"/>
        <w:keepNext w:val="0"/>
        <w:keepLines w:val="0"/>
        <w:widowControl/>
        <w:suppressLineNumbers w:val="0"/>
        <w:spacing w:before="0" w:beforeAutospacing="1" w:after="0" w:afterAutospacing="1"/>
        <w:ind w:left="0" w:right="0"/>
      </w:pPr>
      <w:r>
        <w:t>This service not only opens new liquidity paths for underserved populations but also expands Umoja’s asset base, anchoring token value in real-world holdings.</w:t>
      </w:r>
    </w:p>
    <w:p w14:paraId="2ABA89B5">
      <w:pPr>
        <w:pStyle w:val="7"/>
        <w:keepNext w:val="0"/>
        <w:keepLines w:val="0"/>
        <w:widowControl/>
        <w:suppressLineNumbers w:val="0"/>
      </w:pPr>
      <w:r>
        <w:br w:type="textWrapping"/>
      </w:r>
      <w:r>
        <w:br w:type="textWrapping"/>
      </w:r>
      <w:r>
        <w:br w:type="textWrapping"/>
      </w:r>
      <w:r>
        <w:br w:type="textWrapping"/>
      </w:r>
      <w:r>
        <w:br w:type="textWrapping"/>
      </w:r>
      <w:r>
        <w:br w:type="textWrapping"/>
      </w:r>
      <w:r>
        <w:rPr>
          <w:rFonts w:hint="default" w:ascii="Arial Black" w:hAnsi="Arial Black" w:cs="Arial Black"/>
        </w:rPr>
        <w:t>Business Model</w:t>
      </w:r>
      <w:r>
        <w:t xml:space="preserve"> </w:t>
      </w:r>
      <w:r>
        <w:br w:type="textWrapping"/>
      </w:r>
      <w:r>
        <w:t>Umoja generates revenue by offering infrastructure and services that tokenize real-world assets, facilitate DeFi access, and empower users through a triple-token ecosystem.</w:t>
      </w:r>
    </w:p>
    <w:p w14:paraId="7E48008D">
      <w:pPr>
        <w:pStyle w:val="7"/>
        <w:keepNext w:val="0"/>
        <w:keepLines w:val="0"/>
        <w:widowControl/>
        <w:suppressLineNumbers w:val="0"/>
      </w:pPr>
      <w:r>
        <w:rPr>
          <w:rFonts w:hint="default" w:ascii="Franklin Gothic Heavy" w:hAnsi="Franklin Gothic Heavy" w:cs="Franklin Gothic Heavy"/>
        </w:rPr>
        <w:t>Primary Revenue Streams</w:t>
      </w:r>
      <w:r>
        <w:br w:type="textWrapping"/>
      </w:r>
      <w:r>
        <w:t xml:space="preserve"> Tokenization as a Service (TaaS)</w:t>
      </w:r>
    </w:p>
    <w:p w14:paraId="772DCA4B">
      <w:pPr>
        <w:pStyle w:val="7"/>
        <w:keepNext w:val="0"/>
        <w:keepLines w:val="0"/>
        <w:widowControl/>
        <w:suppressLineNumbers w:val="0"/>
      </w:pPr>
      <w:r>
        <w:t>Umoja provides asset owners (individuals, companies, institutions) with a platform to tokenize real estate, land, infrastructure bonds, and other RWAs.</w:t>
      </w:r>
    </w:p>
    <w:p w14:paraId="7E09B7D8">
      <w:pPr>
        <w:pStyle w:val="7"/>
        <w:keepNext w:val="0"/>
        <w:keepLines w:val="0"/>
        <w:widowControl/>
        <w:suppressLineNumbers w:val="0"/>
      </w:pPr>
      <w:r>
        <w:t>Revenue from token listing fees, token issuance services, legal compliance onboarding, and valuation.</w:t>
      </w:r>
    </w:p>
    <w:p w14:paraId="252E7AFC">
      <w:pPr>
        <w:pStyle w:val="7"/>
        <w:keepNext w:val="0"/>
        <w:keepLines w:val="0"/>
        <w:widowControl/>
        <w:suppressLineNumbers w:val="0"/>
      </w:pPr>
      <w:r>
        <w:t>Transaction</w:t>
      </w:r>
      <w:r>
        <w:rPr>
          <w:rFonts w:hint="default"/>
          <w:lang w:val="en-US"/>
        </w:rPr>
        <w:t xml:space="preserve"> , Pool </w:t>
      </w:r>
      <w:r>
        <w:t xml:space="preserve"> &amp; Protocol Fees</w:t>
      </w:r>
    </w:p>
    <w:p w14:paraId="554291E0">
      <w:pPr>
        <w:pStyle w:val="7"/>
        <w:keepNext w:val="0"/>
        <w:keepLines w:val="0"/>
        <w:widowControl/>
        <w:suppressLineNumbers w:val="0"/>
      </w:pPr>
      <w:r>
        <w:t>Small fees on trades, staking, lending, and liquidity provisioning across Umoja DEX and yield farming platforms.</w:t>
      </w:r>
    </w:p>
    <w:p w14:paraId="4E7D70FC">
      <w:pPr>
        <w:pStyle w:val="7"/>
        <w:keepNext w:val="0"/>
        <w:keepLines w:val="0"/>
        <w:widowControl/>
        <w:suppressLineNumbers w:val="0"/>
      </w:pPr>
      <w:r>
        <w:t>Yield Aggregation &amp; AI Vaults</w:t>
      </w:r>
    </w:p>
    <w:p w14:paraId="17D4F847">
      <w:pPr>
        <w:pStyle w:val="7"/>
        <w:keepNext w:val="0"/>
        <w:keepLines w:val="0"/>
        <w:widowControl/>
        <w:suppressLineNumbers w:val="0"/>
      </w:pPr>
      <w:r>
        <w:t>Umoja's AI-powered vaults optimize returns for users and take a performance fee from profits earned via automated DeFi strategies.</w:t>
      </w:r>
    </w:p>
    <w:p w14:paraId="4B96FACA">
      <w:pPr>
        <w:pStyle w:val="7"/>
        <w:keepNext w:val="0"/>
        <w:keepLines w:val="0"/>
        <w:widowControl/>
        <w:suppressLineNumbers w:val="0"/>
      </w:pPr>
      <w:r>
        <w:t>Tokenized ETF Access</w:t>
      </w:r>
    </w:p>
    <w:p w14:paraId="6019B6DD">
      <w:pPr>
        <w:pStyle w:val="7"/>
        <w:keepNext w:val="0"/>
        <w:keepLines w:val="0"/>
        <w:widowControl/>
        <w:suppressLineNumbers w:val="0"/>
      </w:pPr>
      <w:r>
        <w:t>Users pay entry and performance fees to gain exposure to Umoja's decentralized, asset-backed ETF products.</w:t>
      </w:r>
    </w:p>
    <w:p w14:paraId="71A938A4">
      <w:pPr>
        <w:pStyle w:val="7"/>
        <w:keepNext w:val="0"/>
        <w:keepLines w:val="0"/>
        <w:widowControl/>
        <w:suppressLineNumbers w:val="0"/>
      </w:pPr>
      <w:r>
        <w:t>Options Market Revenue (UMOO)</w:t>
      </w:r>
    </w:p>
    <w:p w14:paraId="3BC26E33">
      <w:pPr>
        <w:pStyle w:val="7"/>
        <w:keepNext w:val="0"/>
        <w:keepLines w:val="0"/>
        <w:widowControl/>
        <w:suppressLineNumbers w:val="0"/>
      </w:pPr>
      <w:r>
        <w:t>Income from options premiums, exercise spreads, early withdrawal penalties, and cancellation fees.</w:t>
      </w:r>
    </w:p>
    <w:p w14:paraId="21337AF4">
      <w:pPr>
        <w:pStyle w:val="7"/>
        <w:keepNext w:val="0"/>
        <w:keepLines w:val="0"/>
        <w:widowControl/>
        <w:suppressLineNumbers w:val="0"/>
      </w:pPr>
      <w:r>
        <w:t>Data &amp; Analytics Subscriptions</w:t>
      </w:r>
    </w:p>
    <w:p w14:paraId="5A3C95A5">
      <w:pPr>
        <w:pStyle w:val="7"/>
        <w:keepNext w:val="0"/>
        <w:keepLines w:val="0"/>
        <w:widowControl/>
        <w:suppressLineNumbers w:val="0"/>
      </w:pPr>
      <w:r>
        <w:t>Advanced market intelligence powered by AI available on a freemium model — real-time on-chain metrics, trading signals, portfolio reports.</w:t>
      </w:r>
      <w:r>
        <w:br w:type="textWrapping"/>
      </w:r>
      <w:r>
        <w:br w:type="textWrapping"/>
      </w:r>
    </w:p>
    <w:p w14:paraId="71764F65">
      <w:pPr>
        <w:pStyle w:val="7"/>
        <w:keepNext w:val="0"/>
        <w:keepLines w:val="0"/>
        <w:widowControl/>
        <w:suppressLineNumbers w:val="0"/>
      </w:pPr>
      <w:r>
        <w:t xml:space="preserve">Financial Model </w:t>
      </w:r>
      <w:r>
        <w:br w:type="textWrapping"/>
      </w:r>
      <w:r>
        <w:t>Umoja’s financial model is designed to drive sustainable growth, reward participation, and maintain liquidity across its tokenized economy through diversified, asset-backed mechanisms.</w:t>
      </w:r>
    </w:p>
    <w:p w14:paraId="367D439A">
      <w:pPr>
        <w:keepNext w:val="0"/>
        <w:keepLines w:val="0"/>
        <w:widowControl/>
        <w:numPr>
          <w:ilvl w:val="0"/>
          <w:numId w:val="2"/>
        </w:numPr>
        <w:suppressLineNumbers w:val="0"/>
        <w:spacing w:before="0" w:beforeAutospacing="1" w:after="0" w:afterAutospacing="1"/>
        <w:ind w:left="720" w:hanging="360"/>
      </w:pPr>
      <w:r>
        <w:t>Revenue Drivers</w:t>
      </w:r>
    </w:p>
    <w:p w14:paraId="1D23606E">
      <w:pPr>
        <w:pStyle w:val="7"/>
        <w:keepNext w:val="0"/>
        <w:keepLines w:val="0"/>
        <w:widowControl/>
        <w:suppressLineNumbers w:val="0"/>
      </w:pPr>
      <w:r>
        <w:t>Revenue Stream Description Est. % of Total Revenue Tokenization as a Service (TaaS) Fees from tokenizing land, real estate, REITs, and infrastructure assets 25% Transaction Fees Trading fees, staking, farming, pool swaps, and stablecoin transfers 20% ETF Management &amp; Entry Fees Fees from entry into Umoja's Bitcoin and RWA-backed ETFs 15% Options Premiums (UMOO) Sale of options contracts, liquidation/cancellation penalties 20% AI Vault Performance Fees Percentage cut from profits in yield-optimized vaults 10% Analytics Subscriptions Revenue from premium on-chain data and predictive market tools 5% Treasury Investments Gains from reinvesting ecosystem treasury into staking, bonds, or RWA returns 5% 2. Cost Structure</w:t>
      </w:r>
    </w:p>
    <w:p w14:paraId="4F83C0FE">
      <w:pPr>
        <w:pStyle w:val="7"/>
        <w:keepNext w:val="0"/>
        <w:keepLines w:val="0"/>
        <w:widowControl/>
        <w:suppressLineNumbers w:val="0"/>
      </w:pPr>
      <w:r>
        <w:t>Cost Category Details Development &amp; Maintenance Smart contract audits, infrastructure scaling (Hedera, EVM, cross-chain bridges) Legal &amp; Compliance Regulatory filings, KYC/AML systems, DAO structuring Operations Salaries, support, DAO admin, partnerships Marketing &amp; Growth Community building, ambassador programs, education initiatives R&amp;D &amp; AI Infrastructure Machine learning models for vaults, liquidity, analytics Net Revenue = Total Income – Cost of Service – Operational Overhead</w:t>
      </w:r>
    </w:p>
    <w:p w14:paraId="0DCED4DC">
      <w:pPr>
        <w:keepNext w:val="0"/>
        <w:keepLines w:val="0"/>
        <w:widowControl/>
        <w:numPr>
          <w:ilvl w:val="0"/>
          <w:numId w:val="3"/>
        </w:numPr>
        <w:suppressLineNumbers w:val="0"/>
        <w:spacing w:before="0" w:beforeAutospacing="1" w:after="0" w:afterAutospacing="1"/>
        <w:ind w:left="720" w:hanging="360"/>
      </w:pPr>
      <w:r>
        <w:t>Treasury Model Token-Backed Reserves: Umoja holds BTC, gold, HBAR/USDC, and tokenized land to back UMOT and UMOS supply.</w:t>
      </w:r>
    </w:p>
    <w:p w14:paraId="349E8645">
      <w:pPr>
        <w:pStyle w:val="7"/>
        <w:keepNext w:val="0"/>
        <w:keepLines w:val="0"/>
        <w:widowControl/>
        <w:suppressLineNumbers w:val="0"/>
      </w:pPr>
      <w:r>
        <w:t>Yield Strategies: Treasury funds deployed into yield farming, staking, and real-world income-generating assets.</w:t>
      </w:r>
    </w:p>
    <w:p w14:paraId="194D8BEB">
      <w:pPr>
        <w:pStyle w:val="7"/>
        <w:keepNext w:val="0"/>
        <w:keepLines w:val="0"/>
        <w:widowControl/>
        <w:suppressLineNumbers w:val="0"/>
      </w:pPr>
      <w:r>
        <w:t>Rebalancing Mechanism: AI-based treasury optimization model to balance risk and returns across crypto and RWAs.</w:t>
      </w:r>
    </w:p>
    <w:p w14:paraId="6BF1CF5E">
      <w:pPr>
        <w:keepNext w:val="0"/>
        <w:keepLines w:val="0"/>
        <w:widowControl/>
        <w:numPr>
          <w:ilvl w:val="0"/>
          <w:numId w:val="4"/>
        </w:numPr>
        <w:suppressLineNumbers w:val="0"/>
        <w:spacing w:before="0" w:beforeAutospacing="1" w:after="0" w:afterAutospacing="1"/>
        <w:ind w:left="720" w:hanging="360"/>
      </w:pPr>
      <w:r>
        <w:t>Value Capture Mechanism Burning Mechanisms:</w:t>
      </w:r>
    </w:p>
    <w:p w14:paraId="2EC8446C">
      <w:pPr>
        <w:pStyle w:val="7"/>
        <w:keepNext w:val="0"/>
        <w:keepLines w:val="0"/>
        <w:widowControl/>
        <w:suppressLineNumbers w:val="0"/>
      </w:pPr>
      <w:r>
        <w:t>UMOO is burned on exercise or expiry</w:t>
      </w:r>
    </w:p>
    <w:p w14:paraId="12857009">
      <w:pPr>
        <w:pStyle w:val="7"/>
        <w:keepNext w:val="0"/>
        <w:keepLines w:val="0"/>
        <w:widowControl/>
        <w:suppressLineNumbers w:val="0"/>
      </w:pPr>
      <w:r>
        <w:t>Part of UMOT used in DAO proposals/staking is removed from circulation temporarily or permanently</w:t>
      </w:r>
    </w:p>
    <w:p w14:paraId="18529490">
      <w:pPr>
        <w:pStyle w:val="7"/>
        <w:keepNext w:val="0"/>
        <w:keepLines w:val="0"/>
        <w:widowControl/>
        <w:suppressLineNumbers w:val="0"/>
      </w:pPr>
      <w:r>
        <w:t>Locked Liquidity:</w:t>
      </w:r>
    </w:p>
    <w:p w14:paraId="28494EE5">
      <w:pPr>
        <w:pStyle w:val="7"/>
        <w:keepNext w:val="0"/>
        <w:keepLines w:val="0"/>
        <w:widowControl/>
        <w:suppressLineNumbers w:val="0"/>
      </w:pPr>
      <w:r>
        <w:t>Portion of protocol fees are locked in LP pools to maintain liquidity and price stability</w:t>
      </w:r>
    </w:p>
    <w:p w14:paraId="75903CEA">
      <w:pPr>
        <w:pStyle w:val="7"/>
        <w:keepNext w:val="0"/>
        <w:keepLines w:val="0"/>
        <w:widowControl/>
        <w:suppressLineNumbers w:val="0"/>
      </w:pPr>
      <w:r>
        <w:t>Incentivized Participation:</w:t>
      </w:r>
    </w:p>
    <w:p w14:paraId="67A7C28D">
      <w:pPr>
        <w:pStyle w:val="7"/>
        <w:keepNext w:val="0"/>
        <w:keepLines w:val="0"/>
        <w:widowControl/>
        <w:suppressLineNumbers w:val="0"/>
      </w:pPr>
      <w:r>
        <w:t>Rewards distributed in UMOT, but portion recycled back via fees (net deflationary</w:t>
      </w:r>
    </w:p>
    <w:p w14:paraId="289658B3">
      <w:pPr>
        <w:pStyle w:val="7"/>
        <w:keepNext w:val="0"/>
        <w:keepLines w:val="0"/>
        <w:widowControl/>
        <w:suppressLineNumbers w:val="0"/>
      </w:pPr>
    </w:p>
    <w:p w14:paraId="30693FA2">
      <w:pPr>
        <w:pStyle w:val="7"/>
        <w:keepNext w:val="0"/>
        <w:keepLines w:val="0"/>
        <w:widowControl/>
        <w:suppressLineNumbers w:val="0"/>
      </w:pPr>
      <w:r>
        <w:br w:type="textWrapping"/>
      </w:r>
      <w:r>
        <w:br w:type="textWrapping"/>
      </w:r>
    </w:p>
    <w:p w14:paraId="57DF0ACA">
      <w:pPr>
        <w:pStyle w:val="7"/>
        <w:keepNext w:val="0"/>
        <w:keepLines w:val="0"/>
        <w:widowControl/>
        <w:suppressLineNumbers w:val="0"/>
      </w:pPr>
      <w:r>
        <w:br w:type="textWrapping"/>
      </w:r>
    </w:p>
    <w:p w14:paraId="38A7598C">
      <w:pPr>
        <w:pStyle w:val="2"/>
        <w:keepNext w:val="0"/>
        <w:keepLines w:val="0"/>
        <w:widowControl/>
        <w:suppressLineNumbers w:val="0"/>
      </w:pPr>
      <w:r>
        <w:rPr>
          <w:rStyle w:val="8"/>
          <w:b/>
          <w:bCs/>
        </w:rPr>
        <w:t>Economic Model</w:t>
      </w:r>
    </w:p>
    <w:p w14:paraId="7FDEF190">
      <w:pPr>
        <w:pStyle w:val="7"/>
        <w:keepNext w:val="0"/>
        <w:keepLines w:val="0"/>
        <w:widowControl/>
        <w:suppressLineNumbers w:val="0"/>
        <w:spacing w:before="0" w:beforeAutospacing="1" w:after="0" w:afterAutospacing="1"/>
        <w:ind w:left="0" w:right="0"/>
      </w:pPr>
      <w:r>
        <w:t xml:space="preserve">The Umoja ecosystem is designed for </w:t>
      </w:r>
      <w:r>
        <w:rPr>
          <w:rStyle w:val="8"/>
        </w:rPr>
        <w:t>sustainable token utility</w:t>
      </w:r>
      <w:r>
        <w:t xml:space="preserve">, </w:t>
      </w:r>
      <w:r>
        <w:rPr>
          <w:rStyle w:val="8"/>
        </w:rPr>
        <w:t>value capture</w:t>
      </w:r>
      <w:r>
        <w:t xml:space="preserve">, and </w:t>
      </w:r>
      <w:r>
        <w:rPr>
          <w:rStyle w:val="8"/>
        </w:rPr>
        <w:t>growth-linked supply logic</w:t>
      </w:r>
      <w:r>
        <w:t>.</w:t>
      </w:r>
    </w:p>
    <w:p w14:paraId="324C97C2">
      <w:pPr>
        <w:pStyle w:val="3"/>
        <w:keepNext w:val="0"/>
        <w:keepLines w:val="0"/>
        <w:widowControl/>
        <w:suppressLineNumbers w:val="0"/>
      </w:pPr>
      <w:r>
        <w:rPr>
          <w:rStyle w:val="8"/>
          <w:b/>
          <w:bCs/>
        </w:rPr>
        <w:t>Key Elements</w:t>
      </w:r>
    </w:p>
    <w:p w14:paraId="780B2B7C">
      <w:pPr>
        <w:pStyle w:val="7"/>
        <w:keepNext w:val="0"/>
        <w:keepLines w:val="0"/>
        <w:widowControl/>
        <w:suppressLineNumbers w:val="0"/>
        <w:spacing w:before="0" w:beforeAutospacing="1" w:after="0" w:afterAutospacing="1"/>
        <w:ind w:right="0"/>
      </w:pPr>
      <w:r>
        <w:rPr>
          <w:rStyle w:val="8"/>
        </w:rPr>
        <w:t>UMOT (Governance Token)</w:t>
      </w:r>
    </w:p>
    <w:p w14:paraId="4D0E7511">
      <w:pPr>
        <w:pStyle w:val="7"/>
        <w:keepNext w:val="0"/>
        <w:keepLines w:val="0"/>
        <w:widowControl/>
        <w:suppressLineNumbers w:val="0"/>
        <w:spacing w:before="0" w:beforeAutospacing="1" w:after="0" w:afterAutospacing="1"/>
        <w:ind w:left="1440" w:right="0"/>
      </w:pPr>
      <w:r>
        <w:t>Asset-backed, appreciating with ETF growth and land value</w:t>
      </w:r>
    </w:p>
    <w:p w14:paraId="292518DC">
      <w:pPr>
        <w:pStyle w:val="7"/>
        <w:keepNext w:val="0"/>
        <w:keepLines w:val="0"/>
        <w:widowControl/>
        <w:suppressLineNumbers w:val="0"/>
        <w:spacing w:before="0" w:beforeAutospacing="1" w:after="0" w:afterAutospacing="1"/>
        <w:ind w:left="1440" w:right="0"/>
      </w:pPr>
      <w:r>
        <w:t>Deflationary mechanics via staking, burning of unused tokens</w:t>
      </w:r>
    </w:p>
    <w:p w14:paraId="6FDC7F90">
      <w:pPr>
        <w:pStyle w:val="7"/>
        <w:keepNext w:val="0"/>
        <w:keepLines w:val="0"/>
        <w:widowControl/>
        <w:suppressLineNumbers w:val="0"/>
        <w:spacing w:before="0" w:beforeAutospacing="1" w:after="0" w:afterAutospacing="1"/>
        <w:ind w:right="0"/>
      </w:pPr>
      <w:r>
        <w:rPr>
          <w:rStyle w:val="8"/>
        </w:rPr>
        <w:t>UMOS (Stablecoin)</w:t>
      </w:r>
    </w:p>
    <w:p w14:paraId="0A619348">
      <w:pPr>
        <w:pStyle w:val="7"/>
        <w:keepNext w:val="0"/>
        <w:keepLines w:val="0"/>
        <w:widowControl/>
        <w:suppressLineNumbers w:val="0"/>
        <w:spacing w:before="0" w:beforeAutospacing="1" w:after="0" w:afterAutospacing="1"/>
        <w:ind w:left="1440" w:right="0"/>
      </w:pPr>
      <w:r>
        <w:t>Backed by diversified, real-world, inflation-hedged assets</w:t>
      </w:r>
    </w:p>
    <w:p w14:paraId="4A33D173">
      <w:pPr>
        <w:pStyle w:val="7"/>
        <w:keepNext w:val="0"/>
        <w:keepLines w:val="0"/>
        <w:widowControl/>
        <w:suppressLineNumbers w:val="0"/>
        <w:spacing w:before="0" w:beforeAutospacing="1" w:after="0" w:afterAutospacing="1"/>
        <w:ind w:left="1440" w:right="0"/>
      </w:pPr>
      <w:r>
        <w:t>Minted/burned based on demand, maintaining supply elasticity</w:t>
      </w:r>
    </w:p>
    <w:p w14:paraId="512FF965">
      <w:pPr>
        <w:pStyle w:val="7"/>
        <w:keepNext w:val="0"/>
        <w:keepLines w:val="0"/>
        <w:widowControl/>
        <w:suppressLineNumbers w:val="0"/>
        <w:spacing w:before="0" w:beforeAutospacing="1" w:after="0" w:afterAutospacing="1"/>
        <w:ind w:right="0"/>
      </w:pPr>
      <w:r>
        <w:rPr>
          <w:rStyle w:val="8"/>
        </w:rPr>
        <w:t>UMOO (Options Token)</w:t>
      </w:r>
    </w:p>
    <w:p w14:paraId="7E9DE225">
      <w:pPr>
        <w:pStyle w:val="7"/>
        <w:keepNext w:val="0"/>
        <w:keepLines w:val="0"/>
        <w:widowControl/>
        <w:suppressLineNumbers w:val="0"/>
        <w:spacing w:before="0" w:beforeAutospacing="1" w:after="0" w:afterAutospacing="1"/>
        <w:ind w:left="1440" w:right="0"/>
      </w:pPr>
      <w:r>
        <w:t>Circulates via speculation; burned on contract execution or expiry</w:t>
      </w:r>
    </w:p>
    <w:p w14:paraId="23EBCC72">
      <w:pPr>
        <w:pStyle w:val="7"/>
        <w:keepNext w:val="0"/>
        <w:keepLines w:val="0"/>
        <w:widowControl/>
        <w:suppressLineNumbers w:val="0"/>
        <w:spacing w:before="0" w:beforeAutospacing="1" w:after="0" w:afterAutospacing="1"/>
        <w:ind w:left="1440" w:right="0"/>
      </w:pPr>
      <w:r>
        <w:t>Inflows from premium payments and penalties support treasury</w:t>
      </w:r>
    </w:p>
    <w:p w14:paraId="25F9A813">
      <w:pPr>
        <w:pStyle w:val="3"/>
        <w:keepNext w:val="0"/>
        <w:keepLines w:val="0"/>
        <w:widowControl/>
        <w:suppressLineNumbers w:val="0"/>
      </w:pPr>
      <w:r>
        <w:rPr>
          <w:rStyle w:val="8"/>
          <w:b/>
          <w:bCs/>
        </w:rPr>
        <w:t>Value Loop</w:t>
      </w:r>
    </w:p>
    <w:p w14:paraId="40857DC7">
      <w:pPr>
        <w:pStyle w:val="7"/>
        <w:keepNext w:val="0"/>
        <w:keepLines w:val="0"/>
        <w:widowControl/>
        <w:suppressLineNumbers w:val="0"/>
        <w:spacing w:before="0" w:beforeAutospacing="1" w:after="0" w:afterAutospacing="1"/>
        <w:ind w:left="720" w:right="720"/>
      </w:pPr>
      <w:r>
        <w:rPr>
          <w:rFonts w:hint="eastAsia" w:ascii="SimSun" w:hAnsi="SimSun" w:eastAsia="SimSun" w:cs="SimSun"/>
          <w:sz w:val="24"/>
          <w:szCs w:val="24"/>
        </w:rPr>
        <w:t>Token utility → Ecosystem demand → Fee capture → Treasury growth → Reinvestment in platform → Increased utility</w:t>
      </w:r>
    </w:p>
    <w:p w14:paraId="405B94EE">
      <w:pPr>
        <w:pStyle w:val="7"/>
        <w:keepNext w:val="0"/>
        <w:keepLines w:val="0"/>
        <w:widowControl/>
        <w:numPr>
          <w:ilvl w:val="0"/>
          <w:numId w:val="0"/>
        </w:numPr>
        <w:suppressLineNumbers w:val="0"/>
        <w:ind w:leftChars="0" w:right="0" w:rightChars="0"/>
      </w:pPr>
    </w:p>
    <w:p w14:paraId="3E58D49D">
      <w:pPr>
        <w:pStyle w:val="7"/>
        <w:keepNext w:val="0"/>
        <w:keepLines w:val="0"/>
        <w:widowControl/>
        <w:suppressLineNumbers w:val="0"/>
      </w:pPr>
      <w:r>
        <w:rPr>
          <w:rStyle w:val="8"/>
          <w:b/>
          <w:bCs/>
        </w:rPr>
        <w:t xml:space="preserve"> DAO</w:t>
      </w:r>
    </w:p>
    <w:p w14:paraId="60AFE4C6">
      <w:pPr>
        <w:keepNext w:val="0"/>
        <w:keepLines w:val="0"/>
        <w:widowControl/>
        <w:numPr>
          <w:ilvl w:val="0"/>
          <w:numId w:val="5"/>
        </w:numPr>
        <w:suppressLineNumbers w:val="0"/>
        <w:spacing w:before="0" w:beforeAutospacing="1" w:after="0" w:afterAutospacing="1"/>
        <w:ind w:left="720" w:hanging="360"/>
      </w:pPr>
      <w:r>
        <w:t xml:space="preserve">A decentralized organization managing a </w:t>
      </w:r>
      <w:r>
        <w:rPr>
          <w:rStyle w:val="8"/>
        </w:rPr>
        <w:t>transparent, blockchain-based  ETF</w:t>
      </w:r>
      <w:r>
        <w:t>, enabling regulated digital asset exposure.</w:t>
      </w:r>
      <w:r>
        <w:rPr>
          <w:rFonts w:hint="default"/>
          <w:lang w:val="en-US"/>
        </w:rPr>
        <w:t xml:space="preserve">With </w:t>
      </w:r>
      <w:r>
        <w:t xml:space="preserve"> blockchain-powered </w:t>
      </w:r>
      <w:r>
        <w:rPr>
          <w:rStyle w:val="8"/>
        </w:rPr>
        <w:t>governance framework</w:t>
      </w:r>
      <w:r>
        <w:t xml:space="preserve"> enabling democratic decision-making by token holders.The DAO will maintain a maximum of 1</w:t>
      </w:r>
      <w:r>
        <w:rPr>
          <w:rFonts w:hint="default"/>
          <w:lang w:val="en-US"/>
        </w:rPr>
        <w:t>5</w:t>
      </w:r>
      <w:r>
        <w:t xml:space="preserve"> members, ensuring streamlined decision-making and operational efficiency.</w:t>
      </w:r>
      <w:r>
        <w:br w:type="textWrapping"/>
      </w:r>
    </w:p>
    <w:p w14:paraId="6275CA02">
      <w:pPr>
        <w:pStyle w:val="2"/>
        <w:keepNext w:val="0"/>
        <w:keepLines w:val="0"/>
        <w:widowControl/>
        <w:suppressLineNumbers w:val="0"/>
        <w:rPr>
          <w:rFonts w:hint="default"/>
          <w:lang w:val="en-US"/>
        </w:rPr>
      </w:pPr>
      <w:r>
        <w:rPr>
          <w:rStyle w:val="8"/>
          <w:b/>
          <w:bCs/>
        </w:rPr>
        <w:t>DAO Structure and Membership</w:t>
      </w:r>
    </w:p>
    <w:p w14:paraId="2835C658">
      <w:pPr>
        <w:pStyle w:val="3"/>
        <w:keepNext w:val="0"/>
        <w:keepLines w:val="0"/>
        <w:widowControl/>
        <w:suppressLineNumbers w:val="0"/>
      </w:pPr>
      <w:r>
        <w:rPr>
          <w:rStyle w:val="8"/>
          <w:b/>
          <w:bCs/>
        </w:rPr>
        <w:t>Membership:</w:t>
      </w:r>
    </w:p>
    <w:p w14:paraId="0444BD68">
      <w:pPr>
        <w:keepNext w:val="0"/>
        <w:keepLines w:val="0"/>
        <w:widowControl/>
        <w:numPr>
          <w:ilvl w:val="0"/>
          <w:numId w:val="6"/>
        </w:numPr>
        <w:suppressLineNumbers w:val="0"/>
        <w:spacing w:before="0" w:beforeAutospacing="1" w:after="0" w:afterAutospacing="1"/>
        <w:ind w:left="720" w:hanging="360"/>
      </w:pPr>
      <w:r>
        <w:rPr>
          <w:rStyle w:val="8"/>
        </w:rPr>
        <w:t>Total Seats:</w:t>
      </w:r>
      <w:r>
        <w:t xml:space="preserve"> 1</w:t>
      </w:r>
      <w:r>
        <w:rPr>
          <w:rFonts w:hint="default"/>
          <w:lang w:val="en-US"/>
        </w:rPr>
        <w:t>5</w:t>
      </w:r>
      <w:r>
        <w:t xml:space="preserve"> seats. </w:t>
      </w:r>
    </w:p>
    <w:p w14:paraId="5890D42B">
      <w:pPr>
        <w:keepNext w:val="0"/>
        <w:keepLines w:val="0"/>
        <w:widowControl/>
        <w:numPr>
          <w:ilvl w:val="1"/>
          <w:numId w:val="6"/>
        </w:numPr>
        <w:suppressLineNumbers w:val="0"/>
        <w:spacing w:before="0" w:beforeAutospacing="1" w:after="0" w:afterAutospacing="1"/>
        <w:ind w:left="1440" w:hanging="360"/>
      </w:pPr>
      <w:r>
        <w:rPr>
          <w:rStyle w:val="8"/>
        </w:rPr>
        <w:t>Y10 Members:</w:t>
      </w:r>
      <w:r>
        <w:t xml:space="preserve">  </w:t>
      </w:r>
      <w:r>
        <w:rPr>
          <w:rFonts w:hint="default"/>
          <w:lang w:val="en-US"/>
        </w:rPr>
        <w:t xml:space="preserve"> 4 </w:t>
      </w:r>
      <w:r>
        <w:t>seats reserved   .</w:t>
      </w:r>
    </w:p>
    <w:p w14:paraId="64EAE732">
      <w:pPr>
        <w:keepNext w:val="0"/>
        <w:keepLines w:val="0"/>
        <w:widowControl/>
        <w:numPr>
          <w:ilvl w:val="1"/>
          <w:numId w:val="6"/>
        </w:numPr>
        <w:suppressLineNumbers w:val="0"/>
        <w:spacing w:before="0" w:beforeAutospacing="1" w:after="0" w:afterAutospacing="1"/>
        <w:ind w:left="1440" w:hanging="360"/>
      </w:pPr>
      <w:r>
        <w:rPr>
          <w:rStyle w:val="8"/>
        </w:rPr>
        <w:t>Accredited Investors:</w:t>
      </w:r>
      <w:r>
        <w:t xml:space="preserve"> </w:t>
      </w:r>
      <w:r>
        <w:rPr>
          <w:rFonts w:hint="default"/>
          <w:lang w:val="en-US"/>
        </w:rPr>
        <w:t>11</w:t>
      </w:r>
      <w:r>
        <w:t xml:space="preserve"> seats reserved for qualified investors who meet predefined regulatory standards.</w:t>
      </w:r>
    </w:p>
    <w:p w14:paraId="65043D8E">
      <w:pPr>
        <w:pStyle w:val="3"/>
        <w:keepNext w:val="0"/>
        <w:keepLines w:val="0"/>
        <w:widowControl/>
        <w:suppressLineNumbers w:val="0"/>
      </w:pPr>
      <w:r>
        <w:rPr>
          <w:rStyle w:val="8"/>
          <w:b/>
          <w:bCs/>
        </w:rPr>
        <w:t>Seat Acquisition:</w:t>
      </w:r>
    </w:p>
    <w:p w14:paraId="131C4307">
      <w:pPr>
        <w:keepNext w:val="0"/>
        <w:keepLines w:val="0"/>
        <w:widowControl/>
        <w:numPr>
          <w:ilvl w:val="0"/>
          <w:numId w:val="7"/>
        </w:numPr>
        <w:suppressLineNumbers w:val="0"/>
        <w:spacing w:before="0" w:beforeAutospacing="1" w:after="0" w:afterAutospacing="1"/>
        <w:ind w:left="720" w:hanging="360"/>
      </w:pPr>
      <w:r>
        <w:rPr>
          <w:rStyle w:val="8"/>
        </w:rPr>
        <w:t>Contribution-Based:</w:t>
      </w:r>
      <w:r>
        <w:t xml:space="preserve"> Seats can be acquired by contributing to the DAO’s startup capital in proportions agreed upon by Y10 members.</w:t>
      </w:r>
    </w:p>
    <w:p w14:paraId="15AEB2E6">
      <w:pPr>
        <w:keepNext w:val="0"/>
        <w:keepLines w:val="0"/>
        <w:widowControl/>
        <w:numPr>
          <w:ilvl w:val="0"/>
          <w:numId w:val="7"/>
        </w:numPr>
        <w:suppressLineNumbers w:val="0"/>
        <w:spacing w:before="0" w:beforeAutospacing="1" w:after="0" w:afterAutospacing="1"/>
        <w:ind w:left="720" w:hanging="360"/>
      </w:pPr>
      <w:r>
        <w:rPr>
          <w:rStyle w:val="8"/>
        </w:rPr>
        <w:t>Transferable:</w:t>
      </w:r>
      <w:r>
        <w:t xml:space="preserve"> Existing members can sell their seats to new members, maintaining a cap of 11 total members.</w:t>
      </w:r>
    </w:p>
    <w:p w14:paraId="309B0B7B">
      <w:pPr>
        <w:pStyle w:val="3"/>
        <w:keepNext w:val="0"/>
        <w:keepLines w:val="0"/>
        <w:widowControl/>
        <w:suppressLineNumbers w:val="0"/>
      </w:pPr>
      <w:r>
        <w:rPr>
          <w:rStyle w:val="8"/>
          <w:b/>
          <w:bCs/>
        </w:rPr>
        <w:t>Invitation-Only Membership:</w:t>
      </w:r>
    </w:p>
    <w:p w14:paraId="453A38B0">
      <w:pPr>
        <w:pStyle w:val="7"/>
        <w:keepNext w:val="0"/>
        <w:keepLines w:val="0"/>
        <w:widowControl/>
        <w:suppressLineNumbers w:val="0"/>
      </w:pPr>
      <w:r>
        <w:t>Members join the DAO exclusively through invitation, accompanied by a financial contribution to the ETF investment.</w:t>
      </w:r>
      <w:r>
        <w:br w:type="textWrapping"/>
      </w:r>
    </w:p>
    <w:p w14:paraId="1D39347E">
      <w:pPr>
        <w:pStyle w:val="7"/>
        <w:keepNext w:val="0"/>
        <w:keepLines w:val="0"/>
        <w:widowControl/>
        <w:suppressLineNumbers w:val="0"/>
      </w:pPr>
      <w:r>
        <w:br w:type="textWrapping"/>
      </w:r>
      <w:r>
        <w:t xml:space="preserve">DAO Powers &amp; Benefits </w:t>
      </w:r>
      <w:r>
        <w:br w:type="textWrapping"/>
      </w:r>
      <w:r>
        <w:br w:type="textWrapping"/>
      </w:r>
      <w:r>
        <w:t>Governance Powers Protocol Upgrades &amp; Treasury Decisions</w:t>
      </w:r>
    </w:p>
    <w:p w14:paraId="723881B1">
      <w:pPr>
        <w:pStyle w:val="7"/>
        <w:keepNext w:val="0"/>
        <w:keepLines w:val="0"/>
        <w:widowControl/>
        <w:suppressLineNumbers w:val="0"/>
      </w:pPr>
      <w:r>
        <w:t>DAO votes on major smart contract changes, feature rollouts, and allocation of treasury funds (e.g., yield strategies, grant disbursements).</w:t>
      </w:r>
    </w:p>
    <w:p w14:paraId="158B1153">
      <w:pPr>
        <w:pStyle w:val="7"/>
        <w:keepNext w:val="0"/>
        <w:keepLines w:val="0"/>
        <w:widowControl/>
        <w:suppressLineNumbers w:val="0"/>
      </w:pPr>
      <w:r>
        <w:t>ETF Rebalancing &amp; Backing Adjustments</w:t>
      </w:r>
    </w:p>
    <w:p w14:paraId="4DA22F55">
      <w:pPr>
        <w:pStyle w:val="7"/>
        <w:keepNext w:val="0"/>
        <w:keepLines w:val="0"/>
        <w:widowControl/>
        <w:suppressLineNumbers w:val="0"/>
      </w:pPr>
      <w:r>
        <w:t>DAO approves changes to the asset mix backing UMOT or UMOS (e.g., shifting from 30% gold to 40% land-based assets).</w:t>
      </w:r>
    </w:p>
    <w:p w14:paraId="6BF4112E">
      <w:pPr>
        <w:pStyle w:val="7"/>
        <w:keepNext w:val="0"/>
        <w:keepLines w:val="0"/>
        <w:widowControl/>
        <w:suppressLineNumbers w:val="0"/>
      </w:pPr>
      <w:r>
        <w:t>RWA Onboarding Approvals</w:t>
      </w:r>
    </w:p>
    <w:p w14:paraId="3E049B07">
      <w:pPr>
        <w:pStyle w:val="7"/>
        <w:keepNext w:val="0"/>
        <w:keepLines w:val="0"/>
        <w:widowControl/>
        <w:suppressLineNumbers w:val="0"/>
      </w:pPr>
      <w:r>
        <w:t>DAO evaluates and whitelists land parcels, real estate, or institutional RWAs for tokenization via community proposal and review.</w:t>
      </w:r>
    </w:p>
    <w:p w14:paraId="0722AD13">
      <w:pPr>
        <w:pStyle w:val="7"/>
        <w:keepNext w:val="0"/>
        <w:keepLines w:val="0"/>
        <w:widowControl/>
        <w:suppressLineNumbers w:val="0"/>
      </w:pPr>
      <w:r>
        <w:t>Fee Adjustments</w:t>
      </w:r>
    </w:p>
    <w:p w14:paraId="26361A29">
      <w:pPr>
        <w:pStyle w:val="7"/>
        <w:keepNext w:val="0"/>
        <w:keepLines w:val="0"/>
        <w:widowControl/>
        <w:suppressLineNumbers w:val="0"/>
      </w:pPr>
      <w:r>
        <w:t>DAO sets platform transaction fees, staking yields, or UMOO option premium rules, ensuring dynamic adjustment based on market health.</w:t>
      </w:r>
    </w:p>
    <w:p w14:paraId="650A03E6">
      <w:pPr>
        <w:pStyle w:val="7"/>
        <w:keepNext w:val="0"/>
        <w:keepLines w:val="0"/>
        <w:widowControl/>
        <w:suppressLineNumbers w:val="0"/>
      </w:pPr>
      <w:r>
        <w:t>Partnerships &amp; Grants</w:t>
      </w:r>
    </w:p>
    <w:p w14:paraId="4A5CE277">
      <w:pPr>
        <w:pStyle w:val="7"/>
        <w:keepNext w:val="0"/>
        <w:keepLines w:val="0"/>
        <w:widowControl/>
        <w:suppressLineNumbers w:val="0"/>
      </w:pPr>
      <w:r>
        <w:t>Proposals for partnerships, sponsorships, or ecosystem grants must go through DAO approval, ensuring alignment with Umoja’s mission.</w:t>
      </w:r>
    </w:p>
    <w:p w14:paraId="34CCA739">
      <w:pPr>
        <w:pStyle w:val="7"/>
        <w:keepNext w:val="0"/>
        <w:keepLines w:val="0"/>
        <w:widowControl/>
        <w:suppressLineNumbers w:val="0"/>
      </w:pPr>
      <w:r>
        <w:t>DAO Member Benefits Revenue Sharing</w:t>
      </w:r>
    </w:p>
    <w:p w14:paraId="410A498B">
      <w:pPr>
        <w:pStyle w:val="7"/>
        <w:keepNext w:val="0"/>
        <w:keepLines w:val="0"/>
        <w:widowControl/>
        <w:suppressLineNumbers w:val="0"/>
      </w:pPr>
      <w:r>
        <w:t>DAO participants (especially voters or active contributors) receive a portion of platform revenue (e.g., from UMOO premiums, TaaS fees, ETF entry fees).</w:t>
      </w:r>
    </w:p>
    <w:p w14:paraId="0546A4F4">
      <w:pPr>
        <w:pStyle w:val="7"/>
        <w:keepNext w:val="0"/>
        <w:keepLines w:val="0"/>
        <w:widowControl/>
        <w:suppressLineNumbers w:val="0"/>
      </w:pPr>
      <w:r>
        <w:t>Governance Token Incentives</w:t>
      </w:r>
    </w:p>
    <w:p w14:paraId="76AD06DC">
      <w:pPr>
        <w:pStyle w:val="7"/>
        <w:keepNext w:val="0"/>
        <w:keepLines w:val="0"/>
        <w:widowControl/>
        <w:suppressLineNumbers w:val="0"/>
      </w:pPr>
      <w:r>
        <w:t>Active DAO voters earn UMOT tokens or bonuses for verified participation, incentivizing decision-making.</w:t>
      </w:r>
    </w:p>
    <w:p w14:paraId="3CF305CC">
      <w:pPr>
        <w:pStyle w:val="7"/>
        <w:keepNext w:val="0"/>
        <w:keepLines w:val="0"/>
        <w:widowControl/>
        <w:suppressLineNumbers w:val="0"/>
      </w:pPr>
      <w:r>
        <w:t>Early Access to Tokenized RWAs &amp; ETFs</w:t>
      </w:r>
    </w:p>
    <w:p w14:paraId="63411598">
      <w:pPr>
        <w:pStyle w:val="7"/>
        <w:keepNext w:val="0"/>
        <w:keepLines w:val="0"/>
        <w:widowControl/>
        <w:suppressLineNumbers w:val="0"/>
      </w:pPr>
      <w:r>
        <w:t>DAO members can get first-access or discounted entry to new asset pools, staking vaults, or tokenized land sales.</w:t>
      </w:r>
    </w:p>
    <w:p w14:paraId="384875DA">
      <w:pPr>
        <w:pStyle w:val="7"/>
        <w:keepNext w:val="0"/>
        <w:keepLines w:val="0"/>
        <w:widowControl/>
        <w:suppressLineNumbers w:val="0"/>
      </w:pPr>
      <w:r>
        <w:t>NFT-Based DAO Membership Badges</w:t>
      </w:r>
    </w:p>
    <w:p w14:paraId="52F8E9A2">
      <w:pPr>
        <w:pStyle w:val="7"/>
        <w:keepNext w:val="0"/>
        <w:keepLines w:val="0"/>
        <w:widowControl/>
        <w:suppressLineNumbers w:val="0"/>
      </w:pPr>
      <w:r>
        <w:t>Proof-of-Governance NFTs with tiered privileges (e.g., silver/gold/platinum levels for voting weight, access to premium tools, or IRL events).</w:t>
      </w:r>
    </w:p>
    <w:p w14:paraId="055EBDAD">
      <w:pPr>
        <w:pStyle w:val="7"/>
        <w:keepNext w:val="0"/>
        <w:keepLines w:val="0"/>
        <w:widowControl/>
        <w:suppressLineNumbers w:val="0"/>
      </w:pPr>
      <w:r>
        <w:t>Whitelist Privileges &amp; Reputation Scores</w:t>
      </w:r>
    </w:p>
    <w:p w14:paraId="1A65CBA0">
      <w:pPr>
        <w:pStyle w:val="7"/>
        <w:keepNext w:val="0"/>
        <w:keepLines w:val="0"/>
        <w:widowControl/>
        <w:suppressLineNumbers w:val="0"/>
      </w:pPr>
      <w:r>
        <w:t>Members can earn a “Reputation Score” that unlocks privileges like submitting proposals, protocol test access, or land tokenization approvals.</w:t>
      </w:r>
    </w:p>
    <w:p w14:paraId="29FDDF21">
      <w:pPr>
        <w:pStyle w:val="7"/>
        <w:keepNext w:val="0"/>
        <w:keepLines w:val="0"/>
        <w:widowControl/>
        <w:suppressLineNumbers w:val="0"/>
      </w:pPr>
      <w:r>
        <w:t>DAO Seat Trading or Leasing</w:t>
      </w:r>
    </w:p>
    <w:p w14:paraId="1DFFC78C">
      <w:pPr>
        <w:pStyle w:val="7"/>
        <w:keepNext w:val="0"/>
        <w:keepLines w:val="0"/>
        <w:widowControl/>
        <w:suppressLineNumbers w:val="0"/>
      </w:pPr>
      <w:r>
        <w:t>Limited DAO seats can be bought, leased, or delegated. This allows revenue generation for early supporters while keeping decentralization intact.</w:t>
      </w:r>
    </w:p>
    <w:p w14:paraId="324C55AA">
      <w:pPr>
        <w:pStyle w:val="7"/>
        <w:keepNext w:val="0"/>
        <w:keepLines w:val="0"/>
        <w:widowControl/>
        <w:suppressLineNumbers w:val="0"/>
      </w:pPr>
    </w:p>
    <w:p w14:paraId="7B1455F7">
      <w:pPr>
        <w:pStyle w:val="7"/>
        <w:keepNext w:val="0"/>
        <w:keepLines w:val="0"/>
        <w:widowControl/>
        <w:suppressLineNumbers w:val="0"/>
      </w:pPr>
      <w:r>
        <w:rPr>
          <w:rStyle w:val="8"/>
          <w:b/>
          <w:bCs/>
        </w:rPr>
        <w:t xml:space="preserve"> Regulatory Compliance &amp; NSE Partnership</w:t>
      </w:r>
    </w:p>
    <w:p w14:paraId="21A8EC7A">
      <w:pPr>
        <w:keepNext w:val="0"/>
        <w:keepLines w:val="0"/>
        <w:widowControl/>
        <w:numPr>
          <w:ilvl w:val="0"/>
          <w:numId w:val="8"/>
        </w:numPr>
        <w:suppressLineNumbers w:val="0"/>
        <w:spacing w:before="0" w:beforeAutospacing="1" w:after="0" w:afterAutospacing="1"/>
        <w:ind w:left="720" w:hanging="360"/>
      </w:pPr>
      <w:r>
        <w:rPr>
          <w:rStyle w:val="8"/>
        </w:rPr>
        <w:t>KYC &amp; AML Measures:</w:t>
      </w:r>
      <w:r>
        <w:t xml:space="preserve"> Adheres to Kenyan financial regulations.</w:t>
      </w:r>
    </w:p>
    <w:p w14:paraId="2AC21F53">
      <w:pPr>
        <w:keepNext w:val="0"/>
        <w:keepLines w:val="0"/>
        <w:widowControl/>
        <w:numPr>
          <w:ilvl w:val="0"/>
          <w:numId w:val="8"/>
        </w:numPr>
        <w:suppressLineNumbers w:val="0"/>
        <w:spacing w:before="0" w:beforeAutospacing="1" w:after="0" w:afterAutospacing="1"/>
        <w:ind w:left="720" w:hanging="360"/>
      </w:pPr>
      <w:r>
        <w:rPr>
          <w:rStyle w:val="8"/>
        </w:rPr>
        <w:t>Capital Markets Oversight:</w:t>
      </w:r>
      <w:r>
        <w:t xml:space="preserve"> Designed for approval by the </w:t>
      </w:r>
      <w:r>
        <w:rPr>
          <w:rStyle w:val="8"/>
        </w:rPr>
        <w:t>Capital Markets Authority (CMA) and NSE</w:t>
      </w:r>
      <w:r>
        <w:t>.</w:t>
      </w:r>
    </w:p>
    <w:p w14:paraId="5EC65622">
      <w:pPr>
        <w:numPr>
          <w:ilvl w:val="0"/>
          <w:numId w:val="9"/>
        </w:numPr>
        <w:ind w:left="0" w:leftChars="0" w:firstLine="100" w:firstLineChars="50"/>
        <w:rPr>
          <w:rFonts w:hint="default"/>
        </w:rPr>
      </w:pPr>
      <w:r>
        <w:rPr>
          <w:rStyle w:val="8"/>
        </w:rPr>
        <w:t>Tax Compliance:</w:t>
      </w:r>
      <w:r>
        <w:t xml:space="preserve"> Ensures adherence to </w:t>
      </w:r>
      <w:r>
        <w:rPr>
          <w:rStyle w:val="8"/>
        </w:rPr>
        <w:t>Kenya Revenue Authority (KRA) standards</w:t>
      </w:r>
    </w:p>
    <w:p w14:paraId="28D4A371">
      <w:pPr>
        <w:numPr>
          <w:ilvl w:val="0"/>
          <w:numId w:val="9"/>
        </w:numPr>
        <w:ind w:left="0" w:leftChars="0" w:firstLine="100" w:firstLineChars="50"/>
        <w:rPr>
          <w:rFonts w:hint="default"/>
        </w:rPr>
      </w:pPr>
      <w:r>
        <w:rPr>
          <w:rFonts w:hint="default"/>
        </w:rPr>
        <w:t xml:space="preserve"> Compliance:The ETF will adhere to Kenya Revenue Authority (KRA) guidelines, ensuring timely payment of taxes such as:</w:t>
      </w:r>
    </w:p>
    <w:p w14:paraId="47661892">
      <w:pPr>
        <w:numPr>
          <w:ilvl w:val="0"/>
          <w:numId w:val="10"/>
        </w:numPr>
        <w:ind w:left="420" w:leftChars="0" w:hanging="420" w:firstLineChars="0"/>
        <w:rPr>
          <w:rFonts w:hint="default"/>
        </w:rPr>
      </w:pPr>
      <w:r>
        <w:rPr>
          <w:rFonts w:hint="default"/>
        </w:rPr>
        <w:t>Capital gains tax on asset appreciation.</w:t>
      </w:r>
    </w:p>
    <w:p w14:paraId="151E0645">
      <w:pPr>
        <w:numPr>
          <w:ilvl w:val="0"/>
          <w:numId w:val="10"/>
        </w:numPr>
        <w:ind w:left="420" w:leftChars="0" w:hanging="420" w:firstLineChars="0"/>
        <w:rPr>
          <w:rFonts w:hint="default"/>
        </w:rPr>
      </w:pPr>
      <w:r>
        <w:rPr>
          <w:rFonts w:hint="default"/>
        </w:rPr>
        <w:t>Withholding tax on dividends (if applicable).</w:t>
      </w:r>
    </w:p>
    <w:p w14:paraId="116C8102">
      <w:pPr>
        <w:numPr>
          <w:ilvl w:val="0"/>
          <w:numId w:val="0"/>
        </w:numPr>
        <w:rPr>
          <w:rFonts w:hint="default"/>
        </w:rPr>
      </w:pPr>
      <w:r>
        <w:rPr>
          <w:rFonts w:hint="default"/>
        </w:rPr>
        <w:t>Data Protection:</w:t>
      </w:r>
    </w:p>
    <w:p w14:paraId="4CC2CDB1">
      <w:r>
        <w:rPr>
          <w:rFonts w:hint="default"/>
        </w:rPr>
        <w:t>Investor data will be protected in compliance with the Data Protection Act, 2019.</w:t>
      </w:r>
    </w:p>
    <w:p w14:paraId="0053E159">
      <w:pPr>
        <w:rPr>
          <w:rFonts w:hint="default" w:ascii="Arial Rounded MT Bold" w:hAnsi="Arial Rounded MT Bold" w:cs="Arial Rounded MT Bold"/>
        </w:rPr>
      </w:pPr>
      <w:r>
        <w:rPr>
          <w:rStyle w:val="8"/>
        </w:rPr>
        <w:t>Jurisdiction:</w:t>
      </w:r>
      <w:r>
        <w:t xml:space="preserve"> Operate under Kenya’s securities regulatory framework.</w:t>
      </w:r>
      <w:r>
        <w:br w:type="textWrapping"/>
      </w:r>
      <w:r>
        <w:rPr>
          <w:rFonts w:hint="default" w:ascii="Arial Rounded MT Bold" w:hAnsi="Arial Rounded MT Bold" w:cs="Arial Rounded MT Bold"/>
        </w:rPr>
        <w:t>Investor Protection</w:t>
      </w:r>
    </w:p>
    <w:p w14:paraId="40ACFB57">
      <w:pPr>
        <w:numPr>
          <w:ilvl w:val="0"/>
          <w:numId w:val="0"/>
        </w:numPr>
        <w:ind w:leftChars="0"/>
        <w:rPr>
          <w:rFonts w:hint="default"/>
        </w:rPr>
      </w:pPr>
      <w:r>
        <w:rPr>
          <w:rFonts w:hint="default"/>
        </w:rPr>
        <w:t>Education Campaign:</w:t>
      </w:r>
    </w:p>
    <w:p w14:paraId="20CA296A">
      <w:pPr>
        <w:rPr>
          <w:rFonts w:hint="default"/>
        </w:rPr>
      </w:pPr>
      <w:r>
        <w:rPr>
          <w:rFonts w:hint="default"/>
        </w:rPr>
        <w:t>Collaborate with NSE and CMA to educate the public on ETF investing and cryptocurrency risks.</w:t>
      </w:r>
    </w:p>
    <w:p w14:paraId="6AF2B83C">
      <w:pPr>
        <w:numPr>
          <w:ilvl w:val="0"/>
          <w:numId w:val="0"/>
        </w:numPr>
        <w:ind w:leftChars="0"/>
        <w:rPr>
          <w:rFonts w:hint="default"/>
        </w:rPr>
      </w:pPr>
      <w:r>
        <w:rPr>
          <w:rFonts w:hint="default"/>
        </w:rPr>
        <w:t>Transparency:</w:t>
      </w:r>
    </w:p>
    <w:p w14:paraId="7CA47EBC">
      <w:pPr>
        <w:rPr>
          <w:rFonts w:hint="default"/>
        </w:rPr>
      </w:pPr>
      <w:r>
        <w:rPr>
          <w:rFonts w:hint="default"/>
        </w:rPr>
        <w:t>Publish regular reports on Bitcoin holdings, fund performance, and expense ratios.</w:t>
      </w:r>
      <w:r>
        <w:rPr>
          <w:rFonts w:hint="default"/>
        </w:rPr>
        <w:br w:type="textWrapping"/>
      </w:r>
      <w:r>
        <w:rPr>
          <w:rFonts w:hint="default" w:ascii="Arial Rounded MT Bold" w:hAnsi="Arial Rounded MT Bold" w:cs="Arial Rounded MT Bold"/>
        </w:rPr>
        <w:t>Risk Management</w:t>
      </w:r>
    </w:p>
    <w:p w14:paraId="2F69DBF1">
      <w:pPr>
        <w:numPr>
          <w:ilvl w:val="0"/>
          <w:numId w:val="11"/>
        </w:numPr>
        <w:ind w:left="420" w:leftChars="0" w:hanging="420" w:firstLineChars="0"/>
        <w:rPr>
          <w:rFonts w:hint="default"/>
        </w:rPr>
      </w:pPr>
      <w:r>
        <w:rPr>
          <w:rFonts w:hint="default"/>
        </w:rPr>
        <w:t>Volatility:</w:t>
      </w:r>
    </w:p>
    <w:p w14:paraId="1FADE637">
      <w:pPr>
        <w:rPr>
          <w:rFonts w:hint="default"/>
        </w:rPr>
      </w:pPr>
      <w:r>
        <w:rPr>
          <w:rFonts w:hint="default"/>
        </w:rPr>
        <w:t>Inform investors about Bitcoin’s inherent price fluctuations.</w:t>
      </w:r>
    </w:p>
    <w:p w14:paraId="12F57A04">
      <w:pPr>
        <w:rPr>
          <w:rFonts w:hint="default"/>
        </w:rPr>
      </w:pPr>
      <w:r>
        <w:rPr>
          <w:rFonts w:hint="default"/>
        </w:rPr>
        <w:t>Include circuit breakers</w:t>
      </w:r>
      <w:r>
        <w:rPr>
          <w:rFonts w:hint="default"/>
          <w:lang w:val="en-US"/>
        </w:rPr>
        <w:t xml:space="preserve"> </w:t>
      </w:r>
      <w:r>
        <w:rPr>
          <w:rFonts w:hint="default"/>
        </w:rPr>
        <w:t xml:space="preserve"> to pause trading during extreme market conditions.</w:t>
      </w:r>
    </w:p>
    <w:p w14:paraId="14BEF092">
      <w:pPr>
        <w:numPr>
          <w:ilvl w:val="0"/>
          <w:numId w:val="11"/>
        </w:numPr>
        <w:ind w:left="420" w:leftChars="0" w:hanging="420" w:firstLineChars="0"/>
        <w:rPr>
          <w:rFonts w:hint="default"/>
        </w:rPr>
      </w:pPr>
      <w:r>
        <w:rPr>
          <w:rFonts w:hint="default"/>
        </w:rPr>
        <w:t>Custody Risk:</w:t>
      </w:r>
    </w:p>
    <w:p w14:paraId="7418F47E">
      <w:pPr>
        <w:rPr>
          <w:rFonts w:hint="default"/>
        </w:rPr>
      </w:pPr>
      <w:r>
        <w:rPr>
          <w:rFonts w:hint="default"/>
        </w:rPr>
        <w:t>Mitigate with robust security measures and insurance.</w:t>
      </w:r>
    </w:p>
    <w:p w14:paraId="7D9E4F31">
      <w:pPr>
        <w:numPr>
          <w:ilvl w:val="0"/>
          <w:numId w:val="11"/>
        </w:numPr>
        <w:ind w:left="420" w:leftChars="0" w:hanging="420" w:firstLineChars="0"/>
        <w:rPr>
          <w:rFonts w:hint="default"/>
        </w:rPr>
      </w:pPr>
      <w:r>
        <w:rPr>
          <w:rFonts w:hint="default"/>
        </w:rPr>
        <w:t>Regulatory Risks:</w:t>
      </w:r>
    </w:p>
    <w:p w14:paraId="76A16DF6">
      <w:r>
        <w:rPr>
          <w:rFonts w:hint="default"/>
        </w:rPr>
        <w:t>Maintain open communication with regulators to adapt to any changes in cryptocurrency laws.</w:t>
      </w:r>
      <w:r>
        <w:rPr>
          <w:rFonts w:hint="default"/>
        </w:rPr>
        <w:br w:type="textWrapping"/>
      </w:r>
      <w:r>
        <w:rPr>
          <w:rFonts w:hint="default"/>
        </w:rPr>
        <w:br w:type="textWrapping"/>
      </w:r>
    </w:p>
    <w:p w14:paraId="5DEC999F">
      <w:pPr>
        <w:numPr>
          <w:ilvl w:val="0"/>
          <w:numId w:val="12"/>
        </w:numPr>
        <w:ind w:left="420" w:leftChars="0" w:hanging="420" w:firstLineChars="0"/>
        <w:rPr>
          <w:rFonts w:hint="default"/>
        </w:rPr>
      </w:pPr>
      <w:r>
        <w:rPr>
          <w:rFonts w:hint="default"/>
        </w:rPr>
        <w:t>Management Fees:</w:t>
      </w:r>
    </w:p>
    <w:p w14:paraId="7157A343">
      <w:pPr>
        <w:rPr>
          <w:rFonts w:hint="default"/>
        </w:rPr>
      </w:pPr>
      <w:r>
        <w:rPr>
          <w:rFonts w:hint="default"/>
        </w:rPr>
        <w:t>Proposed fee: [X%].</w:t>
      </w:r>
    </w:p>
    <w:p w14:paraId="4C50E1CF">
      <w:pPr>
        <w:keepNext w:val="0"/>
        <w:keepLines w:val="0"/>
        <w:widowControl/>
        <w:numPr>
          <w:ilvl w:val="0"/>
          <w:numId w:val="0"/>
        </w:numPr>
        <w:suppressLineNumbers w:val="0"/>
        <w:spacing w:before="0" w:beforeAutospacing="1" w:after="0" w:afterAutospacing="1"/>
      </w:pPr>
      <w:r>
        <w:rPr>
          <w:rFonts w:hint="default"/>
        </w:rPr>
        <w:t>Competitive with global standards</w:t>
      </w:r>
      <w:r>
        <w:rPr>
          <w:rFonts w:hint="default"/>
          <w:lang w:val="en-US"/>
        </w:rPr>
        <w:t xml:space="preserve"> but affordable for the local market</w:t>
      </w:r>
      <w:r>
        <w:rPr>
          <w:rFonts w:hint="default"/>
        </w:rPr>
        <w:t>.</w:t>
      </w:r>
      <w:r>
        <w:br w:type="textWrapping"/>
      </w:r>
      <w:r>
        <w:br w:type="textWrapping"/>
      </w:r>
    </w:p>
    <w:p w14:paraId="1E44AB53">
      <w:pPr>
        <w:pStyle w:val="2"/>
        <w:keepNext w:val="0"/>
        <w:keepLines w:val="0"/>
        <w:widowControl/>
        <w:suppressLineNumbers w:val="0"/>
      </w:pPr>
      <w:r>
        <w:rPr>
          <w:rStyle w:val="8"/>
          <w:b/>
          <w:bCs/>
        </w:rPr>
        <w:t>Transparency and Compliance</w:t>
      </w:r>
    </w:p>
    <w:p w14:paraId="247B751F">
      <w:pPr>
        <w:pStyle w:val="3"/>
        <w:keepNext w:val="0"/>
        <w:keepLines w:val="0"/>
        <w:widowControl/>
        <w:suppressLineNumbers w:val="0"/>
      </w:pPr>
      <w:r>
        <w:rPr>
          <w:rStyle w:val="8"/>
          <w:b/>
          <w:bCs/>
        </w:rPr>
        <w:t>Best Practices for Transparency:</w:t>
      </w:r>
    </w:p>
    <w:p w14:paraId="22081619">
      <w:pPr>
        <w:keepNext w:val="0"/>
        <w:keepLines w:val="0"/>
        <w:widowControl/>
        <w:numPr>
          <w:ilvl w:val="0"/>
          <w:numId w:val="13"/>
        </w:numPr>
        <w:suppressLineNumbers w:val="0"/>
        <w:spacing w:before="0" w:beforeAutospacing="1" w:after="0" w:afterAutospacing="1"/>
        <w:ind w:left="720" w:hanging="360"/>
      </w:pPr>
      <w:r>
        <w:rPr>
          <w:rStyle w:val="8"/>
        </w:rPr>
        <w:t>On-Chain Reporting:</w:t>
      </w:r>
      <w:r>
        <w:t xml:space="preserve"> Publish all transactions, decisions, and proposals on the blockchain for public verification.</w:t>
      </w:r>
    </w:p>
    <w:p w14:paraId="7E482D15">
      <w:pPr>
        <w:keepNext w:val="0"/>
        <w:keepLines w:val="0"/>
        <w:widowControl/>
        <w:numPr>
          <w:ilvl w:val="0"/>
          <w:numId w:val="13"/>
        </w:numPr>
        <w:suppressLineNumbers w:val="0"/>
        <w:spacing w:before="0" w:beforeAutospacing="1" w:after="0" w:afterAutospacing="1"/>
        <w:ind w:left="720" w:hanging="360"/>
      </w:pPr>
      <w:r>
        <w:rPr>
          <w:rStyle w:val="8"/>
        </w:rPr>
        <w:t>Dashboards:</w:t>
      </w:r>
      <w:r>
        <w:t xml:space="preserve"> Provide members with real-time access to treasury balances, investment performance, and governance outcomes.</w:t>
      </w:r>
    </w:p>
    <w:p w14:paraId="4012F122">
      <w:pPr>
        <w:keepNext w:val="0"/>
        <w:keepLines w:val="0"/>
        <w:widowControl/>
        <w:numPr>
          <w:ilvl w:val="0"/>
          <w:numId w:val="13"/>
        </w:numPr>
        <w:suppressLineNumbers w:val="0"/>
        <w:spacing w:before="0" w:beforeAutospacing="1" w:after="0" w:afterAutospacing="1"/>
        <w:ind w:left="720" w:hanging="360"/>
      </w:pPr>
      <w:r>
        <w:rPr>
          <w:rStyle w:val="8"/>
        </w:rPr>
        <w:t>Open-Source Code:</w:t>
      </w:r>
      <w:r>
        <w:t xml:space="preserve"> Make all smart contracts publicly available for audit and verification.</w:t>
      </w:r>
    </w:p>
    <w:p w14:paraId="0A4F7FB8">
      <w:pPr>
        <w:keepNext w:val="0"/>
        <w:keepLines w:val="0"/>
        <w:widowControl/>
        <w:numPr>
          <w:ilvl w:val="0"/>
          <w:numId w:val="14"/>
        </w:numPr>
        <w:suppressLineNumbers w:val="0"/>
        <w:spacing w:before="0" w:beforeAutospacing="1" w:after="0" w:afterAutospacing="1"/>
        <w:ind w:left="420" w:leftChars="0" w:hanging="420" w:firstLineChars="0"/>
      </w:pPr>
      <w:r>
        <w:rPr>
          <w:rStyle w:val="8"/>
        </w:rPr>
        <w:t>Audits:</w:t>
      </w:r>
      <w:r>
        <w:t xml:space="preserve"> </w:t>
      </w:r>
    </w:p>
    <w:p w14:paraId="4FE6B9DD">
      <w:pPr>
        <w:keepNext w:val="0"/>
        <w:keepLines w:val="0"/>
        <w:widowControl/>
        <w:numPr>
          <w:ilvl w:val="1"/>
          <w:numId w:val="15"/>
        </w:numPr>
        <w:suppressLineNumbers w:val="0"/>
        <w:spacing w:before="0" w:beforeAutospacing="1" w:after="0" w:afterAutospacing="1"/>
        <w:ind w:left="1440" w:hanging="360"/>
      </w:pPr>
      <w:r>
        <w:rPr>
          <w:rStyle w:val="8"/>
        </w:rPr>
        <w:t>External Audits:</w:t>
      </w:r>
      <w:r>
        <w:t xml:space="preserve"> Regular independent reviews of treasury, contracts, and operations.</w:t>
      </w:r>
    </w:p>
    <w:p w14:paraId="3236FF68">
      <w:pPr>
        <w:keepNext w:val="0"/>
        <w:keepLines w:val="0"/>
        <w:widowControl/>
        <w:numPr>
          <w:ilvl w:val="1"/>
          <w:numId w:val="15"/>
        </w:numPr>
        <w:suppressLineNumbers w:val="0"/>
        <w:spacing w:before="0" w:beforeAutospacing="1" w:after="0" w:afterAutospacing="1"/>
        <w:ind w:left="1440" w:hanging="360"/>
      </w:pPr>
      <w:r>
        <w:rPr>
          <w:rStyle w:val="8"/>
        </w:rPr>
        <w:t>Internal Audits:</w:t>
      </w:r>
      <w:r>
        <w:t xml:space="preserve"> Ongoing compliance monitoring by DAO-appointed committees.</w:t>
      </w:r>
      <w:r>
        <w:br w:type="textWrapping"/>
      </w:r>
      <w:r>
        <w:br w:type="textWrapping"/>
      </w:r>
    </w:p>
    <w:p w14:paraId="4F5FFA31">
      <w:pPr>
        <w:pStyle w:val="3"/>
        <w:keepNext w:val="0"/>
        <w:keepLines w:val="0"/>
        <w:widowControl/>
        <w:suppressLineNumbers w:val="0"/>
        <w:ind w:firstLine="407" w:firstLineChars="150"/>
      </w:pPr>
      <w:r>
        <w:rPr>
          <w:rStyle w:val="8"/>
          <w:b/>
          <w:bCs/>
        </w:rPr>
        <w:t>Insurance and Lending:</w:t>
      </w:r>
      <w:r>
        <w:t xml:space="preserve"> </w:t>
      </w:r>
    </w:p>
    <w:p w14:paraId="53BBB60B">
      <w:pPr>
        <w:keepNext w:val="0"/>
        <w:keepLines w:val="0"/>
        <w:widowControl/>
        <w:numPr>
          <w:ilvl w:val="1"/>
          <w:numId w:val="16"/>
        </w:numPr>
        <w:suppressLineNumbers w:val="0"/>
        <w:spacing w:before="0" w:beforeAutospacing="1" w:after="0" w:afterAutospacing="1"/>
        <w:ind w:left="1440" w:hanging="360"/>
      </w:pPr>
      <w:r>
        <w:t>Develop decentralized insurance</w:t>
      </w:r>
      <w:r>
        <w:rPr>
          <w:rFonts w:hint="default"/>
          <w:lang w:val="en-US"/>
        </w:rPr>
        <w:t xml:space="preserve">, borrowing </w:t>
      </w:r>
      <w:r>
        <w:t xml:space="preserve"> and lending protocols tied to Umoja.</w:t>
      </w:r>
    </w:p>
    <w:p w14:paraId="2001DD7F">
      <w:pPr>
        <w:keepNext w:val="0"/>
        <w:keepLines w:val="0"/>
        <w:widowControl/>
        <w:numPr>
          <w:ilvl w:val="0"/>
          <w:numId w:val="17"/>
        </w:numPr>
        <w:suppressLineNumbers w:val="0"/>
        <w:spacing w:before="0" w:beforeAutospacing="1" w:after="0" w:afterAutospacing="1"/>
        <w:ind w:left="720" w:hanging="360"/>
      </w:pPr>
      <w:r>
        <w:rPr>
          <w:rStyle w:val="8"/>
        </w:rPr>
        <w:t>Cross-Border Payments:</w:t>
      </w:r>
      <w:r>
        <w:t xml:space="preserve"> </w:t>
      </w:r>
    </w:p>
    <w:p w14:paraId="6047C2A3">
      <w:pPr>
        <w:keepNext w:val="0"/>
        <w:keepLines w:val="0"/>
        <w:widowControl/>
        <w:numPr>
          <w:ilvl w:val="1"/>
          <w:numId w:val="18"/>
        </w:numPr>
        <w:suppressLineNumbers w:val="0"/>
        <w:tabs>
          <w:tab w:val="left" w:pos="1440"/>
        </w:tabs>
        <w:spacing w:before="0" w:beforeAutospacing="1" w:after="0" w:afterAutospacing="1"/>
        <w:ind w:left="1440" w:hanging="360"/>
      </w:pPr>
      <w:r>
        <w:t>Expand UMOS’s use as a global remittance tool.</w:t>
      </w:r>
    </w:p>
    <w:p w14:paraId="0C419117">
      <w:pPr>
        <w:keepNext w:val="0"/>
        <w:keepLines w:val="0"/>
        <w:widowControl/>
        <w:numPr>
          <w:ilvl w:val="0"/>
          <w:numId w:val="17"/>
        </w:numPr>
        <w:suppressLineNumbers w:val="0"/>
        <w:spacing w:before="0" w:beforeAutospacing="1" w:after="0" w:afterAutospacing="1"/>
        <w:ind w:left="720" w:hanging="360"/>
      </w:pPr>
      <w:r>
        <w:rPr>
          <w:rStyle w:val="8"/>
        </w:rPr>
        <w:t>Enhanced Yield Farming:</w:t>
      </w:r>
      <w:r>
        <w:t xml:space="preserve"> </w:t>
      </w:r>
    </w:p>
    <w:p w14:paraId="74994B28">
      <w:pPr>
        <w:keepNext w:val="0"/>
        <w:keepLines w:val="0"/>
        <w:widowControl/>
        <w:numPr>
          <w:ilvl w:val="1"/>
          <w:numId w:val="19"/>
        </w:numPr>
        <w:suppressLineNumbers w:val="0"/>
        <w:tabs>
          <w:tab w:val="left" w:pos="1440"/>
        </w:tabs>
        <w:spacing w:before="0" w:beforeAutospacing="1" w:after="0" w:afterAutospacing="1"/>
        <w:ind w:left="1440" w:hanging="360"/>
      </w:pPr>
      <w:r>
        <w:t>Introduce innovative farming strategies for UMO holders.</w:t>
      </w:r>
      <w:r>
        <w:br w:type="textWrapping"/>
      </w:r>
    </w:p>
    <w:p w14:paraId="7590AFFF">
      <w:pPr>
        <w:keepNext w:val="0"/>
        <w:keepLines w:val="0"/>
        <w:widowControl/>
        <w:numPr>
          <w:ilvl w:val="0"/>
          <w:numId w:val="0"/>
        </w:numPr>
        <w:suppressLineNumbers w:val="0"/>
        <w:spacing w:before="0" w:beforeAutospacing="1" w:after="0" w:afterAutospacing="1"/>
        <w:ind w:left="1080" w:leftChars="0"/>
      </w:pPr>
    </w:p>
    <w:p w14:paraId="038C05A7">
      <w:pPr>
        <w:pStyle w:val="7"/>
        <w:keepNext w:val="0"/>
        <w:keepLines w:val="0"/>
        <w:widowControl/>
        <w:suppressLineNumbers w:val="0"/>
      </w:pPr>
    </w:p>
    <w:p w14:paraId="3C6227AE">
      <w:pPr>
        <w:pStyle w:val="4"/>
        <w:keepNext w:val="0"/>
        <w:keepLines w:val="0"/>
        <w:widowControl/>
        <w:suppressLineNumbers w:val="0"/>
      </w:pPr>
      <w:r>
        <w:rPr>
          <w:rStyle w:val="8"/>
          <w:b/>
          <w:bCs/>
        </w:rPr>
        <w:t>3. Financial Inclusion</w:t>
      </w:r>
    </w:p>
    <w:p w14:paraId="32121848">
      <w:pPr>
        <w:pStyle w:val="7"/>
        <w:keepNext w:val="0"/>
        <w:keepLines w:val="0"/>
        <w:widowControl/>
        <w:suppressLineNumbers w:val="0"/>
      </w:pPr>
      <w:r>
        <w:t>Umoja aims to democratize access to sophisticated financial instruments, focusing on emerging markets like Kenya:</w:t>
      </w:r>
    </w:p>
    <w:p w14:paraId="2B6DF4DE">
      <w:pPr>
        <w:keepNext w:val="0"/>
        <w:keepLines w:val="0"/>
        <w:widowControl/>
        <w:numPr>
          <w:ilvl w:val="0"/>
          <w:numId w:val="20"/>
        </w:numPr>
        <w:suppressLineNumbers w:val="0"/>
        <w:spacing w:before="0" w:beforeAutospacing="1" w:after="0" w:afterAutospacing="1"/>
        <w:ind w:left="720" w:hanging="360"/>
      </w:pPr>
      <w:r>
        <w:rPr>
          <w:rStyle w:val="8"/>
        </w:rPr>
        <w:t>Education and Awareness:</w:t>
      </w:r>
      <w:r>
        <w:t xml:space="preserve"> Community engagement through forums, ambassador programs, and social media.</w:t>
      </w:r>
    </w:p>
    <w:p w14:paraId="50F70114">
      <w:pPr>
        <w:keepNext w:val="0"/>
        <w:keepLines w:val="0"/>
        <w:widowControl/>
        <w:numPr>
          <w:ilvl w:val="0"/>
          <w:numId w:val="20"/>
        </w:numPr>
        <w:suppressLineNumbers w:val="0"/>
        <w:spacing w:before="0" w:beforeAutospacing="1" w:after="0" w:afterAutospacing="1"/>
        <w:ind w:left="720" w:hanging="360"/>
      </w:pPr>
      <w:r>
        <w:rPr>
          <w:rStyle w:val="8"/>
        </w:rPr>
        <w:t>Low Barriers to Entry:</w:t>
      </w:r>
      <w:r>
        <w:t xml:space="preserve"> Affordable transaction fees and easy-to-use interfaces.</w:t>
      </w:r>
    </w:p>
    <w:p w14:paraId="1772CECA">
      <w:pPr>
        <w:keepNext w:val="0"/>
        <w:keepLines w:val="0"/>
        <w:widowControl/>
        <w:numPr>
          <w:ilvl w:val="0"/>
          <w:numId w:val="20"/>
        </w:numPr>
        <w:suppressLineNumbers w:val="0"/>
        <w:spacing w:before="0" w:beforeAutospacing="1" w:after="0" w:afterAutospacing="1"/>
        <w:ind w:left="720" w:hanging="360"/>
      </w:pPr>
      <w:r>
        <w:rPr>
          <w:rStyle w:val="8"/>
        </w:rPr>
        <w:t>Regulatory Compliance:</w:t>
      </w:r>
      <w:r>
        <w:t xml:space="preserve"> Adhering to KYC and AML requirements for secure onboarding.</w:t>
      </w:r>
    </w:p>
    <w:p w14:paraId="6C09AFCF">
      <w:pPr>
        <w:keepNext w:val="0"/>
        <w:keepLines w:val="0"/>
        <w:widowControl/>
        <w:numPr>
          <w:ilvl w:val="0"/>
          <w:numId w:val="20"/>
        </w:numPr>
        <w:suppressLineNumbers w:val="0"/>
        <w:spacing w:before="0" w:beforeAutospacing="1" w:after="0" w:afterAutospacing="1"/>
        <w:ind w:left="720" w:hanging="360"/>
      </w:pPr>
      <w:r>
        <w:rPr>
          <w:rStyle w:val="8"/>
        </w:rPr>
        <w:t>Incentives for Early Adopters:</w:t>
      </w:r>
      <w:r>
        <w:t xml:space="preserve"> </w:t>
      </w:r>
    </w:p>
    <w:p w14:paraId="3F547ED8">
      <w:pPr>
        <w:keepNext w:val="0"/>
        <w:keepLines w:val="0"/>
        <w:widowControl/>
        <w:numPr>
          <w:ilvl w:val="1"/>
          <w:numId w:val="21"/>
        </w:numPr>
        <w:suppressLineNumbers w:val="0"/>
        <w:tabs>
          <w:tab w:val="left" w:pos="1440"/>
        </w:tabs>
        <w:spacing w:before="0" w:beforeAutospacing="1" w:after="0" w:afterAutospacing="1"/>
        <w:ind w:left="1440" w:hanging="360"/>
      </w:pPr>
      <w:r>
        <w:rPr>
          <w:rStyle w:val="8"/>
        </w:rPr>
        <w:t>Token Allocation:</w:t>
      </w:r>
      <w:r>
        <w:t xml:space="preserve"> Early adopters and ambassadors will receive high-APY staking opportunities and exclusive API integrations.</w:t>
      </w:r>
    </w:p>
    <w:p w14:paraId="29E33A65">
      <w:pPr>
        <w:keepNext w:val="0"/>
        <w:keepLines w:val="0"/>
        <w:widowControl/>
        <w:numPr>
          <w:ilvl w:val="1"/>
          <w:numId w:val="21"/>
        </w:numPr>
        <w:suppressLineNumbers w:val="0"/>
        <w:tabs>
          <w:tab w:val="left" w:pos="1440"/>
        </w:tabs>
        <w:spacing w:before="0" w:beforeAutospacing="1" w:after="0" w:afterAutospacing="1"/>
        <w:ind w:left="1440" w:hanging="360"/>
      </w:pPr>
      <w:r>
        <w:rPr>
          <w:rStyle w:val="8"/>
        </w:rPr>
        <w:t>Unique Rewards:</w:t>
      </w:r>
      <w:r>
        <w:t xml:space="preserve"> Special benefits, including higher governance weight and access to exclusive financial products.</w:t>
      </w:r>
    </w:p>
    <w:p w14:paraId="13A2BD53">
      <w:pPr>
        <w:pStyle w:val="7"/>
        <w:keepNext w:val="0"/>
        <w:keepLines w:val="0"/>
        <w:widowControl/>
        <w:suppressLineNumbers w:val="0"/>
      </w:pPr>
      <w:r>
        <w:t xml:space="preserve">The </w:t>
      </w:r>
      <w:r>
        <w:rPr>
          <w:rFonts w:hint="default"/>
          <w:lang w:val="en-US"/>
        </w:rPr>
        <w:t xml:space="preserve">AGENTIC </w:t>
      </w:r>
      <w:r>
        <w:t xml:space="preserve">AI-Powered Future of </w:t>
      </w:r>
      <w:r>
        <w:rPr>
          <w:rFonts w:hint="default"/>
          <w:lang w:val="en-US"/>
        </w:rPr>
        <w:t>UMOJA PROJECT.</w:t>
      </w:r>
      <w:r>
        <w:rPr>
          <w:rFonts w:hint="default"/>
          <w:lang w:val="en-US"/>
        </w:rPr>
        <w:br w:type="textWrapping"/>
      </w:r>
      <w:r>
        <w:t>The fusion of</w:t>
      </w:r>
      <w:r>
        <w:rPr>
          <w:rFonts w:hint="default"/>
          <w:lang w:val="en-US"/>
        </w:rPr>
        <w:t xml:space="preserve"> Agentic </w:t>
      </w:r>
      <w:r>
        <w:t xml:space="preserve"> AI and automated market makers (AMMs) is revolutionizing DeFi, transforming static protocols into self-optimizing ecosystems. Platforms like Umoja leverage AI to dynamically manage liquidity, predict market shifts, and personalize strategies in real time. Traditional AMMs, limited by rigid models, face inefficiencies like impermanent loss—Umoja’s AI agents solve this by adjusting liquidity weights, slippage curves, and arbitrage tactics using machine learning, maximizing capital efficiency.</w:t>
      </w:r>
    </w:p>
    <w:p w14:paraId="6DB9FABE">
      <w:pPr>
        <w:pStyle w:val="7"/>
        <w:keepNext w:val="0"/>
        <w:keepLines w:val="0"/>
        <w:widowControl/>
        <w:suppressLineNumbers w:val="0"/>
      </w:pPr>
      <w:r>
        <w:t>Beyond automation, Umoja democratizes finance: retail users access AI-curated vaults that autonomously allocate assets across DeFi protocols, tailoring yields to risk profiles. AI market-makers collaborate within pools, countering MEV bots and optimizing trades. This creates a self-reinforcing ecosystem where humans and AI co-evolve.</w:t>
      </w:r>
    </w:p>
    <w:p w14:paraId="7FA8FD37">
      <w:pPr>
        <w:pStyle w:val="7"/>
        <w:keepNext w:val="0"/>
        <w:keepLines w:val="0"/>
        <w:widowControl/>
        <w:numPr>
          <w:ilvl w:val="0"/>
          <w:numId w:val="0"/>
        </w:numPr>
        <w:suppressLineNumbers w:val="0"/>
        <w:ind w:leftChars="0" w:right="0" w:rightChars="0"/>
      </w:pPr>
      <w:r>
        <w:t>Umoja’s vision merges institutional-grade strategies with decentralized access, powered by transparent, community-governed AI. The result? A future where finance is not just digital but intelligently adaptive—breaking barriers, mitigating risks, and empowering global participation.</w:t>
      </w:r>
      <w:r>
        <w:br w:type="textWrapping"/>
      </w:r>
      <w:r>
        <w:br w:type="textWrapping"/>
      </w:r>
      <w:r>
        <w:br w:type="textWrapping"/>
      </w:r>
    </w:p>
    <w:p w14:paraId="64C4BF88">
      <w:pPr>
        <w:pStyle w:val="7"/>
        <w:keepNext w:val="0"/>
        <w:keepLines w:val="0"/>
        <w:widowControl/>
        <w:numPr>
          <w:ilvl w:val="0"/>
          <w:numId w:val="0"/>
        </w:numPr>
        <w:suppressLineNumbers w:val="0"/>
        <w:ind w:leftChars="0" w:right="0" w:rightChars="0"/>
      </w:pPr>
      <w:r>
        <w:rPr>
          <w:rFonts w:hint="default"/>
          <w:lang w:val="en-US"/>
        </w:rPr>
        <w:t xml:space="preserve"> SERVICES OFFERD BY UMOJA</w:t>
      </w:r>
      <w:r>
        <w:rPr>
          <w:rFonts w:hint="default"/>
          <w:lang w:val="en-US"/>
        </w:rPr>
        <w:br w:type="textWrapping"/>
      </w:r>
      <w:r>
        <w:rPr>
          <w:rFonts w:hint="default"/>
          <w:lang w:val="en-US"/>
        </w:rPr>
        <w:br w:type="textWrapping"/>
      </w:r>
      <w:r>
        <w:rPr>
          <w:rFonts w:hint="default"/>
          <w:lang w:val="en-US"/>
        </w:rPr>
        <w:t>1 . Portfolio management and hedging . UMOJA will offer portfolio management of different asset classes eg kenyan securities , stocks ,crypto on various DEX and CEX  and commodities with appropriate risk management strategies .</w:t>
      </w:r>
      <w:r>
        <w:rPr>
          <w:rFonts w:hint="default"/>
          <w:lang w:val="en-US"/>
        </w:rPr>
        <w:br w:type="textWrapping"/>
      </w:r>
      <w:r>
        <w:rPr>
          <w:rFonts w:hint="default"/>
          <w:lang w:val="en-US"/>
        </w:rPr>
        <w:t xml:space="preserve">2. Creation of  UMOJA  CENTRAL SECURITIES EXCHANGE (UCSE)Its primary goal is to enable SMEs in kenya  gain exposure to tokenize there assets of which they can also purchase extra securities . They will trade there SME tokenised assets at   UCSE . They can  also buy other securities to add upon theirs so as to have more liquidity . After digitizing  and getting data which </w:t>
      </w:r>
      <w:r>
        <w:rPr>
          <w:rFonts w:hint="default"/>
          <w:lang w:val="en-US"/>
        </w:rPr>
        <w:br w:type="textWrapping"/>
      </w:r>
      <w:r>
        <w:rPr>
          <w:rFonts w:hint="default"/>
          <w:lang w:val="en-US"/>
        </w:rPr>
        <w:br w:type="textWrapping"/>
      </w:r>
      <w:r>
        <w:rPr>
          <w:rFonts w:hint="default"/>
          <w:lang w:val="en-US"/>
        </w:rPr>
        <w:t>3. UMOJA  will offer trading services for those who wish to participate in the market and do not wish to trade or do not have time.the wholw package of trading regardless of asset class.</w:t>
      </w:r>
      <w:r>
        <w:rPr>
          <w:rFonts w:hint="default"/>
          <w:lang w:val="en-US"/>
        </w:rPr>
        <w:br w:type="textWrapping"/>
      </w:r>
      <w:r>
        <w:rPr>
          <w:rFonts w:hint="default"/>
          <w:lang w:val="en-US"/>
        </w:rPr>
        <w:br w:type="textWrapping"/>
      </w:r>
      <w:r>
        <w:rPr>
          <w:rFonts w:hint="default"/>
          <w:lang w:val="en-US"/>
        </w:rPr>
        <w:t xml:space="preserve">4 . UMOJA will hire people to trade . Qualified traders will trade different asset classes. </w:t>
      </w:r>
      <w:r>
        <w:rPr>
          <w:rFonts w:hint="default"/>
          <w:lang w:val="en-US"/>
        </w:rPr>
        <w:br w:type="textWrapping"/>
      </w:r>
      <w:r>
        <w:rPr>
          <w:rFonts w:hint="default"/>
          <w:lang w:val="en-US"/>
        </w:rPr>
        <w:t>5 . UMOJA seeks to pioneer the fintec sector in kenya by enabling people to write smart contracts in trustfunds , moneymarket funds etc.  UMOJA will enable users to write smart contracts on investment so a to have a plan for procustination prosperity think of it as a pension plan , future contingency , intergenerational option  what ever you may want to call it. This will be to encourage users for long term investment  .They can lock up on our DEX and earn APY and high ROI or commit it to our various investment options. We can earn from fees .</w:t>
      </w:r>
      <w:r>
        <w:rPr>
          <w:rFonts w:hint="default"/>
          <w:lang w:val="en-US"/>
        </w:rPr>
        <w:br w:type="textWrapping"/>
      </w:r>
      <w:r>
        <w:rPr>
          <w:rFonts w:hint="default"/>
          <w:lang w:val="en-US"/>
        </w:rPr>
        <w:t xml:space="preserve"> </w:t>
      </w:r>
    </w:p>
    <w:p w14:paraId="311659C6">
      <w:pPr>
        <w:pStyle w:val="7"/>
        <w:keepNext w:val="0"/>
        <w:keepLines w:val="0"/>
        <w:widowControl/>
        <w:suppressLineNumbers w:val="0"/>
        <w:rPr>
          <w:rFonts w:hint="default"/>
          <w:lang w:val="en-US"/>
        </w:rPr>
      </w:pPr>
      <w:r>
        <w:br w:type="textWrapping"/>
      </w:r>
      <w:r>
        <w:br w:type="textWrapping"/>
      </w:r>
      <w:r>
        <w:br w:type="textWrapping"/>
      </w:r>
      <w:r>
        <w:br w:type="textWrapping"/>
      </w:r>
      <w:r>
        <w:rPr>
          <w:rFonts w:hint="default"/>
          <w:lang w:val="en-US"/>
        </w:rPr>
        <w:t>6 . Umoja will also venture into the insurance industry but just with in umoja ecosystem to provide  with over collateral to secure our liquidity so as to be a safe haven with in our ecosystem . The insurance  services will include  For all of your insurance covers you will only need to pay an annual premium to us and we will cover you depending on the insurance package you have taken .</w:t>
      </w:r>
      <w:r>
        <w:rPr>
          <w:rFonts w:hint="default"/>
          <w:lang w:val="en-US"/>
        </w:rPr>
        <w:br w:type="textWrapping"/>
      </w:r>
      <w:r>
        <w:rPr>
          <w:rFonts w:hint="default"/>
          <w:lang w:val="en-US"/>
        </w:rPr>
        <w:br w:type="textWrapping"/>
      </w:r>
      <w:r>
        <w:rPr>
          <w:rFonts w:hint="default"/>
          <w:lang w:val="en-US"/>
        </w:rPr>
        <w:t xml:space="preserve">7. UMOJA will offer money money market fund and Trust fund  services among its many DEFI services.Just like normal money market funds works umoja will operate the same but will offer higher reward . Umoja trust minimised Trust fund will operate just like normal trust fund but will be executed by smart contracts instead of people and AI will help you in there creation. </w:t>
      </w:r>
      <w:r>
        <w:rPr>
          <w:rFonts w:hint="default"/>
          <w:lang w:val="en-US"/>
        </w:rPr>
        <w:br w:type="textWrapping"/>
      </w:r>
      <w:r>
        <w:rPr>
          <w:rFonts w:hint="default"/>
          <w:lang w:val="en-US"/>
        </w:rPr>
        <w:br w:type="textWrapping"/>
      </w:r>
      <w:r>
        <w:rPr>
          <w:rFonts w:hint="default"/>
          <w:lang w:val="en-US"/>
        </w:rPr>
        <w:br w:type="textWrapping"/>
      </w:r>
      <w:r>
        <w:rPr>
          <w:rFonts w:hint="default"/>
          <w:lang w:val="en-US"/>
        </w:rPr>
        <w:t>8. pension scheme custom tailor made to soot our clients since we hope to create a bright future by investing now.</w:t>
      </w:r>
      <w:r>
        <w:rPr>
          <w:rFonts w:hint="default"/>
          <w:lang w:val="en-US"/>
        </w:rPr>
        <w:br w:type="textWrapping"/>
      </w:r>
      <w:r>
        <w:rPr>
          <w:rFonts w:hint="default"/>
          <w:lang w:val="en-US"/>
        </w:rPr>
        <w:t>9.Umoja will be internet service providers mostly satelite network internet provission and will provide network users with internet to better achive umoja objectives.</w:t>
      </w:r>
      <w:r>
        <w:rPr>
          <w:rFonts w:hint="default"/>
          <w:lang w:val="en-US"/>
        </w:rPr>
        <w:br w:type="textWrapping"/>
      </w:r>
      <w:r>
        <w:rPr>
          <w:rFonts w:hint="default"/>
          <w:lang w:val="en-US"/>
        </w:rPr>
        <w:t>10.Offer ledger  booking services to SME and micro finance chamas as a service for accountability and can earn and unlock liquidity in there activities eg it will be easier to track data from an sme which can enable liquidity unlocking  and chamas can earn passively .</w:t>
      </w:r>
      <w:r>
        <w:rPr>
          <w:rFonts w:hint="default"/>
          <w:lang w:val="en-US"/>
        </w:rPr>
        <w:br w:type="textWrapping"/>
      </w:r>
      <w:r>
        <w:rPr>
          <w:rFonts w:hint="default"/>
          <w:lang w:val="en-US"/>
        </w:rPr>
        <w:t>11 .Providing SME and persons of interest with  web presense  futher emphasising on internet provision to enhance accesibility.</w:t>
      </w:r>
      <w:r>
        <w:rPr>
          <w:rFonts w:hint="default"/>
          <w:lang w:val="en-US"/>
        </w:rPr>
        <w:br w:type="textWrapping"/>
      </w:r>
      <w:r>
        <w:rPr>
          <w:rFonts w:hint="default"/>
          <w:lang w:val="en-US"/>
        </w:rPr>
        <w:t>12 . Buy and Sell cryptoasset  just as an exchange</w:t>
      </w:r>
      <w:r>
        <w:rPr>
          <w:rFonts w:hint="default"/>
          <w:lang w:val="en-US"/>
        </w:rPr>
        <w:br w:type="textWrapping"/>
      </w:r>
      <w:r>
        <w:rPr>
          <w:rFonts w:hint="default"/>
          <w:lang w:val="en-US"/>
        </w:rPr>
        <w:t>13 .Cross border payment services</w:t>
      </w:r>
    </w:p>
    <w:p w14:paraId="3CA4C653">
      <w:pPr>
        <w:pStyle w:val="7"/>
        <w:keepNext w:val="0"/>
        <w:keepLines w:val="0"/>
        <w:widowControl/>
        <w:suppressLineNumbers w:val="0"/>
        <w:rPr>
          <w:rFonts w:hint="default"/>
          <w:lang w:val="en-US"/>
        </w:rPr>
      </w:pPr>
      <w:r>
        <w:rPr>
          <w:rFonts w:hint="default"/>
          <w:lang w:val="en-US"/>
        </w:rPr>
        <w:t>HEDERA will be the custodian because it more experince  dealing in digital assets</w:t>
      </w:r>
      <w:r>
        <w:rPr>
          <w:rFonts w:hint="default"/>
          <w:lang w:val="en-US"/>
        </w:rPr>
        <w:br w:type="textWrapping"/>
      </w:r>
      <w:r>
        <w:rPr>
          <w:rFonts w:hint="default"/>
          <w:lang w:val="en-US"/>
        </w:rPr>
        <w:br w:type="textWrapping"/>
      </w:r>
      <w:r>
        <w:rPr>
          <w:rFonts w:hint="default"/>
          <w:lang w:val="en-US"/>
        </w:rPr>
        <w:br w:type="textWrapping"/>
      </w:r>
      <w:r>
        <w:rPr>
          <w:rFonts w:hint="default"/>
          <w:lang w:val="en-US"/>
        </w:rPr>
        <w:t xml:space="preserve">why should one invest in  umoja not buy btc </w:t>
      </w:r>
      <w:r>
        <w:rPr>
          <w:rFonts w:hint="default"/>
          <w:lang w:val="en-US"/>
        </w:rPr>
        <w:br w:type="textWrapping"/>
      </w:r>
      <w:r>
        <w:rPr>
          <w:rFonts w:hint="default"/>
          <w:lang w:val="en-US"/>
        </w:rPr>
        <w:t>1 . It is cheaper to buy umoja  since to recognise profit in btc you need significant</w:t>
      </w:r>
      <w:r>
        <w:rPr>
          <w:rFonts w:hint="default"/>
          <w:lang w:val="en-US"/>
        </w:rPr>
        <w:br w:type="textWrapping"/>
      </w:r>
      <w:r>
        <w:rPr>
          <w:rFonts w:hint="default"/>
          <w:lang w:val="en-US"/>
        </w:rPr>
        <w:t>2. umoja is a diversified portfolio asset  eg btc , bonds , other crypto asset</w:t>
      </w:r>
      <w:r>
        <w:rPr>
          <w:rFonts w:hint="default"/>
          <w:lang w:val="en-US"/>
        </w:rPr>
        <w:br w:type="textWrapping"/>
      </w:r>
      <w:r>
        <w:rPr>
          <w:rFonts w:hint="default"/>
          <w:lang w:val="en-US"/>
        </w:rPr>
        <w:t>3. Early growth opportunity</w:t>
      </w:r>
      <w:r>
        <w:rPr>
          <w:rFonts w:hint="default"/>
          <w:lang w:val="en-US"/>
        </w:rPr>
        <w:br w:type="textWrapping"/>
      </w:r>
      <w:r>
        <w:rPr>
          <w:rFonts w:hint="default"/>
          <w:lang w:val="en-US"/>
        </w:rPr>
        <w:t>4. Earn on passive income from yield aggrigation</w:t>
      </w:r>
      <w:r>
        <w:rPr>
          <w:rFonts w:hint="default"/>
          <w:lang w:val="en-US"/>
        </w:rPr>
        <w:br w:type="textWrapping"/>
      </w:r>
      <w:r>
        <w:rPr>
          <w:rFonts w:hint="default"/>
          <w:lang w:val="en-US"/>
        </w:rPr>
        <w:t>5 . DAO  governed</w:t>
      </w:r>
      <w:r>
        <w:rPr>
          <w:rFonts w:hint="default"/>
          <w:lang w:val="en-US"/>
        </w:rPr>
        <w:br w:type="textWrapping"/>
      </w:r>
      <w:r>
        <w:rPr>
          <w:rFonts w:hint="default"/>
          <w:lang w:val="en-US"/>
        </w:rPr>
        <w:t>6 . offer more money making opportunity</w:t>
      </w:r>
      <w:r>
        <w:rPr>
          <w:rFonts w:hint="default"/>
          <w:lang w:val="en-US"/>
        </w:rPr>
        <w:br w:type="textWrapping"/>
      </w:r>
      <w:r>
        <w:rPr>
          <w:rFonts w:hint="default"/>
          <w:lang w:val="en-US"/>
        </w:rPr>
        <w:t>7 . Low maintainace fee</w:t>
      </w:r>
      <w:r>
        <w:rPr>
          <w:rFonts w:hint="default"/>
          <w:lang w:val="en-US"/>
        </w:rPr>
        <w:br w:type="textWrapping"/>
      </w:r>
      <w:r>
        <w:rPr>
          <w:rFonts w:hint="default"/>
          <w:lang w:val="en-US"/>
        </w:rPr>
        <w:t xml:space="preserve">8. Growing crypto space offering a niche to gain exposure to crypto assets without having to know much about it.  </w:t>
      </w:r>
    </w:p>
    <w:p w14:paraId="20693628">
      <w:pPr>
        <w:pStyle w:val="7"/>
        <w:keepNext w:val="0"/>
        <w:keepLines w:val="0"/>
        <w:widowControl/>
        <w:suppressLineNumbers w:val="0"/>
        <w:rPr>
          <w:rFonts w:hint="default"/>
          <w:lang w:val="en-US"/>
        </w:rPr>
      </w:pPr>
    </w:p>
    <w:p w14:paraId="78AA10F6">
      <w:pPr>
        <w:pStyle w:val="7"/>
        <w:keepNext w:val="0"/>
        <w:keepLines w:val="0"/>
        <w:widowControl/>
        <w:suppressLineNumbers w:val="0"/>
        <w:rPr>
          <w:rFonts w:hint="default"/>
          <w:lang w:val="en-US"/>
        </w:rPr>
      </w:pPr>
      <w:r>
        <w:t xml:space="preserve">Umoja provides a </w:t>
      </w:r>
      <w:r>
        <w:rPr>
          <w:rStyle w:val="8"/>
        </w:rPr>
        <w:t>blockchain-driven solution</w:t>
      </w:r>
      <w:r>
        <w:t xml:space="preserve"> to Kenya’s financial challenges, offering </w:t>
      </w:r>
      <w:r>
        <w:rPr>
          <w:rStyle w:val="8"/>
        </w:rPr>
        <w:t>a stable, transparent, and investment-friendly ecosystem</w:t>
      </w:r>
      <w:r>
        <w:t xml:space="preserve">. By integrating tokenized investment products, DeFi solutions, and transparent governance, Umoja creates </w:t>
      </w:r>
      <w:r>
        <w:rPr>
          <w:rStyle w:val="8"/>
        </w:rPr>
        <w:t>a sustainable financial future for Kenya</w:t>
      </w:r>
      <w:r>
        <w:t xml:space="preserve">, while attracting </w:t>
      </w:r>
      <w:r>
        <w:rPr>
          <w:rStyle w:val="8"/>
        </w:rPr>
        <w:t>global investors and improving economic participation</w:t>
      </w:r>
      <w:r>
        <w:t xml:space="preserve"> for all citizens.</w:t>
      </w:r>
    </w:p>
    <w:p w14:paraId="0E8C27E5">
      <w:pPr>
        <w:pStyle w:val="7"/>
        <w:keepNext w:val="0"/>
        <w:keepLines w:val="0"/>
        <w:widowControl/>
        <w:numPr>
          <w:ilvl w:val="0"/>
          <w:numId w:val="0"/>
        </w:numPr>
        <w:suppressLineNumbers w:val="0"/>
        <w:ind w:leftChars="0" w:right="0" w:rightChars="0"/>
        <w:rPr>
          <w:rFonts w:hint="default"/>
          <w:lang w:val="en-US"/>
        </w:rPr>
      </w:pPr>
      <w:r>
        <w:br w:type="textWrapping"/>
      </w:r>
    </w:p>
    <w:p w14:paraId="2E1D29C6">
      <w:pPr>
        <w:pStyle w:val="7"/>
        <w:keepNext w:val="0"/>
        <w:keepLines w:val="0"/>
        <w:widowControl/>
        <w:numPr>
          <w:ilvl w:val="0"/>
          <w:numId w:val="0"/>
        </w:numPr>
        <w:suppressLineNumbers w:val="0"/>
        <w:ind w:leftChars="0" w:right="0" w:rightChars="0"/>
        <w:rPr>
          <w:rFonts w:hint="default"/>
          <w:lang w:val="en-US"/>
        </w:rPr>
      </w:pPr>
      <w:r>
        <w:rPr>
          <w:rFonts w:hint="default"/>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Franklin Gothic Heavy">
    <w:panose1 w:val="020B0903020102020204"/>
    <w:charset w:val="00"/>
    <w:family w:val="auto"/>
    <w:pitch w:val="default"/>
    <w:sig w:usb0="00000287" w:usb1="000000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Arial Rounded MT Bold">
    <w:panose1 w:val="020F07040305040302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C2A77"/>
    <w:multiLevelType w:val="multilevel"/>
    <w:tmpl w:val="80FC2A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3620B77"/>
    <w:multiLevelType w:val="singleLevel"/>
    <w:tmpl w:val="83620B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2633B07"/>
    <w:multiLevelType w:val="multilevel"/>
    <w:tmpl w:val="B2633B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0DACE9"/>
    <w:multiLevelType w:val="multilevel"/>
    <w:tmpl w:val="BE0DA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E929103"/>
    <w:multiLevelType w:val="singleLevel"/>
    <w:tmpl w:val="CE929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91C19DC"/>
    <w:multiLevelType w:val="multilevel"/>
    <w:tmpl w:val="E91C19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D9E9B17"/>
    <w:multiLevelType w:val="singleLevel"/>
    <w:tmpl w:val="FD9E9B17"/>
    <w:lvl w:ilvl="0" w:tentative="0">
      <w:start w:val="1"/>
      <w:numFmt w:val="lowerLetter"/>
      <w:suff w:val="space"/>
      <w:lvlText w:val="(%1)"/>
      <w:lvlJc w:val="left"/>
    </w:lvl>
  </w:abstractNum>
  <w:abstractNum w:abstractNumId="7">
    <w:nsid w:val="FF0C6BFE"/>
    <w:multiLevelType w:val="multilevel"/>
    <w:tmpl w:val="FF0C6B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68E575D"/>
    <w:multiLevelType w:val="multilevel"/>
    <w:tmpl w:val="068E57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9820B5B"/>
    <w:multiLevelType w:val="multilevel"/>
    <w:tmpl w:val="09820B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9F63161"/>
    <w:multiLevelType w:val="multilevel"/>
    <w:tmpl w:val="19F631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7EA2FB1"/>
    <w:multiLevelType w:val="multilevel"/>
    <w:tmpl w:val="27EA2F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BAC2100"/>
    <w:multiLevelType w:val="multilevel"/>
    <w:tmpl w:val="3BAC21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48E4449"/>
    <w:multiLevelType w:val="multilevel"/>
    <w:tmpl w:val="448E44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B51EC8B"/>
    <w:multiLevelType w:val="multilevel"/>
    <w:tmpl w:val="5B51EC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F503D2B"/>
    <w:multiLevelType w:val="singleLevel"/>
    <w:tmpl w:val="6F503D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2C80860"/>
    <w:multiLevelType w:val="multilevel"/>
    <w:tmpl w:val="72C808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E0D5D97"/>
    <w:multiLevelType w:val="singleLevel"/>
    <w:tmpl w:val="7E0D5D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10"/>
  </w:num>
  <w:num w:numId="3">
    <w:abstractNumId w:val="8"/>
  </w:num>
  <w:num w:numId="4">
    <w:abstractNumId w:val="7"/>
  </w:num>
  <w:num w:numId="5">
    <w:abstractNumId w:val="3"/>
  </w:num>
  <w:num w:numId="6">
    <w:abstractNumId w:val="16"/>
  </w:num>
  <w:num w:numId="7">
    <w:abstractNumId w:val="14"/>
  </w:num>
  <w:num w:numId="8">
    <w:abstractNumId w:val="12"/>
  </w:num>
  <w:num w:numId="9">
    <w:abstractNumId w:val="6"/>
  </w:num>
  <w:num w:numId="10">
    <w:abstractNumId w:val="17"/>
  </w:num>
  <w:num w:numId="11">
    <w:abstractNumId w:val="4"/>
  </w:num>
  <w:num w:numId="12">
    <w:abstractNumId w:val="1"/>
  </w:num>
  <w:num w:numId="13">
    <w:abstractNumId w:val="13"/>
  </w:num>
  <w:num w:numId="14">
    <w:abstractNumId w:val="15"/>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C60F7"/>
    <w:rsid w:val="07FC128C"/>
    <w:rsid w:val="0CFE4793"/>
    <w:rsid w:val="19A9226E"/>
    <w:rsid w:val="290B645E"/>
    <w:rsid w:val="33896E26"/>
    <w:rsid w:val="349252B5"/>
    <w:rsid w:val="40E468B2"/>
    <w:rsid w:val="453C60F7"/>
    <w:rsid w:val="47EE78E5"/>
    <w:rsid w:val="4C644E61"/>
    <w:rsid w:val="700A71C5"/>
    <w:rsid w:val="79EC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2025-04-17T17:43:00Z</dcterms:created>
  <dc:creator>Austin NAMUYE</dc:creator>
  <cp:lastModifiedBy>Austin NAMUYE</cp:lastModifiedBy>
  <dcterms:modified xsi:type="dcterms:W3CDTF">2025-05-29T22:55:23Z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EB7606CAE37D42B496C320B0E864DA37_11</vt:lpwstr>
  </property>
</Properties>
</file>