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FF7" w:rsidRPr="00E30FF7" w:rsidRDefault="00E30FF7" w:rsidP="00E30FF7">
      <w:pPr>
        <w:jc w:val="center"/>
        <w:rPr>
          <w:rFonts w:ascii="Times New Roman" w:hAnsi="Times New Roman" w:cs="Times New Roman"/>
          <w:b/>
          <w:i/>
          <w:color w:val="000000" w:themeColor="text1"/>
          <w:sz w:val="32"/>
          <w:szCs w:val="28"/>
          <w:u w:val="single"/>
          <w:shd w:val="clear" w:color="auto" w:fill="FFFFFF"/>
        </w:rPr>
      </w:pPr>
      <w:r w:rsidRPr="00E30FF7">
        <w:rPr>
          <w:rFonts w:ascii="Times New Roman" w:hAnsi="Times New Roman" w:cs="Times New Roman"/>
          <w:b/>
          <w:i/>
          <w:color w:val="000000" w:themeColor="text1"/>
          <w:sz w:val="32"/>
          <w:szCs w:val="28"/>
          <w:u w:val="single"/>
          <w:shd w:val="clear" w:color="auto" w:fill="FFFFFF"/>
        </w:rPr>
        <w:t>Ответить на вопросы: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B9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Охарактеризуйте существующие в России формы собственности и выскажите свое мнение относительно настоящего и будущего их совершенствования (с целью развития рыночных отношений или усиления государственного регулирования).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Известно, что предприятие стремится к эффективному использованию основных средств. Объясните ситуацию, когда предприятие увеличивает интенсивность использования основных средств, не вкладывая средств в их обновление.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Почему применяются различные схемы начисления амортизации для целей бухгалтерского учета и налогообложения?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Трудовые ресурсы предприятия являются движущей силой производства и вместе с тем квалифицированные специалисты — выпускники высших учебных заведений испытывают трудности в трудоустройстве. Назовите причины сложившейся ситуации и предложите варианты решения проблемы.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Заработная плата — основной источник дохода работников предприятия. Каково, на ваш взгляд, должно быть соотношение затрат труда и величины заработной платы? Какие факторы влияют на организацию заработной платы?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Почему высказывается мнение об увеличении продолжительности рабочего дня, сокращении отпусков работникам предприятия и ужесточении нормы времени на выполнение производственных операций?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Производственно-хозяйственная деятельность всегда связана с расходами, и перед предприятием всегда стоит задача их минимизации. Можно ли утверждать, что малые предприятия имеют малые расходы, а крупные — большие расходы?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Снижение себестоимости продукции — одна из главных задач предприятия. Влияет ли квалификация персонала и кадровый состав предприятия на себестоимость продукции?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Цена — многофункциональный показатель, но какие возможности есть у потребителя и изготовителя продукции для управления этим показателем?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Бытует утверждение, что продавец больше покупателя знает о своем товаре. Всегда ли оно справедливо и какую линию поведения следует выработать потребителю?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Существуют ли экономические и законодательные санкции за установление несправед</w:t>
      </w:r>
      <w:r>
        <w:rPr>
          <w:rFonts w:ascii="Times New Roman" w:hAnsi="Times New Roman" w:cs="Times New Roman"/>
          <w:sz w:val="28"/>
          <w:szCs w:val="28"/>
        </w:rPr>
        <w:t>ливой цены на товар реализации в РФ?</w:t>
      </w:r>
    </w:p>
    <w:p w:rsidR="00577B96" w:rsidRP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lastRenderedPageBreak/>
        <w:t>При оценке качества продукции применялись и применяются ГОСТы, ОСТы, ТУ и различные системы управления качеством. Гарантирует ли их наличие поступление в продажу качественных изделий?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Какие меры можно рекомендовать для повышения качества выпускаемой продукции?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Существуют ли принципиальные отличия инновационной деятельности предприятия от научно-технической и все ли предприятия могут и хотят заниматься инновационной деятельностью?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 xml:space="preserve">При осуществлении инновационной деятельностью наблюдается ли согласованность интересов </w:t>
      </w:r>
      <w:r>
        <w:rPr>
          <w:rFonts w:ascii="Times New Roman" w:hAnsi="Times New Roman" w:cs="Times New Roman"/>
          <w:sz w:val="28"/>
          <w:szCs w:val="28"/>
        </w:rPr>
        <w:t>государства и предпринимателей?</w:t>
      </w:r>
    </w:p>
    <w:p w:rsidR="00577B96" w:rsidRDefault="00577B96" w:rsidP="00577B9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Если есть заинтересованность общества,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577B96">
        <w:rPr>
          <w:rFonts w:ascii="Times New Roman" w:hAnsi="Times New Roman" w:cs="Times New Roman"/>
          <w:sz w:val="28"/>
          <w:szCs w:val="28"/>
        </w:rPr>
        <w:t>предпринимателей заниматься инновационной деятельностью, то какие меры следует предпринять для</w:t>
      </w:r>
      <w:r>
        <w:rPr>
          <w:rFonts w:ascii="Times New Roman" w:hAnsi="Times New Roman" w:cs="Times New Roman"/>
          <w:sz w:val="28"/>
          <w:szCs w:val="28"/>
        </w:rPr>
        <w:t xml:space="preserve"> стимулирования этого процесса?</w:t>
      </w:r>
    </w:p>
    <w:p w:rsidR="00577B96" w:rsidRDefault="00577B96" w:rsidP="00E30F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7B96">
        <w:rPr>
          <w:rFonts w:ascii="Times New Roman" w:hAnsi="Times New Roman" w:cs="Times New Roman"/>
          <w:sz w:val="28"/>
          <w:szCs w:val="28"/>
        </w:rPr>
        <w:t>Публичное общество, имеющее минимально возможный уставный капитал, намерено увеличить его в два раза, размещая весь выпуск среди своих акционеров. Акционер после этого, не приобретая новых акций, сохранил за собой право иметь информацию о составе акционеров общества.</w:t>
      </w:r>
      <w:r w:rsidR="00E30FF7">
        <w:rPr>
          <w:rFonts w:ascii="Times New Roman" w:hAnsi="Times New Roman" w:cs="Times New Roman"/>
          <w:sz w:val="28"/>
          <w:szCs w:val="28"/>
        </w:rPr>
        <w:t xml:space="preserve"> </w:t>
      </w:r>
      <w:r w:rsidR="00E30FF7" w:rsidRPr="00E30FF7">
        <w:rPr>
          <w:rFonts w:ascii="Times New Roman" w:hAnsi="Times New Roman" w:cs="Times New Roman"/>
          <w:sz w:val="28"/>
          <w:szCs w:val="28"/>
        </w:rPr>
        <w:t>Ка</w:t>
      </w:r>
      <w:r w:rsidRPr="00E30FF7">
        <w:rPr>
          <w:rFonts w:ascii="Times New Roman" w:hAnsi="Times New Roman" w:cs="Times New Roman"/>
          <w:sz w:val="28"/>
          <w:szCs w:val="28"/>
        </w:rPr>
        <w:t>кова минимальная суммарная номинальная стоимость акций, которыми должен обладать этот акционер, при условии, что уставный капитал состоит только из обыкновенных именных акций?</w:t>
      </w:r>
    </w:p>
    <w:p w:rsidR="00E30FF7" w:rsidRPr="00E30FF7" w:rsidRDefault="00E30FF7" w:rsidP="00E30F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Финансовая устойчивость предприятия — проблема и забота всех современных предприятий. Что может наверняка обеспечить предприятию финансовую устойчивость?</w:t>
      </w:r>
    </w:p>
    <w:p w:rsidR="00E30FF7" w:rsidRPr="00E30FF7" w:rsidRDefault="00E30FF7" w:rsidP="00E30F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Какие факторы влияют на показатель рентабельности производства? С помощью каких мер можно повысить уровень рентабельности предприятия? Стоит ли повышать рентабельность в ущерб финансовой устойчивости предприятия?</w:t>
      </w:r>
    </w:p>
    <w:p w:rsidR="00E30FF7" w:rsidRPr="00E30FF7" w:rsidRDefault="00E30FF7" w:rsidP="00E30F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Какова роль аналитической работы в повышении эффективности производственно-хозяйств</w:t>
      </w:r>
      <w:r>
        <w:rPr>
          <w:rFonts w:ascii="Times New Roman" w:hAnsi="Times New Roman" w:cs="Times New Roman"/>
          <w:sz w:val="28"/>
          <w:szCs w:val="28"/>
        </w:rPr>
        <w:t>енной деятельности предприятия?</w:t>
      </w:r>
    </w:p>
    <w:p w:rsidR="00577B96" w:rsidRDefault="00E30FF7" w:rsidP="00E30FF7">
      <w:pPr>
        <w:ind w:left="360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30FF7">
        <w:rPr>
          <w:rFonts w:ascii="Times New Roman" w:hAnsi="Times New Roman" w:cs="Times New Roman"/>
          <w:b/>
          <w:i/>
          <w:sz w:val="28"/>
          <w:szCs w:val="28"/>
          <w:u w:val="single"/>
        </w:rPr>
        <w:t>Написать реферат на одну из предложенных тем: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Себестоимость продукции: сущность и состав затрат.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Структура себестоимости и факторы ее окружающие.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Калькуляция: понятие и методика расчета.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Понятие эффективности деятельности предприятия, виды эффективности.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Показатели эффективности хозяйственной деятельности предприятия и использования от</w:t>
      </w:r>
      <w:r w:rsidRPr="00E30FF7">
        <w:rPr>
          <w:rFonts w:ascii="Times New Roman" w:hAnsi="Times New Roman" w:cs="Times New Roman"/>
          <w:sz w:val="28"/>
          <w:szCs w:val="28"/>
        </w:rPr>
        <w:t xml:space="preserve">дельных </w:t>
      </w:r>
      <w:r w:rsidRPr="00E30FF7">
        <w:rPr>
          <w:rFonts w:ascii="Times New Roman" w:hAnsi="Times New Roman" w:cs="Times New Roman"/>
          <w:sz w:val="28"/>
          <w:szCs w:val="28"/>
        </w:rPr>
        <w:t>видов ресурсов, методика их расчета.</w:t>
      </w:r>
      <w:bookmarkStart w:id="0" w:name="_GoBack"/>
      <w:bookmarkEnd w:id="0"/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Прибыль предприятия: сущность, виды и методика определения.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Формирование чистой прибыли предприятия.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lastRenderedPageBreak/>
        <w:t xml:space="preserve">Механизм использования чистой прибыли на предприятиях </w:t>
      </w:r>
      <w:r w:rsidRPr="00E30FF7">
        <w:rPr>
          <w:rFonts w:ascii="Times New Roman" w:hAnsi="Times New Roman" w:cs="Times New Roman"/>
          <w:sz w:val="28"/>
          <w:szCs w:val="28"/>
        </w:rPr>
        <w:t xml:space="preserve">различных хозяйственно-правовых </w:t>
      </w:r>
      <w:r w:rsidRPr="00E30FF7">
        <w:rPr>
          <w:rFonts w:ascii="Times New Roman" w:hAnsi="Times New Roman" w:cs="Times New Roman"/>
          <w:sz w:val="28"/>
          <w:szCs w:val="28"/>
        </w:rPr>
        <w:t>форм.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Рентабельность: сущность, виды и методика определения.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Источники снижения себестоимости продукции.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Понятие и сущность финансов предприятия. Источники их формирования.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Основные принципы организации финансов предприятия.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Типы, формы и методы организации производства на предприятии.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Понятие и содержание планирования на предприятии.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Основные направления гос. регулирования деятельности предприятия.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Сущность производственной структуры предприятия.</w:t>
      </w:r>
    </w:p>
    <w:p w:rsidR="00E30FF7" w:rsidRPr="00E30FF7" w:rsidRDefault="00E30FF7" w:rsidP="00E30FF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0FF7">
        <w:rPr>
          <w:rFonts w:ascii="Times New Roman" w:hAnsi="Times New Roman" w:cs="Times New Roman"/>
          <w:sz w:val="28"/>
          <w:szCs w:val="28"/>
        </w:rPr>
        <w:t>Сущность организационной структуры предприятия.</w:t>
      </w:r>
    </w:p>
    <w:sectPr w:rsidR="00E30FF7" w:rsidRPr="00E30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80A46"/>
    <w:multiLevelType w:val="hybridMultilevel"/>
    <w:tmpl w:val="9DBA7120"/>
    <w:lvl w:ilvl="0" w:tplc="D5D02C74">
      <w:start w:val="1"/>
      <w:numFmt w:val="decimal"/>
      <w:lvlText w:val="%1."/>
      <w:lvlJc w:val="left"/>
      <w:pPr>
        <w:ind w:left="1080" w:hanging="360"/>
      </w:pPr>
      <w:rPr>
        <w:rFonts w:ascii="Roboto" w:hAnsi="Roboto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DF2CBF"/>
    <w:multiLevelType w:val="hybridMultilevel"/>
    <w:tmpl w:val="E5548A80"/>
    <w:lvl w:ilvl="0" w:tplc="D5D02C74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B96"/>
    <w:rsid w:val="00577B96"/>
    <w:rsid w:val="00E3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BCBF"/>
  <w15:chartTrackingRefBased/>
  <w15:docId w15:val="{A4A80203-AE8D-45FD-B647-B271EBB8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Леденцова</dc:creator>
  <cp:keywords/>
  <dc:description/>
  <cp:lastModifiedBy>Марина Леденцова</cp:lastModifiedBy>
  <cp:revision>1</cp:revision>
  <dcterms:created xsi:type="dcterms:W3CDTF">2024-12-22T14:35:00Z</dcterms:created>
  <dcterms:modified xsi:type="dcterms:W3CDTF">2024-12-22T14:57:00Z</dcterms:modified>
</cp:coreProperties>
</file>