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6CA89" w14:textId="11A4A99A" w:rsidR="00A0050B" w:rsidRPr="003929FD" w:rsidRDefault="0046325E" w:rsidP="00D23048">
      <w:pPr>
        <w:ind w:left="2835"/>
        <w:outlineLvl w:val="0"/>
        <w:rPr>
          <w:color w:val="7F7F7F"/>
          <w:sz w:val="56"/>
          <w:szCs w:val="100"/>
          <w:lang w:val="en-US"/>
        </w:rPr>
      </w:pPr>
      <w:sdt>
        <w:sdtPr>
          <w:rPr>
            <w:color w:val="7F7F7F"/>
            <w:sz w:val="56"/>
            <w:szCs w:val="100"/>
            <w:lang w:val="en-US" w:eastAsia="en-US"/>
          </w:rPr>
          <w:alias w:val="Kategorie"/>
          <w:tag w:val=""/>
          <w:id w:val="20911627"/>
          <w:placeholder>
            <w:docPart w:val="DA7C57158F6246AE8E0D7F38908503A7"/>
          </w:placeholder>
          <w:dataBinding w:prefixMappings="xmlns:ns0='http://purl.org/dc/elements/1.1/' xmlns:ns1='http://schemas.openxmlformats.org/package/2006/metadata/core-properties' " w:xpath="/ns1:coreProperties[1]/ns1:category[1]" w:storeItemID="{6C3C8BC8-F283-45AE-878A-BAB7291924A1}"/>
          <w:text/>
        </w:sdtPr>
        <w:sdtEndPr/>
        <w:sdtContent>
          <w:r w:rsidR="00B03C78" w:rsidRPr="003929FD">
            <w:rPr>
              <w:color w:val="7F7F7F"/>
              <w:sz w:val="56"/>
              <w:szCs w:val="100"/>
              <w:lang w:val="en-US" w:eastAsia="en-US"/>
            </w:rPr>
            <w:t>Product documentation</w:t>
          </w:r>
        </w:sdtContent>
      </w:sdt>
    </w:p>
    <w:bookmarkStart w:id="0" w:name="OLE_LINK1"/>
    <w:bookmarkStart w:id="1" w:name="OLE_LINK2"/>
    <w:p w14:paraId="7076CA8A" w14:textId="6BEA925D" w:rsidR="00CD1156" w:rsidRPr="003929FD" w:rsidRDefault="00884CDC" w:rsidP="00D23048">
      <w:pPr>
        <w:ind w:left="2841"/>
        <w:outlineLvl w:val="0"/>
        <w:rPr>
          <w:sz w:val="40"/>
          <w:szCs w:val="40"/>
          <w:lang w:val="en-US"/>
        </w:rPr>
      </w:pPr>
      <w:r w:rsidRPr="003929FD">
        <w:rPr>
          <w:sz w:val="40"/>
          <w:szCs w:val="40"/>
          <w:lang w:val="en-US"/>
        </w:rPr>
        <w:fldChar w:fldCharType="begin"/>
      </w:r>
      <w:r w:rsidR="00073F85" w:rsidRPr="003929FD">
        <w:rPr>
          <w:sz w:val="40"/>
          <w:szCs w:val="40"/>
          <w:lang w:val="en-US"/>
        </w:rPr>
        <w:instrText xml:space="preserve"> DOCPROPERTY  Title  \* MERGEFORMAT </w:instrText>
      </w:r>
      <w:r w:rsidRPr="003929FD">
        <w:rPr>
          <w:sz w:val="40"/>
          <w:szCs w:val="40"/>
          <w:lang w:val="en-US"/>
        </w:rPr>
        <w:fldChar w:fldCharType="separate"/>
      </w:r>
      <w:r w:rsidR="006B5303" w:rsidRPr="003929FD">
        <w:rPr>
          <w:sz w:val="40"/>
          <w:szCs w:val="40"/>
          <w:lang w:val="en-US"/>
        </w:rPr>
        <w:t>Digital Banking - Public API</w:t>
      </w:r>
      <w:r w:rsidRPr="003929FD">
        <w:rPr>
          <w:sz w:val="40"/>
          <w:szCs w:val="40"/>
          <w:lang w:val="en-US"/>
        </w:rPr>
        <w:fldChar w:fldCharType="end"/>
      </w:r>
      <w:bookmarkEnd w:id="0"/>
      <w:bookmarkEnd w:id="1"/>
    </w:p>
    <w:p w14:paraId="619F80EE" w14:textId="77777777" w:rsidR="006A435E" w:rsidRPr="003929FD" w:rsidRDefault="006A435E" w:rsidP="003A59E9">
      <w:pPr>
        <w:ind w:left="2841"/>
        <w:rPr>
          <w:sz w:val="40"/>
          <w:szCs w:val="40"/>
          <w:lang w:val="en-US"/>
        </w:rPr>
      </w:pPr>
    </w:p>
    <w:p w14:paraId="7076CA8B" w14:textId="77777777" w:rsidR="00CD1156" w:rsidRPr="003929FD" w:rsidRDefault="00CD1156" w:rsidP="00CD1156">
      <w:pPr>
        <w:ind w:left="2841"/>
        <w:rPr>
          <w:sz w:val="16"/>
          <w:lang w:val="en-US"/>
        </w:rPr>
      </w:pPr>
    </w:p>
    <w:p w14:paraId="7076CA8C" w14:textId="77777777" w:rsidR="00E61491" w:rsidRPr="003929FD" w:rsidRDefault="00E61491" w:rsidP="00CD1156">
      <w:pPr>
        <w:ind w:left="2841"/>
        <w:rPr>
          <w:sz w:val="16"/>
          <w:lang w:val="en-US"/>
        </w:rPr>
      </w:pPr>
    </w:p>
    <w:p w14:paraId="7076CA8D" w14:textId="77777777" w:rsidR="00CD1156" w:rsidRPr="003929FD" w:rsidRDefault="00CD1156" w:rsidP="00CD1156">
      <w:pPr>
        <w:ind w:left="2841"/>
        <w:rPr>
          <w:lang w:val="en-US"/>
        </w:rPr>
      </w:pPr>
    </w:p>
    <w:p w14:paraId="7076CA8E" w14:textId="77777777" w:rsidR="008203B8" w:rsidRPr="003929FD" w:rsidRDefault="008203B8" w:rsidP="00CD1156">
      <w:pPr>
        <w:ind w:left="2841"/>
        <w:rPr>
          <w:lang w:val="en-US"/>
        </w:rPr>
      </w:pPr>
    </w:p>
    <w:p w14:paraId="7076CA8F" w14:textId="77777777" w:rsidR="008203B8" w:rsidRPr="003929FD" w:rsidRDefault="008203B8" w:rsidP="00CD1156">
      <w:pPr>
        <w:ind w:left="2841"/>
        <w:rPr>
          <w:lang w:val="en-US"/>
        </w:rPr>
      </w:pPr>
    </w:p>
    <w:p w14:paraId="7076CA92" w14:textId="77777777" w:rsidR="008203B8" w:rsidRPr="003929FD" w:rsidRDefault="008203B8" w:rsidP="00CD1156">
      <w:pPr>
        <w:ind w:left="2841"/>
        <w:rPr>
          <w:lang w:val="en-US"/>
        </w:rPr>
      </w:pPr>
    </w:p>
    <w:p w14:paraId="7076CA93" w14:textId="77777777" w:rsidR="008203B8" w:rsidRPr="003929FD" w:rsidRDefault="008203B8" w:rsidP="00FE7DF1">
      <w:pPr>
        <w:rPr>
          <w:lang w:val="en-US"/>
        </w:rPr>
      </w:pPr>
    </w:p>
    <w:p w14:paraId="7076CA94" w14:textId="77777777" w:rsidR="008203B8" w:rsidRPr="003929FD" w:rsidRDefault="008203B8" w:rsidP="00CD1156">
      <w:pPr>
        <w:ind w:left="2841"/>
        <w:rPr>
          <w:lang w:val="en-US"/>
        </w:rPr>
      </w:pPr>
    </w:p>
    <w:p w14:paraId="7076CA95" w14:textId="77777777" w:rsidR="004A495E" w:rsidRPr="003929FD" w:rsidRDefault="004A495E" w:rsidP="00CD1156">
      <w:pPr>
        <w:ind w:left="2841"/>
        <w:rPr>
          <w:lang w:val="en-US"/>
        </w:rPr>
      </w:pPr>
    </w:p>
    <w:p w14:paraId="7076CA98" w14:textId="77777777" w:rsidR="008203B8" w:rsidRPr="003929FD" w:rsidRDefault="008203B8" w:rsidP="00CD1156">
      <w:pPr>
        <w:ind w:left="2841"/>
        <w:rPr>
          <w:sz w:val="20"/>
          <w:lang w:val="en-US"/>
        </w:rPr>
      </w:pPr>
    </w:p>
    <w:p w14:paraId="7076CA99" w14:textId="77777777" w:rsidR="00E61491" w:rsidRPr="003929FD" w:rsidRDefault="00E61491" w:rsidP="00CD1156">
      <w:pPr>
        <w:ind w:left="2841"/>
        <w:rPr>
          <w:sz w:val="20"/>
          <w:lang w:val="en-US"/>
        </w:rPr>
      </w:pPr>
    </w:p>
    <w:p w14:paraId="037021EE" w14:textId="77777777" w:rsidR="00DE4889" w:rsidRPr="003929FD" w:rsidRDefault="00DE4889" w:rsidP="00DE4889">
      <w:pPr>
        <w:pStyle w:val="Links5cm"/>
        <w:rPr>
          <w:lang w:val="en-US"/>
        </w:rPr>
      </w:pPr>
    </w:p>
    <w:p w14:paraId="51E12CA7" w14:textId="110CB9CB" w:rsidR="00D23048" w:rsidRPr="003929FD" w:rsidRDefault="00D23048" w:rsidP="00DE4889">
      <w:pPr>
        <w:pStyle w:val="Links5cm"/>
        <w:rPr>
          <w:lang w:val="en-US"/>
        </w:rPr>
      </w:pPr>
    </w:p>
    <w:p w14:paraId="2AB8DD40" w14:textId="77777777" w:rsidR="00D23048" w:rsidRPr="003929FD" w:rsidRDefault="00D23048" w:rsidP="00DE4889">
      <w:pPr>
        <w:pStyle w:val="Links5cm"/>
        <w:rPr>
          <w:lang w:val="en-US"/>
        </w:rPr>
      </w:pPr>
    </w:p>
    <w:p w14:paraId="06741F01" w14:textId="77777777" w:rsidR="00D23048" w:rsidRPr="003929FD" w:rsidRDefault="00D23048" w:rsidP="00DE4889">
      <w:pPr>
        <w:pStyle w:val="Links5cm"/>
        <w:rPr>
          <w:lang w:val="en-US"/>
        </w:rPr>
      </w:pPr>
    </w:p>
    <w:p w14:paraId="2FA0A802" w14:textId="77777777" w:rsidR="00D23048" w:rsidRPr="003929FD" w:rsidRDefault="00D23048" w:rsidP="00DE4889">
      <w:pPr>
        <w:pStyle w:val="Links5cm"/>
        <w:rPr>
          <w:lang w:val="en-US"/>
        </w:rPr>
      </w:pPr>
    </w:p>
    <w:p w14:paraId="001266CA" w14:textId="77777777" w:rsidR="00DE4889" w:rsidRPr="003929FD" w:rsidRDefault="00DE4889" w:rsidP="00DE4889">
      <w:pPr>
        <w:pStyle w:val="Links5cm"/>
        <w:rPr>
          <w:lang w:val="en-US"/>
        </w:rPr>
      </w:pPr>
    </w:p>
    <w:p w14:paraId="7076CA9E" w14:textId="77777777" w:rsidR="004A495E" w:rsidRPr="003929FD" w:rsidRDefault="004A495E" w:rsidP="00D23048">
      <w:pPr>
        <w:ind w:left="2841"/>
        <w:outlineLvl w:val="0"/>
        <w:rPr>
          <w:b/>
          <w:sz w:val="28"/>
          <w:szCs w:val="28"/>
          <w:lang w:val="en-US"/>
        </w:rPr>
      </w:pPr>
      <w:r w:rsidRPr="003929FD">
        <w:rPr>
          <w:b/>
          <w:sz w:val="28"/>
          <w:szCs w:val="28"/>
          <w:lang w:val="en-US"/>
        </w:rPr>
        <w:t xml:space="preserve">Version, </w:t>
      </w:r>
      <w:r w:rsidR="005952A2" w:rsidRPr="003929FD">
        <w:rPr>
          <w:b/>
          <w:sz w:val="28"/>
          <w:szCs w:val="28"/>
          <w:lang w:val="en-US"/>
        </w:rPr>
        <w:t>Date</w:t>
      </w:r>
    </w:p>
    <w:p w14:paraId="7076CA9F" w14:textId="77777777" w:rsidR="004A495E" w:rsidRPr="003929FD" w:rsidRDefault="004A495E" w:rsidP="00CD1156">
      <w:pPr>
        <w:ind w:left="2841"/>
        <w:rPr>
          <w:sz w:val="16"/>
          <w:lang w:val="en-US"/>
        </w:rPr>
      </w:pPr>
    </w:p>
    <w:p w14:paraId="7076CAA0" w14:textId="49F2A20B" w:rsidR="004A495E" w:rsidRPr="003929FD" w:rsidRDefault="004A495E" w:rsidP="00D23048">
      <w:pPr>
        <w:ind w:left="2841"/>
        <w:outlineLvl w:val="0"/>
        <w:rPr>
          <w:sz w:val="20"/>
          <w:lang w:val="en-US"/>
        </w:rPr>
      </w:pPr>
      <w:r w:rsidRPr="003929FD">
        <w:rPr>
          <w:sz w:val="20"/>
          <w:lang w:val="en-US"/>
        </w:rPr>
        <w:t xml:space="preserve">Version </w:t>
      </w:r>
      <w:r w:rsidR="00286D02" w:rsidRPr="003929FD">
        <w:rPr>
          <w:sz w:val="20"/>
          <w:lang w:val="en-US"/>
        </w:rPr>
        <w:t>1</w:t>
      </w:r>
      <w:r w:rsidR="00E05C79" w:rsidRPr="003929FD">
        <w:rPr>
          <w:sz w:val="20"/>
          <w:lang w:val="en-US"/>
        </w:rPr>
        <w:t>9.</w:t>
      </w:r>
      <w:r w:rsidR="00120F97" w:rsidRPr="003929FD">
        <w:rPr>
          <w:sz w:val="20"/>
          <w:lang w:val="en-US"/>
        </w:rPr>
        <w:t>1</w:t>
      </w:r>
      <w:r w:rsidRPr="003929FD">
        <w:rPr>
          <w:sz w:val="20"/>
          <w:lang w:val="en-US"/>
        </w:rPr>
        <w:t xml:space="preserve">, </w:t>
      </w:r>
      <w:r w:rsidR="007660C9" w:rsidRPr="003929FD">
        <w:rPr>
          <w:sz w:val="20"/>
          <w:lang w:val="en-US"/>
        </w:rPr>
        <w:fldChar w:fldCharType="begin"/>
      </w:r>
      <w:r w:rsidR="007660C9" w:rsidRPr="003929FD">
        <w:rPr>
          <w:sz w:val="20"/>
          <w:lang w:val="en-US"/>
        </w:rPr>
        <w:instrText xml:space="preserve"> DATE \@ "dd MMMM yyyy" </w:instrText>
      </w:r>
      <w:r w:rsidR="007660C9" w:rsidRPr="003929FD">
        <w:rPr>
          <w:sz w:val="20"/>
          <w:lang w:val="en-US"/>
        </w:rPr>
        <w:fldChar w:fldCharType="separate"/>
      </w:r>
      <w:r w:rsidR="00120F97" w:rsidRPr="003929FD">
        <w:rPr>
          <w:noProof/>
          <w:sz w:val="20"/>
          <w:lang w:val="en-US"/>
        </w:rPr>
        <w:t>23 July 2018</w:t>
      </w:r>
      <w:r w:rsidR="007660C9" w:rsidRPr="003929FD">
        <w:rPr>
          <w:sz w:val="20"/>
          <w:lang w:val="en-US"/>
        </w:rPr>
        <w:fldChar w:fldCharType="end"/>
      </w:r>
    </w:p>
    <w:p w14:paraId="7076CAA1" w14:textId="77777777" w:rsidR="004A495E" w:rsidRPr="003929FD" w:rsidRDefault="004A495E" w:rsidP="00CD1156">
      <w:pPr>
        <w:ind w:left="2841"/>
        <w:rPr>
          <w:sz w:val="20"/>
          <w:lang w:val="en-US"/>
        </w:rPr>
      </w:pPr>
    </w:p>
    <w:p w14:paraId="7076CAA2" w14:textId="77777777" w:rsidR="00E61491" w:rsidRPr="003929FD" w:rsidRDefault="00E61491" w:rsidP="00CD1156">
      <w:pPr>
        <w:ind w:left="2841"/>
        <w:rPr>
          <w:sz w:val="20"/>
          <w:lang w:val="en-US"/>
        </w:rPr>
      </w:pPr>
    </w:p>
    <w:p w14:paraId="7076CAA3" w14:textId="77777777" w:rsidR="0071115E" w:rsidRPr="003929FD" w:rsidRDefault="004A495E" w:rsidP="00D23048">
      <w:pPr>
        <w:ind w:left="2841"/>
        <w:outlineLvl w:val="0"/>
        <w:rPr>
          <w:b/>
          <w:sz w:val="28"/>
          <w:szCs w:val="28"/>
          <w:lang w:val="en-US"/>
        </w:rPr>
      </w:pPr>
      <w:r w:rsidRPr="003929FD">
        <w:rPr>
          <w:b/>
          <w:sz w:val="28"/>
          <w:szCs w:val="28"/>
          <w:lang w:val="en-US"/>
        </w:rPr>
        <w:t>Copyright</w:t>
      </w:r>
      <w:r w:rsidR="0071115E" w:rsidRPr="003929FD">
        <w:rPr>
          <w:b/>
          <w:sz w:val="28"/>
          <w:szCs w:val="28"/>
          <w:lang w:val="en-US"/>
        </w:rPr>
        <w:t xml:space="preserve"> </w:t>
      </w:r>
    </w:p>
    <w:p w14:paraId="7076CAA4" w14:textId="77777777" w:rsidR="005952A2" w:rsidRPr="003929FD" w:rsidRDefault="005952A2" w:rsidP="00F6283F">
      <w:pPr>
        <w:ind w:left="2835"/>
        <w:rPr>
          <w:sz w:val="16"/>
          <w:szCs w:val="16"/>
          <w:lang w:val="en-US"/>
        </w:rPr>
      </w:pPr>
    </w:p>
    <w:p w14:paraId="7076CAA5" w14:textId="77777777" w:rsidR="00F6283F" w:rsidRPr="003929FD" w:rsidRDefault="005952A2" w:rsidP="00F6283F">
      <w:pPr>
        <w:ind w:left="2835"/>
        <w:rPr>
          <w:sz w:val="20"/>
          <w:lang w:val="en-US"/>
        </w:rPr>
      </w:pPr>
      <w:r w:rsidRPr="003929FD">
        <w:rPr>
          <w:sz w:val="20"/>
          <w:lang w:val="en-US"/>
        </w:rPr>
        <w:t>This document, its content as well as all attachments and their content are the intellectual property of CREALOGIX AG and may not be copied or distributed to third parties without express written approval of CREALOGIX AG.</w:t>
      </w:r>
    </w:p>
    <w:p w14:paraId="65E1F0F1" w14:textId="16E8E4A6" w:rsidR="005A4294" w:rsidRPr="003929FD" w:rsidRDefault="005A4294" w:rsidP="00F6283F">
      <w:pPr>
        <w:ind w:left="2835"/>
        <w:rPr>
          <w:sz w:val="20"/>
          <w:lang w:val="en-US"/>
        </w:rPr>
      </w:pPr>
    </w:p>
    <w:p w14:paraId="3DCA80EC" w14:textId="77777777" w:rsidR="005A4294" w:rsidRPr="003929FD" w:rsidRDefault="005A4294" w:rsidP="00D23048">
      <w:pPr>
        <w:ind w:left="2841"/>
        <w:outlineLvl w:val="0"/>
        <w:rPr>
          <w:b/>
          <w:sz w:val="28"/>
          <w:szCs w:val="28"/>
          <w:lang w:val="en-US"/>
        </w:rPr>
      </w:pPr>
      <w:r w:rsidRPr="003929FD">
        <w:rPr>
          <w:b/>
          <w:sz w:val="28"/>
          <w:szCs w:val="28"/>
          <w:lang w:val="en-US"/>
        </w:rPr>
        <w:t>Disclaimer</w:t>
      </w:r>
    </w:p>
    <w:p w14:paraId="278BDCDF" w14:textId="77777777" w:rsidR="005A4294" w:rsidRPr="003929FD" w:rsidRDefault="005A4294" w:rsidP="005A4294">
      <w:pPr>
        <w:pStyle w:val="Links5cm"/>
        <w:rPr>
          <w:lang w:val="en-US"/>
        </w:rPr>
      </w:pPr>
      <w:r w:rsidRPr="003929FD">
        <w:rPr>
          <w:lang w:val="en-US"/>
        </w:rPr>
        <w:t>This document may show or describe functionality that is optional to the CLX Digital Banking Suite and that is not included in the base package. The document reflects the current development stage and may be subject to change without further notice.</w:t>
      </w:r>
    </w:p>
    <w:p w14:paraId="5B66EEED" w14:textId="77777777" w:rsidR="005A4294" w:rsidRPr="003929FD" w:rsidRDefault="005A4294" w:rsidP="00F6283F">
      <w:pPr>
        <w:ind w:left="2835"/>
        <w:rPr>
          <w:sz w:val="20"/>
          <w:lang w:val="en-US"/>
        </w:rPr>
      </w:pPr>
    </w:p>
    <w:p w14:paraId="7076CAA6" w14:textId="77777777" w:rsidR="00F6283F" w:rsidRPr="003929FD" w:rsidRDefault="00F6283F" w:rsidP="00F6283F">
      <w:pPr>
        <w:rPr>
          <w:lang w:val="en-US"/>
        </w:rPr>
      </w:pPr>
    </w:p>
    <w:p w14:paraId="7076CAA7" w14:textId="77777777" w:rsidR="00F6283F" w:rsidRPr="003929FD" w:rsidRDefault="00F6283F" w:rsidP="00F6283F">
      <w:pPr>
        <w:rPr>
          <w:lang w:val="en-US"/>
        </w:rPr>
        <w:sectPr w:rsidR="00F6283F" w:rsidRPr="003929FD" w:rsidSect="008246F1">
          <w:headerReference w:type="default" r:id="rId11"/>
          <w:footerReference w:type="default" r:id="rId12"/>
          <w:headerReference w:type="first" r:id="rId13"/>
          <w:footerReference w:type="first" r:id="rId14"/>
          <w:type w:val="continuous"/>
          <w:pgSz w:w="11907" w:h="16834" w:code="9"/>
          <w:pgMar w:top="1531" w:right="1412" w:bottom="1276" w:left="1412" w:header="1565" w:footer="737" w:gutter="0"/>
          <w:pgNumType w:start="1"/>
          <w:cols w:space="720"/>
          <w:titlePg/>
          <w:docGrid w:linePitch="299"/>
        </w:sectPr>
      </w:pPr>
    </w:p>
    <w:p w14:paraId="7076CAA8" w14:textId="77777777" w:rsidR="00610C8C" w:rsidRPr="003929FD" w:rsidRDefault="004663C2" w:rsidP="00D23048">
      <w:pPr>
        <w:pStyle w:val="berschrit1ohneNum"/>
        <w:outlineLvl w:val="0"/>
        <w:rPr>
          <w:lang w:val="en-US"/>
        </w:rPr>
      </w:pPr>
      <w:r w:rsidRPr="003929FD">
        <w:rPr>
          <w:lang w:val="en-US"/>
        </w:rPr>
        <w:lastRenderedPageBreak/>
        <w:t>Table of Contents</w:t>
      </w:r>
    </w:p>
    <w:p w14:paraId="43576DA3" w14:textId="7440A7F3" w:rsidR="009E3685" w:rsidRDefault="00884CDC">
      <w:pPr>
        <w:pStyle w:val="TOC1"/>
        <w:tabs>
          <w:tab w:val="left" w:pos="425"/>
        </w:tabs>
        <w:rPr>
          <w:rFonts w:asciiTheme="minorHAnsi" w:eastAsiaTheme="minorEastAsia" w:hAnsiTheme="minorHAnsi" w:cstheme="minorBidi"/>
          <w:b w:val="0"/>
          <w:noProof/>
          <w:sz w:val="24"/>
          <w:szCs w:val="24"/>
          <w:lang w:val="en-US" w:eastAsia="en-US"/>
        </w:rPr>
      </w:pPr>
      <w:r w:rsidRPr="003929FD">
        <w:rPr>
          <w:rFonts w:cs="Arial"/>
          <w:b w:val="0"/>
          <w:lang w:val="en-US"/>
        </w:rPr>
        <w:fldChar w:fldCharType="begin"/>
      </w:r>
      <w:r w:rsidR="00610C8C" w:rsidRPr="003929FD">
        <w:rPr>
          <w:rFonts w:cs="Arial"/>
          <w:b w:val="0"/>
          <w:lang w:val="en-US"/>
        </w:rPr>
        <w:instrText xml:space="preserve"> TOC \o "1-3" </w:instrText>
      </w:r>
      <w:r w:rsidRPr="003929FD">
        <w:rPr>
          <w:rFonts w:cs="Arial"/>
          <w:b w:val="0"/>
          <w:lang w:val="en-US"/>
        </w:rPr>
        <w:fldChar w:fldCharType="separate"/>
      </w:r>
      <w:r w:rsidR="009E3685" w:rsidRPr="004A53C4">
        <w:rPr>
          <w:noProof/>
          <w:lang w:val="en-US"/>
        </w:rPr>
        <w:t>1.</w:t>
      </w:r>
      <w:r w:rsidR="009E3685">
        <w:rPr>
          <w:rFonts w:asciiTheme="minorHAnsi" w:eastAsiaTheme="minorEastAsia" w:hAnsiTheme="minorHAnsi" w:cstheme="minorBidi"/>
          <w:b w:val="0"/>
          <w:noProof/>
          <w:sz w:val="24"/>
          <w:szCs w:val="24"/>
          <w:lang w:val="en-US" w:eastAsia="en-US"/>
        </w:rPr>
        <w:tab/>
      </w:r>
      <w:r w:rsidR="009E3685" w:rsidRPr="004A53C4">
        <w:rPr>
          <w:noProof/>
          <w:lang w:val="en-US"/>
        </w:rPr>
        <w:t>Introduction</w:t>
      </w:r>
      <w:r w:rsidR="009E3685" w:rsidRPr="009E3685">
        <w:rPr>
          <w:noProof/>
          <w:lang w:val="en-US"/>
        </w:rPr>
        <w:tab/>
      </w:r>
      <w:r w:rsidR="009E3685">
        <w:rPr>
          <w:noProof/>
        </w:rPr>
        <w:fldChar w:fldCharType="begin"/>
      </w:r>
      <w:r w:rsidR="009E3685" w:rsidRPr="009E3685">
        <w:rPr>
          <w:noProof/>
          <w:lang w:val="en-US"/>
        </w:rPr>
        <w:instrText xml:space="preserve"> PAGEREF _Toc520279460 \h </w:instrText>
      </w:r>
      <w:r w:rsidR="009E3685">
        <w:rPr>
          <w:noProof/>
        </w:rPr>
      </w:r>
      <w:r w:rsidR="009E3685">
        <w:rPr>
          <w:noProof/>
        </w:rPr>
        <w:fldChar w:fldCharType="separate"/>
      </w:r>
      <w:r w:rsidR="009E3685" w:rsidRPr="009E3685">
        <w:rPr>
          <w:noProof/>
          <w:lang w:val="en-US"/>
        </w:rPr>
        <w:t>3</w:t>
      </w:r>
      <w:r w:rsidR="009E3685">
        <w:rPr>
          <w:noProof/>
        </w:rPr>
        <w:fldChar w:fldCharType="end"/>
      </w:r>
    </w:p>
    <w:p w14:paraId="0C15D079" w14:textId="6CB5170D" w:rsidR="009E3685" w:rsidRDefault="009E3685">
      <w:pPr>
        <w:pStyle w:val="TOC2"/>
        <w:rPr>
          <w:rFonts w:asciiTheme="minorHAnsi" w:eastAsiaTheme="minorEastAsia" w:hAnsiTheme="minorHAnsi" w:cstheme="minorBidi"/>
          <w:noProof/>
          <w:sz w:val="24"/>
          <w:szCs w:val="24"/>
          <w:lang w:val="en-US" w:eastAsia="en-US"/>
        </w:rPr>
      </w:pPr>
      <w:r w:rsidRPr="004A53C4">
        <w:rPr>
          <w:noProof/>
          <w:lang w:val="en-US"/>
        </w:rPr>
        <w:t>1.1.</w:t>
      </w:r>
      <w:r>
        <w:rPr>
          <w:rFonts w:asciiTheme="minorHAnsi" w:eastAsiaTheme="minorEastAsia" w:hAnsiTheme="minorHAnsi" w:cstheme="minorBidi"/>
          <w:noProof/>
          <w:sz w:val="24"/>
          <w:szCs w:val="24"/>
          <w:lang w:val="en-US" w:eastAsia="en-US"/>
        </w:rPr>
        <w:tab/>
      </w:r>
      <w:r w:rsidRPr="004A53C4">
        <w:rPr>
          <w:noProof/>
          <w:lang w:val="en-US"/>
        </w:rPr>
        <w:t>Purpose of this document</w:t>
      </w:r>
      <w:r w:rsidRPr="009E3685">
        <w:rPr>
          <w:noProof/>
          <w:lang w:val="en-US"/>
        </w:rPr>
        <w:tab/>
      </w:r>
      <w:r>
        <w:rPr>
          <w:noProof/>
        </w:rPr>
        <w:fldChar w:fldCharType="begin"/>
      </w:r>
      <w:r w:rsidRPr="009E3685">
        <w:rPr>
          <w:noProof/>
          <w:lang w:val="en-US"/>
        </w:rPr>
        <w:instrText xml:space="preserve"> PAGEREF _Toc520279461 \h </w:instrText>
      </w:r>
      <w:r>
        <w:rPr>
          <w:noProof/>
        </w:rPr>
      </w:r>
      <w:r>
        <w:rPr>
          <w:noProof/>
        </w:rPr>
        <w:fldChar w:fldCharType="separate"/>
      </w:r>
      <w:r w:rsidRPr="009E3685">
        <w:rPr>
          <w:noProof/>
          <w:lang w:val="en-US"/>
        </w:rPr>
        <w:t>3</w:t>
      </w:r>
      <w:r>
        <w:rPr>
          <w:noProof/>
        </w:rPr>
        <w:fldChar w:fldCharType="end"/>
      </w:r>
    </w:p>
    <w:p w14:paraId="3BEB65A8" w14:textId="7349C5DB" w:rsidR="009E3685" w:rsidRDefault="009E3685">
      <w:pPr>
        <w:pStyle w:val="TOC2"/>
        <w:rPr>
          <w:rFonts w:asciiTheme="minorHAnsi" w:eastAsiaTheme="minorEastAsia" w:hAnsiTheme="minorHAnsi" w:cstheme="minorBidi"/>
          <w:noProof/>
          <w:sz w:val="24"/>
          <w:szCs w:val="24"/>
          <w:lang w:val="en-US" w:eastAsia="en-US"/>
        </w:rPr>
      </w:pPr>
      <w:r w:rsidRPr="004A53C4">
        <w:rPr>
          <w:noProof/>
          <w:lang w:val="en-US"/>
        </w:rPr>
        <w:t>1.2.</w:t>
      </w:r>
      <w:r>
        <w:rPr>
          <w:rFonts w:asciiTheme="minorHAnsi" w:eastAsiaTheme="minorEastAsia" w:hAnsiTheme="minorHAnsi" w:cstheme="minorBidi"/>
          <w:noProof/>
          <w:sz w:val="24"/>
          <w:szCs w:val="24"/>
          <w:lang w:val="en-US" w:eastAsia="en-US"/>
        </w:rPr>
        <w:tab/>
      </w:r>
      <w:r w:rsidRPr="004A53C4">
        <w:rPr>
          <w:noProof/>
          <w:lang w:val="en-US"/>
        </w:rPr>
        <w:t>Scope</w:t>
      </w:r>
      <w:r w:rsidRPr="009E3685">
        <w:rPr>
          <w:noProof/>
          <w:lang w:val="en-US"/>
        </w:rPr>
        <w:tab/>
      </w:r>
      <w:r>
        <w:rPr>
          <w:noProof/>
        </w:rPr>
        <w:fldChar w:fldCharType="begin"/>
      </w:r>
      <w:r w:rsidRPr="009E3685">
        <w:rPr>
          <w:noProof/>
          <w:lang w:val="en-US"/>
        </w:rPr>
        <w:instrText xml:space="preserve"> PAGEREF _Toc520279462 \h </w:instrText>
      </w:r>
      <w:r>
        <w:rPr>
          <w:noProof/>
        </w:rPr>
      </w:r>
      <w:r>
        <w:rPr>
          <w:noProof/>
        </w:rPr>
        <w:fldChar w:fldCharType="separate"/>
      </w:r>
      <w:r w:rsidRPr="009E3685">
        <w:rPr>
          <w:noProof/>
          <w:lang w:val="en-US"/>
        </w:rPr>
        <w:t>3</w:t>
      </w:r>
      <w:r>
        <w:rPr>
          <w:noProof/>
        </w:rPr>
        <w:fldChar w:fldCharType="end"/>
      </w:r>
    </w:p>
    <w:p w14:paraId="50A7C49B" w14:textId="54F6F6AF" w:rsidR="009E3685" w:rsidRDefault="009E3685">
      <w:pPr>
        <w:pStyle w:val="TOC1"/>
        <w:tabs>
          <w:tab w:val="left" w:pos="425"/>
        </w:tabs>
        <w:rPr>
          <w:rFonts w:asciiTheme="minorHAnsi" w:eastAsiaTheme="minorEastAsia" w:hAnsiTheme="minorHAnsi" w:cstheme="minorBidi"/>
          <w:b w:val="0"/>
          <w:noProof/>
          <w:sz w:val="24"/>
          <w:szCs w:val="24"/>
          <w:lang w:val="en-US" w:eastAsia="en-US"/>
        </w:rPr>
      </w:pPr>
      <w:r w:rsidRPr="004A53C4">
        <w:rPr>
          <w:noProof/>
          <w:lang w:val="en-US"/>
        </w:rPr>
        <w:t>2.</w:t>
      </w:r>
      <w:r>
        <w:rPr>
          <w:rFonts w:asciiTheme="minorHAnsi" w:eastAsiaTheme="minorEastAsia" w:hAnsiTheme="minorHAnsi" w:cstheme="minorBidi"/>
          <w:b w:val="0"/>
          <w:noProof/>
          <w:sz w:val="24"/>
          <w:szCs w:val="24"/>
          <w:lang w:val="en-US" w:eastAsia="en-US"/>
        </w:rPr>
        <w:tab/>
      </w:r>
      <w:r w:rsidRPr="004A53C4">
        <w:rPr>
          <w:noProof/>
          <w:lang w:val="en-US"/>
        </w:rPr>
        <w:t>CLX public APIs</w:t>
      </w:r>
      <w:r w:rsidRPr="009E3685">
        <w:rPr>
          <w:noProof/>
          <w:lang w:val="en-US"/>
        </w:rPr>
        <w:tab/>
      </w:r>
      <w:r>
        <w:rPr>
          <w:noProof/>
        </w:rPr>
        <w:fldChar w:fldCharType="begin"/>
      </w:r>
      <w:r w:rsidRPr="009E3685">
        <w:rPr>
          <w:noProof/>
          <w:lang w:val="en-US"/>
        </w:rPr>
        <w:instrText xml:space="preserve"> PAGEREF _Toc520279463 \h </w:instrText>
      </w:r>
      <w:r>
        <w:rPr>
          <w:noProof/>
        </w:rPr>
      </w:r>
      <w:r>
        <w:rPr>
          <w:noProof/>
        </w:rPr>
        <w:fldChar w:fldCharType="separate"/>
      </w:r>
      <w:r w:rsidRPr="009E3685">
        <w:rPr>
          <w:noProof/>
          <w:lang w:val="en-US"/>
        </w:rPr>
        <w:t>4</w:t>
      </w:r>
      <w:r>
        <w:rPr>
          <w:noProof/>
        </w:rPr>
        <w:fldChar w:fldCharType="end"/>
      </w:r>
    </w:p>
    <w:p w14:paraId="4F2E61B3" w14:textId="2CAC1417" w:rsidR="009E3685" w:rsidRDefault="009E3685">
      <w:pPr>
        <w:pStyle w:val="TOC2"/>
        <w:rPr>
          <w:rFonts w:asciiTheme="minorHAnsi" w:eastAsiaTheme="minorEastAsia" w:hAnsiTheme="minorHAnsi" w:cstheme="minorBidi"/>
          <w:noProof/>
          <w:sz w:val="24"/>
          <w:szCs w:val="24"/>
          <w:lang w:val="en-US" w:eastAsia="en-US"/>
        </w:rPr>
      </w:pPr>
      <w:r w:rsidRPr="004A53C4">
        <w:rPr>
          <w:noProof/>
          <w:lang w:val="en-US"/>
        </w:rPr>
        <w:t>2.1.</w:t>
      </w:r>
      <w:r>
        <w:rPr>
          <w:rFonts w:asciiTheme="minorHAnsi" w:eastAsiaTheme="minorEastAsia" w:hAnsiTheme="minorHAnsi" w:cstheme="minorBidi"/>
          <w:noProof/>
          <w:sz w:val="24"/>
          <w:szCs w:val="24"/>
          <w:lang w:val="en-US" w:eastAsia="en-US"/>
        </w:rPr>
        <w:tab/>
      </w:r>
      <w:r w:rsidRPr="004A53C4">
        <w:rPr>
          <w:noProof/>
          <w:lang w:val="en-US"/>
        </w:rPr>
        <w:t>Domain Assets</w:t>
      </w:r>
      <w:r w:rsidRPr="009E3685">
        <w:rPr>
          <w:noProof/>
          <w:lang w:val="en-US"/>
        </w:rPr>
        <w:tab/>
      </w:r>
      <w:r>
        <w:rPr>
          <w:noProof/>
        </w:rPr>
        <w:fldChar w:fldCharType="begin"/>
      </w:r>
      <w:r w:rsidRPr="009E3685">
        <w:rPr>
          <w:noProof/>
          <w:lang w:val="en-US"/>
        </w:rPr>
        <w:instrText xml:space="preserve"> PAGEREF _Toc520279464 \h </w:instrText>
      </w:r>
      <w:r>
        <w:rPr>
          <w:noProof/>
        </w:rPr>
      </w:r>
      <w:r>
        <w:rPr>
          <w:noProof/>
        </w:rPr>
        <w:fldChar w:fldCharType="separate"/>
      </w:r>
      <w:r w:rsidRPr="009E3685">
        <w:rPr>
          <w:noProof/>
          <w:lang w:val="en-US"/>
        </w:rPr>
        <w:t>4</w:t>
      </w:r>
      <w:r>
        <w:rPr>
          <w:noProof/>
        </w:rPr>
        <w:fldChar w:fldCharType="end"/>
      </w:r>
    </w:p>
    <w:p w14:paraId="4166DF60" w14:textId="385DE601" w:rsidR="009E3685" w:rsidRDefault="009E3685">
      <w:pPr>
        <w:pStyle w:val="TOC2"/>
        <w:rPr>
          <w:rFonts w:asciiTheme="minorHAnsi" w:eastAsiaTheme="minorEastAsia" w:hAnsiTheme="minorHAnsi" w:cstheme="minorBidi"/>
          <w:noProof/>
          <w:sz w:val="24"/>
          <w:szCs w:val="24"/>
          <w:lang w:val="en-US" w:eastAsia="en-US"/>
        </w:rPr>
      </w:pPr>
      <w:r w:rsidRPr="004A53C4">
        <w:rPr>
          <w:noProof/>
          <w:lang w:val="en-US"/>
        </w:rPr>
        <w:t>2.2.</w:t>
      </w:r>
      <w:r>
        <w:rPr>
          <w:rFonts w:asciiTheme="minorHAnsi" w:eastAsiaTheme="minorEastAsia" w:hAnsiTheme="minorHAnsi" w:cstheme="minorBidi"/>
          <w:noProof/>
          <w:sz w:val="24"/>
          <w:szCs w:val="24"/>
          <w:lang w:val="en-US" w:eastAsia="en-US"/>
        </w:rPr>
        <w:tab/>
      </w:r>
      <w:r w:rsidRPr="004A53C4">
        <w:rPr>
          <w:noProof/>
          <w:lang w:val="en-US"/>
        </w:rPr>
        <w:t>Domain Payments</w:t>
      </w:r>
      <w:r w:rsidRPr="009E3685">
        <w:rPr>
          <w:noProof/>
          <w:lang w:val="en-US"/>
        </w:rPr>
        <w:tab/>
      </w:r>
      <w:r>
        <w:rPr>
          <w:noProof/>
        </w:rPr>
        <w:fldChar w:fldCharType="begin"/>
      </w:r>
      <w:r w:rsidRPr="009E3685">
        <w:rPr>
          <w:noProof/>
          <w:lang w:val="en-US"/>
        </w:rPr>
        <w:instrText xml:space="preserve"> PAGEREF _Toc520279465 \h </w:instrText>
      </w:r>
      <w:r>
        <w:rPr>
          <w:noProof/>
        </w:rPr>
      </w:r>
      <w:r>
        <w:rPr>
          <w:noProof/>
        </w:rPr>
        <w:fldChar w:fldCharType="separate"/>
      </w:r>
      <w:r w:rsidRPr="009E3685">
        <w:rPr>
          <w:noProof/>
          <w:lang w:val="en-US"/>
        </w:rPr>
        <w:t>4</w:t>
      </w:r>
      <w:r>
        <w:rPr>
          <w:noProof/>
        </w:rPr>
        <w:fldChar w:fldCharType="end"/>
      </w:r>
    </w:p>
    <w:p w14:paraId="22944D6E" w14:textId="13AE5A08" w:rsidR="009E3685" w:rsidRDefault="009E3685">
      <w:pPr>
        <w:pStyle w:val="TOC3"/>
        <w:tabs>
          <w:tab w:val="left" w:pos="1200"/>
        </w:tabs>
        <w:rPr>
          <w:rFonts w:asciiTheme="minorHAnsi" w:eastAsiaTheme="minorEastAsia" w:hAnsiTheme="minorHAnsi" w:cstheme="minorBidi"/>
          <w:noProof/>
          <w:sz w:val="24"/>
          <w:szCs w:val="24"/>
          <w:lang w:val="en-US" w:eastAsia="en-US"/>
        </w:rPr>
      </w:pPr>
      <w:r w:rsidRPr="009E3685">
        <w:rPr>
          <w:noProof/>
          <w:lang w:val="en-US"/>
        </w:rPr>
        <w:t>2.2.1.</w:t>
      </w:r>
      <w:r>
        <w:rPr>
          <w:rFonts w:asciiTheme="minorHAnsi" w:eastAsiaTheme="minorEastAsia" w:hAnsiTheme="minorHAnsi" w:cstheme="minorBidi"/>
          <w:noProof/>
          <w:sz w:val="24"/>
          <w:szCs w:val="24"/>
          <w:lang w:val="en-US" w:eastAsia="en-US"/>
        </w:rPr>
        <w:tab/>
      </w:r>
      <w:r w:rsidRPr="009E3685">
        <w:rPr>
          <w:noProof/>
          <w:lang w:val="en-US"/>
        </w:rPr>
        <w:t>Bulk payment initiation</w:t>
      </w:r>
      <w:r w:rsidRPr="009E3685">
        <w:rPr>
          <w:noProof/>
          <w:lang w:val="en-US"/>
        </w:rPr>
        <w:tab/>
      </w:r>
      <w:r>
        <w:rPr>
          <w:noProof/>
        </w:rPr>
        <w:fldChar w:fldCharType="begin"/>
      </w:r>
      <w:r w:rsidRPr="009E3685">
        <w:rPr>
          <w:noProof/>
          <w:lang w:val="en-US"/>
        </w:rPr>
        <w:instrText xml:space="preserve"> PAGEREF _Toc520279466 \h </w:instrText>
      </w:r>
      <w:r>
        <w:rPr>
          <w:noProof/>
        </w:rPr>
      </w:r>
      <w:r>
        <w:rPr>
          <w:noProof/>
        </w:rPr>
        <w:fldChar w:fldCharType="separate"/>
      </w:r>
      <w:r w:rsidRPr="009E3685">
        <w:rPr>
          <w:noProof/>
          <w:lang w:val="en-US"/>
        </w:rPr>
        <w:t>4</w:t>
      </w:r>
      <w:r>
        <w:rPr>
          <w:noProof/>
        </w:rPr>
        <w:fldChar w:fldCharType="end"/>
      </w:r>
    </w:p>
    <w:p w14:paraId="2E6B297D" w14:textId="3CBC026D" w:rsidR="009E3685" w:rsidRDefault="009E3685">
      <w:pPr>
        <w:pStyle w:val="TOC3"/>
        <w:tabs>
          <w:tab w:val="left" w:pos="1200"/>
        </w:tabs>
        <w:rPr>
          <w:rFonts w:asciiTheme="minorHAnsi" w:eastAsiaTheme="minorEastAsia" w:hAnsiTheme="minorHAnsi" w:cstheme="minorBidi"/>
          <w:noProof/>
          <w:sz w:val="24"/>
          <w:szCs w:val="24"/>
          <w:lang w:val="en-US" w:eastAsia="en-US"/>
        </w:rPr>
      </w:pPr>
      <w:r w:rsidRPr="009E3685">
        <w:rPr>
          <w:noProof/>
          <w:lang w:val="en-US"/>
        </w:rPr>
        <w:t>2.2.2.</w:t>
      </w:r>
      <w:r>
        <w:rPr>
          <w:rFonts w:asciiTheme="minorHAnsi" w:eastAsiaTheme="minorEastAsia" w:hAnsiTheme="minorHAnsi" w:cstheme="minorBidi"/>
          <w:noProof/>
          <w:sz w:val="24"/>
          <w:szCs w:val="24"/>
          <w:lang w:val="en-US" w:eastAsia="en-US"/>
        </w:rPr>
        <w:tab/>
      </w:r>
      <w:r w:rsidRPr="009E3685">
        <w:rPr>
          <w:noProof/>
          <w:lang w:val="en-US"/>
        </w:rPr>
        <w:t>Cash management reports</w:t>
      </w:r>
      <w:r w:rsidRPr="009E3685">
        <w:rPr>
          <w:noProof/>
          <w:lang w:val="en-US"/>
        </w:rPr>
        <w:tab/>
      </w:r>
      <w:r>
        <w:rPr>
          <w:noProof/>
        </w:rPr>
        <w:fldChar w:fldCharType="begin"/>
      </w:r>
      <w:r w:rsidRPr="009E3685">
        <w:rPr>
          <w:noProof/>
          <w:lang w:val="en-US"/>
        </w:rPr>
        <w:instrText xml:space="preserve"> PAGEREF _Toc520279467 \h </w:instrText>
      </w:r>
      <w:r>
        <w:rPr>
          <w:noProof/>
        </w:rPr>
      </w:r>
      <w:r>
        <w:rPr>
          <w:noProof/>
        </w:rPr>
        <w:fldChar w:fldCharType="separate"/>
      </w:r>
      <w:r w:rsidRPr="009E3685">
        <w:rPr>
          <w:noProof/>
          <w:lang w:val="en-US"/>
        </w:rPr>
        <w:t>4</w:t>
      </w:r>
      <w:r>
        <w:rPr>
          <w:noProof/>
        </w:rPr>
        <w:fldChar w:fldCharType="end"/>
      </w:r>
    </w:p>
    <w:p w14:paraId="6023608C" w14:textId="26CA61BC" w:rsidR="009E3685" w:rsidRDefault="009E3685">
      <w:pPr>
        <w:pStyle w:val="TOC2"/>
        <w:rPr>
          <w:rFonts w:asciiTheme="minorHAnsi" w:eastAsiaTheme="minorEastAsia" w:hAnsiTheme="minorHAnsi" w:cstheme="minorBidi"/>
          <w:noProof/>
          <w:sz w:val="24"/>
          <w:szCs w:val="24"/>
          <w:lang w:val="en-US" w:eastAsia="en-US"/>
        </w:rPr>
      </w:pPr>
      <w:r w:rsidRPr="004A53C4">
        <w:rPr>
          <w:noProof/>
          <w:lang w:val="en-US"/>
        </w:rPr>
        <w:t>2.3.</w:t>
      </w:r>
      <w:r>
        <w:rPr>
          <w:rFonts w:asciiTheme="minorHAnsi" w:eastAsiaTheme="minorEastAsia" w:hAnsiTheme="minorHAnsi" w:cstheme="minorBidi"/>
          <w:noProof/>
          <w:sz w:val="24"/>
          <w:szCs w:val="24"/>
          <w:lang w:val="en-US" w:eastAsia="en-US"/>
        </w:rPr>
        <w:tab/>
      </w:r>
      <w:r w:rsidRPr="004A53C4">
        <w:rPr>
          <w:noProof/>
          <w:lang w:val="en-US"/>
        </w:rPr>
        <w:t>Domain Contracts</w:t>
      </w:r>
      <w:r w:rsidRPr="009E3685">
        <w:rPr>
          <w:noProof/>
          <w:lang w:val="en-US"/>
        </w:rPr>
        <w:tab/>
      </w:r>
      <w:r>
        <w:rPr>
          <w:noProof/>
        </w:rPr>
        <w:fldChar w:fldCharType="begin"/>
      </w:r>
      <w:r w:rsidRPr="009E3685">
        <w:rPr>
          <w:noProof/>
          <w:lang w:val="en-US"/>
        </w:rPr>
        <w:instrText xml:space="preserve"> PAGEREF _Toc520279468 \h </w:instrText>
      </w:r>
      <w:r>
        <w:rPr>
          <w:noProof/>
        </w:rPr>
      </w:r>
      <w:r>
        <w:rPr>
          <w:noProof/>
        </w:rPr>
        <w:fldChar w:fldCharType="separate"/>
      </w:r>
      <w:r w:rsidRPr="009E3685">
        <w:rPr>
          <w:noProof/>
          <w:lang w:val="en-US"/>
        </w:rPr>
        <w:t>4</w:t>
      </w:r>
      <w:r>
        <w:rPr>
          <w:noProof/>
        </w:rPr>
        <w:fldChar w:fldCharType="end"/>
      </w:r>
    </w:p>
    <w:p w14:paraId="483BC748" w14:textId="2DEA48EA" w:rsidR="009E3685" w:rsidRDefault="009E3685">
      <w:pPr>
        <w:pStyle w:val="TOC1"/>
        <w:tabs>
          <w:tab w:val="left" w:pos="425"/>
        </w:tabs>
        <w:rPr>
          <w:rFonts w:asciiTheme="minorHAnsi" w:eastAsiaTheme="minorEastAsia" w:hAnsiTheme="minorHAnsi" w:cstheme="minorBidi"/>
          <w:b w:val="0"/>
          <w:noProof/>
          <w:sz w:val="24"/>
          <w:szCs w:val="24"/>
          <w:lang w:val="en-US" w:eastAsia="en-US"/>
        </w:rPr>
      </w:pPr>
      <w:r w:rsidRPr="004A53C4">
        <w:rPr>
          <w:noProof/>
          <w:lang w:val="en-US"/>
        </w:rPr>
        <w:t>3.</w:t>
      </w:r>
      <w:r>
        <w:rPr>
          <w:rFonts w:asciiTheme="minorHAnsi" w:eastAsiaTheme="minorEastAsia" w:hAnsiTheme="minorHAnsi" w:cstheme="minorBidi"/>
          <w:b w:val="0"/>
          <w:noProof/>
          <w:sz w:val="24"/>
          <w:szCs w:val="24"/>
          <w:lang w:val="en-US" w:eastAsia="en-US"/>
        </w:rPr>
        <w:tab/>
      </w:r>
      <w:r w:rsidRPr="004A53C4">
        <w:rPr>
          <w:noProof/>
          <w:lang w:val="en-US"/>
        </w:rPr>
        <w:t>PSD2</w:t>
      </w:r>
      <w:r w:rsidRPr="009E3685">
        <w:rPr>
          <w:noProof/>
          <w:lang w:val="en-US"/>
        </w:rPr>
        <w:tab/>
      </w:r>
      <w:r>
        <w:rPr>
          <w:noProof/>
        </w:rPr>
        <w:fldChar w:fldCharType="begin"/>
      </w:r>
      <w:r w:rsidRPr="009E3685">
        <w:rPr>
          <w:noProof/>
          <w:lang w:val="en-US"/>
        </w:rPr>
        <w:instrText xml:space="preserve"> PAGEREF _Toc520279469 \h </w:instrText>
      </w:r>
      <w:r>
        <w:rPr>
          <w:noProof/>
        </w:rPr>
      </w:r>
      <w:r>
        <w:rPr>
          <w:noProof/>
        </w:rPr>
        <w:fldChar w:fldCharType="separate"/>
      </w:r>
      <w:r w:rsidRPr="009E3685">
        <w:rPr>
          <w:noProof/>
          <w:lang w:val="en-US"/>
        </w:rPr>
        <w:t>5</w:t>
      </w:r>
      <w:r>
        <w:rPr>
          <w:noProof/>
        </w:rPr>
        <w:fldChar w:fldCharType="end"/>
      </w:r>
    </w:p>
    <w:p w14:paraId="3858E8A1" w14:textId="573E2205" w:rsidR="009E3685" w:rsidRDefault="009E3685">
      <w:pPr>
        <w:pStyle w:val="TOC2"/>
        <w:rPr>
          <w:rFonts w:asciiTheme="minorHAnsi" w:eastAsiaTheme="minorEastAsia" w:hAnsiTheme="minorHAnsi" w:cstheme="minorBidi"/>
          <w:noProof/>
          <w:sz w:val="24"/>
          <w:szCs w:val="24"/>
          <w:lang w:val="en-US" w:eastAsia="en-US"/>
        </w:rPr>
      </w:pPr>
      <w:r w:rsidRPr="004A53C4">
        <w:rPr>
          <w:noProof/>
          <w:lang w:val="en-US"/>
        </w:rPr>
        <w:t>3.1.</w:t>
      </w:r>
      <w:r>
        <w:rPr>
          <w:rFonts w:asciiTheme="minorHAnsi" w:eastAsiaTheme="minorEastAsia" w:hAnsiTheme="minorHAnsi" w:cstheme="minorBidi"/>
          <w:noProof/>
          <w:sz w:val="24"/>
          <w:szCs w:val="24"/>
          <w:lang w:val="en-US" w:eastAsia="en-US"/>
        </w:rPr>
        <w:tab/>
      </w:r>
      <w:r w:rsidRPr="004A53C4">
        <w:rPr>
          <w:noProof/>
          <w:lang w:val="en-US"/>
        </w:rPr>
        <w:t>Business functions</w:t>
      </w:r>
      <w:r w:rsidRPr="009E3685">
        <w:rPr>
          <w:noProof/>
          <w:lang w:val="en-US"/>
        </w:rPr>
        <w:tab/>
      </w:r>
      <w:r>
        <w:rPr>
          <w:noProof/>
        </w:rPr>
        <w:fldChar w:fldCharType="begin"/>
      </w:r>
      <w:r w:rsidRPr="009E3685">
        <w:rPr>
          <w:noProof/>
          <w:lang w:val="en-US"/>
        </w:rPr>
        <w:instrText xml:space="preserve"> PAGEREF _Toc520279470 \h </w:instrText>
      </w:r>
      <w:r>
        <w:rPr>
          <w:noProof/>
        </w:rPr>
      </w:r>
      <w:r>
        <w:rPr>
          <w:noProof/>
        </w:rPr>
        <w:fldChar w:fldCharType="separate"/>
      </w:r>
      <w:r w:rsidRPr="009E3685">
        <w:rPr>
          <w:noProof/>
          <w:lang w:val="en-US"/>
        </w:rPr>
        <w:t>5</w:t>
      </w:r>
      <w:r>
        <w:rPr>
          <w:noProof/>
        </w:rPr>
        <w:fldChar w:fldCharType="end"/>
      </w:r>
    </w:p>
    <w:p w14:paraId="45E1294D" w14:textId="4ED3A991" w:rsidR="009E3685" w:rsidRDefault="009E3685">
      <w:pPr>
        <w:pStyle w:val="TOC3"/>
        <w:tabs>
          <w:tab w:val="left" w:pos="1200"/>
        </w:tabs>
        <w:rPr>
          <w:rFonts w:asciiTheme="minorHAnsi" w:eastAsiaTheme="minorEastAsia" w:hAnsiTheme="minorHAnsi" w:cstheme="minorBidi"/>
          <w:noProof/>
          <w:sz w:val="24"/>
          <w:szCs w:val="24"/>
          <w:lang w:val="en-US" w:eastAsia="en-US"/>
        </w:rPr>
      </w:pPr>
      <w:r w:rsidRPr="009E3685">
        <w:rPr>
          <w:noProof/>
          <w:lang w:val="en-US"/>
        </w:rPr>
        <w:t>3.1.1.</w:t>
      </w:r>
      <w:r>
        <w:rPr>
          <w:rFonts w:asciiTheme="minorHAnsi" w:eastAsiaTheme="minorEastAsia" w:hAnsiTheme="minorHAnsi" w:cstheme="minorBidi"/>
          <w:noProof/>
          <w:sz w:val="24"/>
          <w:szCs w:val="24"/>
          <w:lang w:val="en-US" w:eastAsia="en-US"/>
        </w:rPr>
        <w:tab/>
      </w:r>
      <w:r w:rsidRPr="009E3685">
        <w:rPr>
          <w:noProof/>
          <w:lang w:val="en-US"/>
        </w:rPr>
        <w:t>AIS – Account information services</w:t>
      </w:r>
      <w:r w:rsidRPr="009E3685">
        <w:rPr>
          <w:noProof/>
          <w:lang w:val="en-US"/>
        </w:rPr>
        <w:tab/>
      </w:r>
      <w:r>
        <w:rPr>
          <w:noProof/>
        </w:rPr>
        <w:fldChar w:fldCharType="begin"/>
      </w:r>
      <w:r w:rsidRPr="009E3685">
        <w:rPr>
          <w:noProof/>
          <w:lang w:val="en-US"/>
        </w:rPr>
        <w:instrText xml:space="preserve"> PAGEREF _Toc520279471 \h </w:instrText>
      </w:r>
      <w:r>
        <w:rPr>
          <w:noProof/>
        </w:rPr>
      </w:r>
      <w:r>
        <w:rPr>
          <w:noProof/>
        </w:rPr>
        <w:fldChar w:fldCharType="separate"/>
      </w:r>
      <w:r w:rsidRPr="009E3685">
        <w:rPr>
          <w:noProof/>
          <w:lang w:val="en-US"/>
        </w:rPr>
        <w:t>5</w:t>
      </w:r>
      <w:r>
        <w:rPr>
          <w:noProof/>
        </w:rPr>
        <w:fldChar w:fldCharType="end"/>
      </w:r>
    </w:p>
    <w:p w14:paraId="69FA4D61" w14:textId="6C99E15F" w:rsidR="009E3685" w:rsidRDefault="009E3685">
      <w:pPr>
        <w:pStyle w:val="TOC3"/>
        <w:tabs>
          <w:tab w:val="left" w:pos="1200"/>
        </w:tabs>
        <w:rPr>
          <w:rFonts w:asciiTheme="minorHAnsi" w:eastAsiaTheme="minorEastAsia" w:hAnsiTheme="minorHAnsi" w:cstheme="minorBidi"/>
          <w:noProof/>
          <w:sz w:val="24"/>
          <w:szCs w:val="24"/>
          <w:lang w:val="en-US" w:eastAsia="en-US"/>
        </w:rPr>
      </w:pPr>
      <w:r w:rsidRPr="009E3685">
        <w:rPr>
          <w:noProof/>
          <w:lang w:val="en-US"/>
        </w:rPr>
        <w:t>3.1.2.</w:t>
      </w:r>
      <w:r>
        <w:rPr>
          <w:rFonts w:asciiTheme="minorHAnsi" w:eastAsiaTheme="minorEastAsia" w:hAnsiTheme="minorHAnsi" w:cstheme="minorBidi"/>
          <w:noProof/>
          <w:sz w:val="24"/>
          <w:szCs w:val="24"/>
          <w:lang w:val="en-US" w:eastAsia="en-US"/>
        </w:rPr>
        <w:tab/>
      </w:r>
      <w:r w:rsidRPr="009E3685">
        <w:rPr>
          <w:noProof/>
          <w:lang w:val="en-US"/>
        </w:rPr>
        <w:t>PIS – Payment initiation services</w:t>
      </w:r>
      <w:r w:rsidRPr="009E3685">
        <w:rPr>
          <w:noProof/>
          <w:lang w:val="en-US"/>
        </w:rPr>
        <w:tab/>
      </w:r>
      <w:r>
        <w:rPr>
          <w:noProof/>
        </w:rPr>
        <w:fldChar w:fldCharType="begin"/>
      </w:r>
      <w:r w:rsidRPr="009E3685">
        <w:rPr>
          <w:noProof/>
          <w:lang w:val="en-US"/>
        </w:rPr>
        <w:instrText xml:space="preserve"> PAGEREF _Toc520279472 \h </w:instrText>
      </w:r>
      <w:r>
        <w:rPr>
          <w:noProof/>
        </w:rPr>
      </w:r>
      <w:r>
        <w:rPr>
          <w:noProof/>
        </w:rPr>
        <w:fldChar w:fldCharType="separate"/>
      </w:r>
      <w:r w:rsidRPr="009E3685">
        <w:rPr>
          <w:noProof/>
          <w:lang w:val="en-US"/>
        </w:rPr>
        <w:t>5</w:t>
      </w:r>
      <w:r>
        <w:rPr>
          <w:noProof/>
        </w:rPr>
        <w:fldChar w:fldCharType="end"/>
      </w:r>
    </w:p>
    <w:p w14:paraId="42777D58" w14:textId="015C52AC" w:rsidR="009E3685" w:rsidRDefault="009E3685">
      <w:pPr>
        <w:pStyle w:val="TOC3"/>
        <w:tabs>
          <w:tab w:val="left" w:pos="1200"/>
        </w:tabs>
        <w:rPr>
          <w:rFonts w:asciiTheme="minorHAnsi" w:eastAsiaTheme="minorEastAsia" w:hAnsiTheme="minorHAnsi" w:cstheme="minorBidi"/>
          <w:noProof/>
          <w:sz w:val="24"/>
          <w:szCs w:val="24"/>
          <w:lang w:val="en-US" w:eastAsia="en-US"/>
        </w:rPr>
      </w:pPr>
      <w:r w:rsidRPr="009E3685">
        <w:rPr>
          <w:noProof/>
          <w:lang w:val="en-US"/>
        </w:rPr>
        <w:t>3.1.3.</w:t>
      </w:r>
      <w:r>
        <w:rPr>
          <w:rFonts w:asciiTheme="minorHAnsi" w:eastAsiaTheme="minorEastAsia" w:hAnsiTheme="minorHAnsi" w:cstheme="minorBidi"/>
          <w:noProof/>
          <w:sz w:val="24"/>
          <w:szCs w:val="24"/>
          <w:lang w:val="en-US" w:eastAsia="en-US"/>
        </w:rPr>
        <w:tab/>
      </w:r>
      <w:r w:rsidRPr="009E3685">
        <w:rPr>
          <w:noProof/>
          <w:lang w:val="en-US"/>
        </w:rPr>
        <w:t>AFF – Availability of funds</w:t>
      </w:r>
      <w:r w:rsidRPr="009E3685">
        <w:rPr>
          <w:noProof/>
          <w:lang w:val="en-US"/>
        </w:rPr>
        <w:tab/>
      </w:r>
      <w:r>
        <w:rPr>
          <w:noProof/>
        </w:rPr>
        <w:fldChar w:fldCharType="begin"/>
      </w:r>
      <w:r w:rsidRPr="009E3685">
        <w:rPr>
          <w:noProof/>
          <w:lang w:val="en-US"/>
        </w:rPr>
        <w:instrText xml:space="preserve"> PAGEREF _Toc520279473 \h </w:instrText>
      </w:r>
      <w:r>
        <w:rPr>
          <w:noProof/>
        </w:rPr>
      </w:r>
      <w:r>
        <w:rPr>
          <w:noProof/>
        </w:rPr>
        <w:fldChar w:fldCharType="separate"/>
      </w:r>
      <w:r w:rsidRPr="009E3685">
        <w:rPr>
          <w:noProof/>
          <w:lang w:val="en-US"/>
        </w:rPr>
        <w:t>5</w:t>
      </w:r>
      <w:r>
        <w:rPr>
          <w:noProof/>
        </w:rPr>
        <w:fldChar w:fldCharType="end"/>
      </w:r>
    </w:p>
    <w:p w14:paraId="7D108383" w14:textId="5F24B0B5" w:rsidR="009E3685" w:rsidRDefault="009E3685">
      <w:pPr>
        <w:pStyle w:val="TOC3"/>
        <w:tabs>
          <w:tab w:val="left" w:pos="1200"/>
        </w:tabs>
        <w:rPr>
          <w:rFonts w:asciiTheme="minorHAnsi" w:eastAsiaTheme="minorEastAsia" w:hAnsiTheme="minorHAnsi" w:cstheme="minorBidi"/>
          <w:noProof/>
          <w:sz w:val="24"/>
          <w:szCs w:val="24"/>
          <w:lang w:val="en-US" w:eastAsia="en-US"/>
        </w:rPr>
      </w:pPr>
      <w:r w:rsidRPr="009E3685">
        <w:rPr>
          <w:noProof/>
          <w:lang w:val="en-US"/>
        </w:rPr>
        <w:t>3.1.4.</w:t>
      </w:r>
      <w:r>
        <w:rPr>
          <w:rFonts w:asciiTheme="minorHAnsi" w:eastAsiaTheme="minorEastAsia" w:hAnsiTheme="minorHAnsi" w:cstheme="minorBidi"/>
          <w:noProof/>
          <w:sz w:val="24"/>
          <w:szCs w:val="24"/>
          <w:lang w:val="en-US" w:eastAsia="en-US"/>
        </w:rPr>
        <w:tab/>
      </w:r>
      <w:r w:rsidRPr="009E3685">
        <w:rPr>
          <w:noProof/>
          <w:lang w:val="en-US"/>
        </w:rPr>
        <w:t>Consent handling and TPP processing</w:t>
      </w:r>
      <w:r w:rsidRPr="009E3685">
        <w:rPr>
          <w:noProof/>
          <w:lang w:val="en-US"/>
        </w:rPr>
        <w:tab/>
      </w:r>
      <w:r>
        <w:rPr>
          <w:noProof/>
        </w:rPr>
        <w:fldChar w:fldCharType="begin"/>
      </w:r>
      <w:r w:rsidRPr="009E3685">
        <w:rPr>
          <w:noProof/>
          <w:lang w:val="en-US"/>
        </w:rPr>
        <w:instrText xml:space="preserve"> PAGEREF _Toc520279474 \h </w:instrText>
      </w:r>
      <w:r>
        <w:rPr>
          <w:noProof/>
        </w:rPr>
      </w:r>
      <w:r>
        <w:rPr>
          <w:noProof/>
        </w:rPr>
        <w:fldChar w:fldCharType="separate"/>
      </w:r>
      <w:r w:rsidRPr="009E3685">
        <w:rPr>
          <w:noProof/>
          <w:lang w:val="en-US"/>
        </w:rPr>
        <w:t>5</w:t>
      </w:r>
      <w:r>
        <w:rPr>
          <w:noProof/>
        </w:rPr>
        <w:fldChar w:fldCharType="end"/>
      </w:r>
    </w:p>
    <w:p w14:paraId="7D924407" w14:textId="765464FB" w:rsidR="009E3685" w:rsidRDefault="009E3685">
      <w:pPr>
        <w:pStyle w:val="TOC1"/>
        <w:tabs>
          <w:tab w:val="left" w:pos="425"/>
        </w:tabs>
        <w:rPr>
          <w:rFonts w:asciiTheme="minorHAnsi" w:eastAsiaTheme="minorEastAsia" w:hAnsiTheme="minorHAnsi" w:cstheme="minorBidi"/>
          <w:b w:val="0"/>
          <w:noProof/>
          <w:sz w:val="24"/>
          <w:szCs w:val="24"/>
          <w:lang w:val="en-US" w:eastAsia="en-US"/>
        </w:rPr>
      </w:pPr>
      <w:r w:rsidRPr="004A53C4">
        <w:rPr>
          <w:noProof/>
          <w:lang w:val="en-US"/>
        </w:rPr>
        <w:t>4.</w:t>
      </w:r>
      <w:r>
        <w:rPr>
          <w:rFonts w:asciiTheme="minorHAnsi" w:eastAsiaTheme="minorEastAsia" w:hAnsiTheme="minorHAnsi" w:cstheme="minorBidi"/>
          <w:b w:val="0"/>
          <w:noProof/>
          <w:sz w:val="24"/>
          <w:szCs w:val="24"/>
          <w:lang w:val="en-US" w:eastAsia="en-US"/>
        </w:rPr>
        <w:tab/>
      </w:r>
      <w:r w:rsidRPr="004A53C4">
        <w:rPr>
          <w:noProof/>
          <w:lang w:val="en-US"/>
        </w:rPr>
        <w:t>API Management</w:t>
      </w:r>
      <w:r w:rsidRPr="009E3685">
        <w:rPr>
          <w:noProof/>
          <w:lang w:val="en-US"/>
        </w:rPr>
        <w:tab/>
      </w:r>
      <w:r>
        <w:rPr>
          <w:noProof/>
        </w:rPr>
        <w:fldChar w:fldCharType="begin"/>
      </w:r>
      <w:r w:rsidRPr="009E3685">
        <w:rPr>
          <w:noProof/>
          <w:lang w:val="en-US"/>
        </w:rPr>
        <w:instrText xml:space="preserve"> PAGEREF _Toc520279475 \h </w:instrText>
      </w:r>
      <w:r>
        <w:rPr>
          <w:noProof/>
        </w:rPr>
      </w:r>
      <w:r>
        <w:rPr>
          <w:noProof/>
        </w:rPr>
        <w:fldChar w:fldCharType="separate"/>
      </w:r>
      <w:r w:rsidRPr="009E3685">
        <w:rPr>
          <w:noProof/>
          <w:lang w:val="en-US"/>
        </w:rPr>
        <w:t>6</w:t>
      </w:r>
      <w:r>
        <w:rPr>
          <w:noProof/>
        </w:rPr>
        <w:fldChar w:fldCharType="end"/>
      </w:r>
    </w:p>
    <w:p w14:paraId="6F48C217" w14:textId="368F044B" w:rsidR="009E3685" w:rsidRDefault="009E3685">
      <w:pPr>
        <w:pStyle w:val="TOC1"/>
        <w:tabs>
          <w:tab w:val="left" w:pos="425"/>
        </w:tabs>
        <w:rPr>
          <w:rFonts w:asciiTheme="minorHAnsi" w:eastAsiaTheme="minorEastAsia" w:hAnsiTheme="minorHAnsi" w:cstheme="minorBidi"/>
          <w:b w:val="0"/>
          <w:noProof/>
          <w:sz w:val="24"/>
          <w:szCs w:val="24"/>
          <w:lang w:val="en-US" w:eastAsia="en-US"/>
        </w:rPr>
      </w:pPr>
      <w:r w:rsidRPr="004A53C4">
        <w:rPr>
          <w:noProof/>
          <w:lang w:val="en-US"/>
        </w:rPr>
        <w:t>5.</w:t>
      </w:r>
      <w:r>
        <w:rPr>
          <w:rFonts w:asciiTheme="minorHAnsi" w:eastAsiaTheme="minorEastAsia" w:hAnsiTheme="minorHAnsi" w:cstheme="minorBidi"/>
          <w:b w:val="0"/>
          <w:noProof/>
          <w:sz w:val="24"/>
          <w:szCs w:val="24"/>
          <w:lang w:val="en-US" w:eastAsia="en-US"/>
        </w:rPr>
        <w:tab/>
      </w:r>
      <w:r w:rsidRPr="004A53C4">
        <w:rPr>
          <w:noProof/>
          <w:lang w:val="en-US"/>
        </w:rPr>
        <w:t>API Store</w:t>
      </w:r>
      <w:r w:rsidRPr="009E3685">
        <w:rPr>
          <w:noProof/>
          <w:lang w:val="en-US"/>
        </w:rPr>
        <w:tab/>
      </w:r>
      <w:r>
        <w:rPr>
          <w:noProof/>
        </w:rPr>
        <w:fldChar w:fldCharType="begin"/>
      </w:r>
      <w:r w:rsidRPr="009E3685">
        <w:rPr>
          <w:noProof/>
          <w:lang w:val="en-US"/>
        </w:rPr>
        <w:instrText xml:space="preserve"> PAGEREF _Toc520279476 \h </w:instrText>
      </w:r>
      <w:r>
        <w:rPr>
          <w:noProof/>
        </w:rPr>
      </w:r>
      <w:r>
        <w:rPr>
          <w:noProof/>
        </w:rPr>
        <w:fldChar w:fldCharType="separate"/>
      </w:r>
      <w:r w:rsidRPr="009E3685">
        <w:rPr>
          <w:noProof/>
          <w:lang w:val="en-US"/>
        </w:rPr>
        <w:t>7</w:t>
      </w:r>
      <w:r>
        <w:rPr>
          <w:noProof/>
        </w:rPr>
        <w:fldChar w:fldCharType="end"/>
      </w:r>
    </w:p>
    <w:p w14:paraId="554AEECE" w14:textId="3D93429F" w:rsidR="009E3685" w:rsidRDefault="009E3685">
      <w:pPr>
        <w:pStyle w:val="TOC1"/>
        <w:tabs>
          <w:tab w:val="left" w:pos="425"/>
        </w:tabs>
        <w:rPr>
          <w:rFonts w:asciiTheme="minorHAnsi" w:eastAsiaTheme="minorEastAsia" w:hAnsiTheme="minorHAnsi" w:cstheme="minorBidi"/>
          <w:b w:val="0"/>
          <w:noProof/>
          <w:sz w:val="24"/>
          <w:szCs w:val="24"/>
          <w:lang w:val="en-US" w:eastAsia="en-US"/>
        </w:rPr>
      </w:pPr>
      <w:r w:rsidRPr="004A53C4">
        <w:rPr>
          <w:noProof/>
          <w:lang w:val="en-US"/>
        </w:rPr>
        <w:t>6.</w:t>
      </w:r>
      <w:r>
        <w:rPr>
          <w:rFonts w:asciiTheme="minorHAnsi" w:eastAsiaTheme="minorEastAsia" w:hAnsiTheme="minorHAnsi" w:cstheme="minorBidi"/>
          <w:b w:val="0"/>
          <w:noProof/>
          <w:sz w:val="24"/>
          <w:szCs w:val="24"/>
          <w:lang w:val="en-US" w:eastAsia="en-US"/>
        </w:rPr>
        <w:tab/>
      </w:r>
      <w:r w:rsidRPr="004A53C4">
        <w:rPr>
          <w:noProof/>
          <w:lang w:val="en-US"/>
        </w:rPr>
        <w:t>General concepts</w:t>
      </w:r>
      <w:r w:rsidRPr="009E3685">
        <w:rPr>
          <w:noProof/>
          <w:lang w:val="en-US"/>
        </w:rPr>
        <w:tab/>
      </w:r>
      <w:r>
        <w:rPr>
          <w:noProof/>
        </w:rPr>
        <w:fldChar w:fldCharType="begin"/>
      </w:r>
      <w:r w:rsidRPr="009E3685">
        <w:rPr>
          <w:noProof/>
          <w:lang w:val="en-US"/>
        </w:rPr>
        <w:instrText xml:space="preserve"> PAGEREF _Toc520279477 \h </w:instrText>
      </w:r>
      <w:r>
        <w:rPr>
          <w:noProof/>
        </w:rPr>
      </w:r>
      <w:r>
        <w:rPr>
          <w:noProof/>
        </w:rPr>
        <w:fldChar w:fldCharType="separate"/>
      </w:r>
      <w:r w:rsidRPr="009E3685">
        <w:rPr>
          <w:noProof/>
          <w:lang w:val="en-US"/>
        </w:rPr>
        <w:t>8</w:t>
      </w:r>
      <w:r>
        <w:rPr>
          <w:noProof/>
        </w:rPr>
        <w:fldChar w:fldCharType="end"/>
      </w:r>
    </w:p>
    <w:p w14:paraId="36B837D1" w14:textId="0337ACF8" w:rsidR="009E3685" w:rsidRDefault="009E3685">
      <w:pPr>
        <w:pStyle w:val="TOC2"/>
        <w:rPr>
          <w:rFonts w:asciiTheme="minorHAnsi" w:eastAsiaTheme="minorEastAsia" w:hAnsiTheme="minorHAnsi" w:cstheme="minorBidi"/>
          <w:noProof/>
          <w:sz w:val="24"/>
          <w:szCs w:val="24"/>
          <w:lang w:val="en-US" w:eastAsia="en-US"/>
        </w:rPr>
      </w:pPr>
      <w:r w:rsidRPr="004A53C4">
        <w:rPr>
          <w:noProof/>
          <w:lang w:val="en-US"/>
        </w:rPr>
        <w:t>6.1.</w:t>
      </w:r>
      <w:r>
        <w:rPr>
          <w:rFonts w:asciiTheme="minorHAnsi" w:eastAsiaTheme="minorEastAsia" w:hAnsiTheme="minorHAnsi" w:cstheme="minorBidi"/>
          <w:noProof/>
          <w:sz w:val="24"/>
          <w:szCs w:val="24"/>
          <w:lang w:val="en-US" w:eastAsia="en-US"/>
        </w:rPr>
        <w:tab/>
      </w:r>
      <w:r w:rsidRPr="004A53C4">
        <w:rPr>
          <w:noProof/>
          <w:lang w:val="en-US"/>
        </w:rPr>
        <w:t>ID encryption</w:t>
      </w:r>
      <w:r w:rsidRPr="009E3685">
        <w:rPr>
          <w:noProof/>
          <w:lang w:val="en-US"/>
        </w:rPr>
        <w:tab/>
      </w:r>
      <w:r>
        <w:rPr>
          <w:noProof/>
        </w:rPr>
        <w:fldChar w:fldCharType="begin"/>
      </w:r>
      <w:r w:rsidRPr="009E3685">
        <w:rPr>
          <w:noProof/>
          <w:lang w:val="en-US"/>
        </w:rPr>
        <w:instrText xml:space="preserve"> PAGEREF _Toc520279478 \h </w:instrText>
      </w:r>
      <w:r>
        <w:rPr>
          <w:noProof/>
        </w:rPr>
      </w:r>
      <w:r>
        <w:rPr>
          <w:noProof/>
        </w:rPr>
        <w:fldChar w:fldCharType="separate"/>
      </w:r>
      <w:r w:rsidRPr="009E3685">
        <w:rPr>
          <w:noProof/>
          <w:lang w:val="en-US"/>
        </w:rPr>
        <w:t>8</w:t>
      </w:r>
      <w:r>
        <w:rPr>
          <w:noProof/>
        </w:rPr>
        <w:fldChar w:fldCharType="end"/>
      </w:r>
    </w:p>
    <w:p w14:paraId="544224BE" w14:textId="6B3B2B63" w:rsidR="009E3685" w:rsidRDefault="009E3685">
      <w:pPr>
        <w:pStyle w:val="TOC1"/>
        <w:tabs>
          <w:tab w:val="left" w:pos="425"/>
        </w:tabs>
        <w:rPr>
          <w:rFonts w:asciiTheme="minorHAnsi" w:eastAsiaTheme="minorEastAsia" w:hAnsiTheme="minorHAnsi" w:cstheme="minorBidi"/>
          <w:b w:val="0"/>
          <w:noProof/>
          <w:sz w:val="24"/>
          <w:szCs w:val="24"/>
          <w:lang w:val="en-US" w:eastAsia="en-US"/>
        </w:rPr>
      </w:pPr>
      <w:r w:rsidRPr="004A53C4">
        <w:rPr>
          <w:noProof/>
          <w:lang w:val="en-US"/>
        </w:rPr>
        <w:t>7.</w:t>
      </w:r>
      <w:r>
        <w:rPr>
          <w:rFonts w:asciiTheme="minorHAnsi" w:eastAsiaTheme="minorEastAsia" w:hAnsiTheme="minorHAnsi" w:cstheme="minorBidi"/>
          <w:b w:val="0"/>
          <w:noProof/>
          <w:sz w:val="24"/>
          <w:szCs w:val="24"/>
          <w:lang w:val="en-US" w:eastAsia="en-US"/>
        </w:rPr>
        <w:tab/>
      </w:r>
      <w:r w:rsidRPr="004A53C4">
        <w:rPr>
          <w:noProof/>
          <w:lang w:val="en-US"/>
        </w:rPr>
        <w:t>Glossary and abbreviations</w:t>
      </w:r>
      <w:r w:rsidRPr="009E3685">
        <w:rPr>
          <w:noProof/>
          <w:lang w:val="en-US"/>
        </w:rPr>
        <w:tab/>
      </w:r>
      <w:r>
        <w:rPr>
          <w:noProof/>
        </w:rPr>
        <w:fldChar w:fldCharType="begin"/>
      </w:r>
      <w:r w:rsidRPr="009E3685">
        <w:rPr>
          <w:noProof/>
          <w:lang w:val="en-US"/>
        </w:rPr>
        <w:instrText xml:space="preserve"> PAGEREF _Toc520279479 \h </w:instrText>
      </w:r>
      <w:r>
        <w:rPr>
          <w:noProof/>
        </w:rPr>
      </w:r>
      <w:r>
        <w:rPr>
          <w:noProof/>
        </w:rPr>
        <w:fldChar w:fldCharType="separate"/>
      </w:r>
      <w:r w:rsidRPr="009E3685">
        <w:rPr>
          <w:noProof/>
          <w:lang w:val="en-US"/>
        </w:rPr>
        <w:t>9</w:t>
      </w:r>
      <w:r>
        <w:rPr>
          <w:noProof/>
        </w:rPr>
        <w:fldChar w:fldCharType="end"/>
      </w:r>
    </w:p>
    <w:p w14:paraId="7076CAD2" w14:textId="620A61D1" w:rsidR="002839A5" w:rsidRPr="003929FD" w:rsidRDefault="00884CDC" w:rsidP="0065087F">
      <w:pPr>
        <w:pStyle w:val="00Basistext"/>
        <w:rPr>
          <w:lang w:val="en-US"/>
        </w:rPr>
      </w:pPr>
      <w:r w:rsidRPr="003929FD">
        <w:rPr>
          <w:lang w:val="en-US"/>
        </w:rPr>
        <w:fldChar w:fldCharType="end"/>
      </w:r>
    </w:p>
    <w:p w14:paraId="7076CAD3" w14:textId="77777777" w:rsidR="00B17D9A" w:rsidRPr="003929FD" w:rsidRDefault="00B17D9A" w:rsidP="00D23048">
      <w:pPr>
        <w:pStyle w:val="berschrit1ohneNum"/>
        <w:outlineLvl w:val="0"/>
        <w:rPr>
          <w:lang w:val="en-US"/>
        </w:rPr>
      </w:pPr>
      <w:r w:rsidRPr="003929FD">
        <w:rPr>
          <w:lang w:val="en-US"/>
        </w:rPr>
        <w:t>Table of figures</w:t>
      </w:r>
    </w:p>
    <w:p w14:paraId="2E67B4E3" w14:textId="51938FD6" w:rsidR="00E705DD" w:rsidRPr="003929FD" w:rsidRDefault="00B17D9A">
      <w:pPr>
        <w:pStyle w:val="TableofFigures"/>
        <w:rPr>
          <w:rFonts w:asciiTheme="minorHAnsi" w:eastAsiaTheme="minorEastAsia" w:hAnsiTheme="minorHAnsi" w:cstheme="minorBidi"/>
          <w:noProof/>
          <w:sz w:val="24"/>
          <w:szCs w:val="24"/>
          <w:lang w:val="en-US" w:eastAsia="en-US"/>
        </w:rPr>
      </w:pPr>
      <w:r w:rsidRPr="003929FD">
        <w:rPr>
          <w:lang w:val="en-US"/>
        </w:rPr>
        <w:fldChar w:fldCharType="begin"/>
      </w:r>
      <w:r w:rsidRPr="003929FD">
        <w:rPr>
          <w:lang w:val="en-US"/>
        </w:rPr>
        <w:instrText xml:space="preserve"> TOC \h \z \c "Figure" </w:instrText>
      </w:r>
      <w:r w:rsidRPr="003929FD">
        <w:rPr>
          <w:lang w:val="en-US"/>
        </w:rPr>
        <w:fldChar w:fldCharType="separate"/>
      </w:r>
      <w:hyperlink w:anchor="_Toc520278250" w:history="1">
        <w:r w:rsidR="00E705DD" w:rsidRPr="003929FD">
          <w:rPr>
            <w:rStyle w:val="Hyperlink"/>
            <w:noProof/>
            <w:lang w:val="en-US"/>
          </w:rPr>
          <w:t>Figure 1: TPP access validation</w:t>
        </w:r>
        <w:r w:rsidR="00E705DD" w:rsidRPr="003929FD">
          <w:rPr>
            <w:noProof/>
            <w:webHidden/>
            <w:lang w:val="en-US"/>
          </w:rPr>
          <w:tab/>
        </w:r>
        <w:r w:rsidR="00E705DD" w:rsidRPr="003929FD">
          <w:rPr>
            <w:noProof/>
            <w:webHidden/>
            <w:lang w:val="en-US"/>
          </w:rPr>
          <w:fldChar w:fldCharType="begin"/>
        </w:r>
        <w:r w:rsidR="00E705DD" w:rsidRPr="003929FD">
          <w:rPr>
            <w:noProof/>
            <w:webHidden/>
            <w:lang w:val="en-US"/>
          </w:rPr>
          <w:instrText xml:space="preserve"> PAGEREF _Toc520278250 \h </w:instrText>
        </w:r>
        <w:r w:rsidR="00E705DD" w:rsidRPr="003929FD">
          <w:rPr>
            <w:noProof/>
            <w:webHidden/>
            <w:lang w:val="en-US"/>
          </w:rPr>
        </w:r>
        <w:r w:rsidR="00E705DD" w:rsidRPr="003929FD">
          <w:rPr>
            <w:noProof/>
            <w:webHidden/>
            <w:lang w:val="en-US"/>
          </w:rPr>
          <w:fldChar w:fldCharType="separate"/>
        </w:r>
        <w:r w:rsidR="00E705DD" w:rsidRPr="003929FD">
          <w:rPr>
            <w:noProof/>
            <w:webHidden/>
            <w:lang w:val="en-US"/>
          </w:rPr>
          <w:t>6</w:t>
        </w:r>
        <w:r w:rsidR="00E705DD" w:rsidRPr="003929FD">
          <w:rPr>
            <w:noProof/>
            <w:webHidden/>
            <w:lang w:val="en-US"/>
          </w:rPr>
          <w:fldChar w:fldCharType="end"/>
        </w:r>
      </w:hyperlink>
    </w:p>
    <w:p w14:paraId="7076CAED" w14:textId="68B97919" w:rsidR="00B17D9A" w:rsidRPr="003929FD" w:rsidRDefault="00B17D9A" w:rsidP="0065087F">
      <w:pPr>
        <w:pStyle w:val="00Basistext"/>
        <w:rPr>
          <w:lang w:val="en-US"/>
        </w:rPr>
      </w:pPr>
      <w:r w:rsidRPr="003929FD">
        <w:rPr>
          <w:lang w:val="en-US"/>
        </w:rPr>
        <w:fldChar w:fldCharType="end"/>
      </w:r>
    </w:p>
    <w:p w14:paraId="7076CAF0" w14:textId="6E2F04B4" w:rsidR="002839A5" w:rsidRPr="003929FD" w:rsidRDefault="002839A5" w:rsidP="00415DC8">
      <w:pPr>
        <w:pStyle w:val="00Basistext"/>
        <w:rPr>
          <w:lang w:val="en-US"/>
        </w:rPr>
      </w:pPr>
    </w:p>
    <w:tbl>
      <w:tblPr>
        <w:tblW w:w="9214" w:type="dxa"/>
        <w:tblInd w:w="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990"/>
        <w:gridCol w:w="4113"/>
        <w:gridCol w:w="1418"/>
        <w:gridCol w:w="2693"/>
      </w:tblGrid>
      <w:tr w:rsidR="00610C8C" w:rsidRPr="003929FD" w14:paraId="7076CAF2" w14:textId="77777777" w:rsidTr="00156E0E">
        <w:trPr>
          <w:cantSplit/>
        </w:trPr>
        <w:tc>
          <w:tcPr>
            <w:tcW w:w="9214" w:type="dxa"/>
            <w:gridSpan w:val="4"/>
          </w:tcPr>
          <w:p w14:paraId="7076CAF1" w14:textId="77777777" w:rsidR="00610C8C" w:rsidRPr="003929FD" w:rsidRDefault="00610C8C" w:rsidP="00156E0E">
            <w:pPr>
              <w:pStyle w:val="20TabSpaltentitel"/>
              <w:rPr>
                <w:lang w:val="en-US"/>
              </w:rPr>
            </w:pPr>
            <w:r w:rsidRPr="003929FD">
              <w:rPr>
                <w:lang w:val="en-US"/>
              </w:rPr>
              <w:br w:type="page"/>
            </w:r>
            <w:r w:rsidR="005952A2" w:rsidRPr="003929FD">
              <w:rPr>
                <w:lang w:val="en-US"/>
              </w:rPr>
              <w:t>Document History</w:t>
            </w:r>
          </w:p>
        </w:tc>
      </w:tr>
      <w:tr w:rsidR="00610C8C" w:rsidRPr="003929FD" w14:paraId="7076CAF7" w14:textId="77777777" w:rsidTr="00156E0E">
        <w:tc>
          <w:tcPr>
            <w:tcW w:w="990" w:type="dxa"/>
          </w:tcPr>
          <w:p w14:paraId="7076CAF3" w14:textId="77777777" w:rsidR="00610C8C" w:rsidRPr="003929FD" w:rsidRDefault="00610C8C" w:rsidP="00156E0E">
            <w:pPr>
              <w:pStyle w:val="20TabSpaltentitel"/>
              <w:rPr>
                <w:lang w:val="en-US"/>
              </w:rPr>
            </w:pPr>
            <w:r w:rsidRPr="003929FD">
              <w:rPr>
                <w:lang w:val="en-US"/>
              </w:rPr>
              <w:t>Version</w:t>
            </w:r>
          </w:p>
        </w:tc>
        <w:tc>
          <w:tcPr>
            <w:tcW w:w="4113" w:type="dxa"/>
          </w:tcPr>
          <w:p w14:paraId="7076CAF4" w14:textId="77777777" w:rsidR="00610C8C" w:rsidRPr="003929FD" w:rsidRDefault="005952A2" w:rsidP="00156E0E">
            <w:pPr>
              <w:pStyle w:val="20TabSpaltentitel"/>
              <w:rPr>
                <w:lang w:val="en-US"/>
              </w:rPr>
            </w:pPr>
            <w:r w:rsidRPr="003929FD">
              <w:rPr>
                <w:lang w:val="en-US"/>
              </w:rPr>
              <w:t>Description (Comments)</w:t>
            </w:r>
          </w:p>
        </w:tc>
        <w:tc>
          <w:tcPr>
            <w:tcW w:w="1418" w:type="dxa"/>
          </w:tcPr>
          <w:p w14:paraId="7076CAF5" w14:textId="77777777" w:rsidR="00610C8C" w:rsidRPr="003929FD" w:rsidRDefault="005952A2" w:rsidP="00156E0E">
            <w:pPr>
              <w:pStyle w:val="20TabSpaltentitel"/>
              <w:rPr>
                <w:lang w:val="en-US"/>
              </w:rPr>
            </w:pPr>
            <w:r w:rsidRPr="003929FD">
              <w:rPr>
                <w:lang w:val="en-US"/>
              </w:rPr>
              <w:t>Date</w:t>
            </w:r>
          </w:p>
        </w:tc>
        <w:tc>
          <w:tcPr>
            <w:tcW w:w="2693" w:type="dxa"/>
          </w:tcPr>
          <w:p w14:paraId="7076CAF6" w14:textId="77777777" w:rsidR="00610C8C" w:rsidRPr="003929FD" w:rsidRDefault="005952A2" w:rsidP="00156E0E">
            <w:pPr>
              <w:pStyle w:val="20TabSpaltentitel"/>
              <w:rPr>
                <w:lang w:val="en-US"/>
              </w:rPr>
            </w:pPr>
            <w:r w:rsidRPr="003929FD">
              <w:rPr>
                <w:lang w:val="en-US"/>
              </w:rPr>
              <w:t>Author(s)</w:t>
            </w:r>
          </w:p>
        </w:tc>
      </w:tr>
      <w:tr w:rsidR="005C7AE5" w:rsidRPr="003929FD" w14:paraId="7076CAFC" w14:textId="77777777" w:rsidTr="00156E0E">
        <w:tc>
          <w:tcPr>
            <w:tcW w:w="990" w:type="dxa"/>
          </w:tcPr>
          <w:p w14:paraId="7076CAF8" w14:textId="1C977764" w:rsidR="005C7AE5" w:rsidRPr="003929FD" w:rsidRDefault="00417A7F" w:rsidP="00156E0E">
            <w:pPr>
              <w:pStyle w:val="00Basistext"/>
              <w:rPr>
                <w:lang w:val="en-US"/>
              </w:rPr>
            </w:pPr>
            <w:r w:rsidRPr="003929FD">
              <w:rPr>
                <w:lang w:val="en-US"/>
              </w:rPr>
              <w:t>19.0</w:t>
            </w:r>
          </w:p>
        </w:tc>
        <w:tc>
          <w:tcPr>
            <w:tcW w:w="4113" w:type="dxa"/>
          </w:tcPr>
          <w:p w14:paraId="7076CAF9" w14:textId="7DDE5D68" w:rsidR="005C7AE5" w:rsidRPr="003929FD" w:rsidRDefault="00CB2D6A" w:rsidP="00156E0E">
            <w:pPr>
              <w:pStyle w:val="00Basistext"/>
              <w:rPr>
                <w:lang w:val="en-US"/>
              </w:rPr>
            </w:pPr>
            <w:r w:rsidRPr="003929FD">
              <w:rPr>
                <w:lang w:val="en-US"/>
              </w:rPr>
              <w:t>Initial version</w:t>
            </w:r>
          </w:p>
        </w:tc>
        <w:tc>
          <w:tcPr>
            <w:tcW w:w="1418" w:type="dxa"/>
          </w:tcPr>
          <w:p w14:paraId="7076CAFA" w14:textId="220185C5" w:rsidR="005C7AE5" w:rsidRPr="003929FD" w:rsidRDefault="00CB2D6A" w:rsidP="00857E64">
            <w:pPr>
              <w:pStyle w:val="00Basistext"/>
              <w:rPr>
                <w:lang w:val="en-US"/>
              </w:rPr>
            </w:pPr>
            <w:r w:rsidRPr="003929FD">
              <w:rPr>
                <w:lang w:val="en-US"/>
              </w:rPr>
              <w:t>15.02.2018</w:t>
            </w:r>
          </w:p>
        </w:tc>
        <w:tc>
          <w:tcPr>
            <w:tcW w:w="2693" w:type="dxa"/>
          </w:tcPr>
          <w:p w14:paraId="7076CAFB" w14:textId="124DA40A" w:rsidR="00EC102A" w:rsidRPr="003929FD" w:rsidRDefault="00417A7F" w:rsidP="00857E64">
            <w:pPr>
              <w:pStyle w:val="00Basistext"/>
              <w:rPr>
                <w:lang w:val="en-US"/>
              </w:rPr>
            </w:pPr>
            <w:r w:rsidRPr="003929FD">
              <w:rPr>
                <w:lang w:val="en-US"/>
              </w:rPr>
              <w:t>Andreas Huck</w:t>
            </w:r>
          </w:p>
        </w:tc>
      </w:tr>
    </w:tbl>
    <w:p w14:paraId="7076CB34" w14:textId="7B1A7B74" w:rsidR="00AB68FF" w:rsidRPr="003929FD" w:rsidRDefault="00AB68FF" w:rsidP="00610C8C">
      <w:pPr>
        <w:pStyle w:val="00Basistext"/>
        <w:rPr>
          <w:lang w:val="en-US"/>
        </w:rPr>
      </w:pPr>
    </w:p>
    <w:p w14:paraId="7076CB35" w14:textId="77777777" w:rsidR="000F129C" w:rsidRPr="003929FD" w:rsidRDefault="000F129C" w:rsidP="00610C8C">
      <w:pPr>
        <w:pStyle w:val="00Basistext"/>
        <w:rPr>
          <w:lang w:val="en-US"/>
        </w:rPr>
      </w:pPr>
    </w:p>
    <w:tbl>
      <w:tblPr>
        <w:tblW w:w="9214" w:type="dxa"/>
        <w:tblInd w:w="7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5670"/>
        <w:gridCol w:w="1418"/>
        <w:gridCol w:w="2126"/>
      </w:tblGrid>
      <w:tr w:rsidR="00610C8C" w:rsidRPr="003929FD" w14:paraId="7076CB37" w14:textId="77777777" w:rsidTr="00156E0E">
        <w:trPr>
          <w:cantSplit/>
        </w:trPr>
        <w:tc>
          <w:tcPr>
            <w:tcW w:w="9214" w:type="dxa"/>
            <w:gridSpan w:val="3"/>
          </w:tcPr>
          <w:p w14:paraId="7076CB36" w14:textId="77777777" w:rsidR="00610C8C" w:rsidRPr="003929FD" w:rsidRDefault="00610C8C" w:rsidP="005952A2">
            <w:pPr>
              <w:pStyle w:val="20TabSpaltentitel"/>
              <w:rPr>
                <w:lang w:val="en-US"/>
              </w:rPr>
            </w:pPr>
            <w:r w:rsidRPr="003929FD">
              <w:rPr>
                <w:lang w:val="en-US"/>
              </w:rPr>
              <w:br w:type="page"/>
            </w:r>
            <w:r w:rsidR="005952A2" w:rsidRPr="003929FD">
              <w:rPr>
                <w:lang w:val="en-US"/>
              </w:rPr>
              <w:t>Documents referred to</w:t>
            </w:r>
          </w:p>
        </w:tc>
      </w:tr>
      <w:tr w:rsidR="00610C8C" w:rsidRPr="003929FD" w14:paraId="7076CB3B" w14:textId="77777777" w:rsidTr="00FC07F2">
        <w:trPr>
          <w:cantSplit/>
        </w:trPr>
        <w:tc>
          <w:tcPr>
            <w:tcW w:w="5670" w:type="dxa"/>
          </w:tcPr>
          <w:p w14:paraId="7076CB38" w14:textId="77777777" w:rsidR="00610C8C" w:rsidRPr="003929FD" w:rsidRDefault="005952A2" w:rsidP="00156E0E">
            <w:pPr>
              <w:pStyle w:val="20TabSpaltentitel"/>
              <w:rPr>
                <w:lang w:val="en-US"/>
              </w:rPr>
            </w:pPr>
            <w:r w:rsidRPr="003929FD">
              <w:rPr>
                <w:lang w:val="en-US"/>
              </w:rPr>
              <w:t>Document</w:t>
            </w:r>
          </w:p>
        </w:tc>
        <w:tc>
          <w:tcPr>
            <w:tcW w:w="1418" w:type="dxa"/>
          </w:tcPr>
          <w:p w14:paraId="7076CB39" w14:textId="77777777" w:rsidR="00610C8C" w:rsidRPr="003929FD" w:rsidRDefault="005952A2" w:rsidP="00156E0E">
            <w:pPr>
              <w:pStyle w:val="20TabSpaltentitel"/>
              <w:rPr>
                <w:lang w:val="en-US"/>
              </w:rPr>
            </w:pPr>
            <w:r w:rsidRPr="003929FD">
              <w:rPr>
                <w:lang w:val="en-US"/>
              </w:rPr>
              <w:t>Date</w:t>
            </w:r>
          </w:p>
        </w:tc>
        <w:tc>
          <w:tcPr>
            <w:tcW w:w="2126" w:type="dxa"/>
          </w:tcPr>
          <w:p w14:paraId="7076CB3A" w14:textId="77777777" w:rsidR="00610C8C" w:rsidRPr="003929FD" w:rsidRDefault="005952A2" w:rsidP="00156E0E">
            <w:pPr>
              <w:pStyle w:val="20TabSpaltentitel"/>
              <w:rPr>
                <w:lang w:val="en-US"/>
              </w:rPr>
            </w:pPr>
            <w:r w:rsidRPr="003929FD">
              <w:rPr>
                <w:lang w:val="en-US"/>
              </w:rPr>
              <w:t>Source</w:t>
            </w:r>
          </w:p>
        </w:tc>
      </w:tr>
      <w:tr w:rsidR="00AF7FF8" w:rsidRPr="003929FD" w14:paraId="6E09737E" w14:textId="77777777" w:rsidTr="00FC07F2">
        <w:trPr>
          <w:cantSplit/>
        </w:trPr>
        <w:tc>
          <w:tcPr>
            <w:tcW w:w="5670" w:type="dxa"/>
          </w:tcPr>
          <w:p w14:paraId="2DD53379" w14:textId="09DD241D" w:rsidR="00AF7FF8" w:rsidRPr="003929FD" w:rsidRDefault="00AF7FF8" w:rsidP="00333806">
            <w:pPr>
              <w:pStyle w:val="00Basistext"/>
              <w:rPr>
                <w:lang w:val="en-US"/>
              </w:rPr>
            </w:pPr>
            <w:r w:rsidRPr="003929FD">
              <w:rPr>
                <w:lang w:val="en-US"/>
              </w:rPr>
              <w:t>Digital Banking - Oauth2 R18.4</w:t>
            </w:r>
          </w:p>
        </w:tc>
        <w:tc>
          <w:tcPr>
            <w:tcW w:w="1418" w:type="dxa"/>
          </w:tcPr>
          <w:p w14:paraId="67247E60" w14:textId="6553645F" w:rsidR="00AF7FF8" w:rsidRPr="003929FD" w:rsidRDefault="00AF7FF8" w:rsidP="00333806">
            <w:pPr>
              <w:pStyle w:val="00Basistext"/>
              <w:rPr>
                <w:lang w:val="en-US"/>
              </w:rPr>
            </w:pPr>
            <w:r w:rsidRPr="003929FD">
              <w:rPr>
                <w:lang w:val="en-US"/>
              </w:rPr>
              <w:t>14.02.2018</w:t>
            </w:r>
          </w:p>
        </w:tc>
        <w:tc>
          <w:tcPr>
            <w:tcW w:w="2126" w:type="dxa"/>
          </w:tcPr>
          <w:p w14:paraId="7E110568" w14:textId="3F56958F" w:rsidR="00AF7FF8" w:rsidRPr="003929FD" w:rsidRDefault="00AF7FF8" w:rsidP="00333806">
            <w:pPr>
              <w:pStyle w:val="00Basistext"/>
              <w:rPr>
                <w:lang w:val="en-US"/>
              </w:rPr>
            </w:pPr>
            <w:r w:rsidRPr="003929FD">
              <w:rPr>
                <w:lang w:val="en-US"/>
              </w:rPr>
              <w:t>Crealogix</w:t>
            </w:r>
          </w:p>
        </w:tc>
      </w:tr>
      <w:tr w:rsidR="00E86371" w:rsidRPr="003929FD" w14:paraId="7EB7D4CF" w14:textId="77777777" w:rsidTr="00FC07F2">
        <w:trPr>
          <w:cantSplit/>
        </w:trPr>
        <w:tc>
          <w:tcPr>
            <w:tcW w:w="5670" w:type="dxa"/>
          </w:tcPr>
          <w:p w14:paraId="1DB629EC" w14:textId="650AA23B" w:rsidR="00E86371" w:rsidRPr="003929FD" w:rsidRDefault="00E86371" w:rsidP="00333806">
            <w:pPr>
              <w:pStyle w:val="00Basistext"/>
              <w:rPr>
                <w:lang w:val="en-US"/>
              </w:rPr>
            </w:pPr>
            <w:r w:rsidRPr="003929FD">
              <w:rPr>
                <w:lang w:val="en-US"/>
              </w:rPr>
              <w:t>Digital Banking - Group APIs R19.1</w:t>
            </w:r>
          </w:p>
        </w:tc>
        <w:tc>
          <w:tcPr>
            <w:tcW w:w="1418" w:type="dxa"/>
          </w:tcPr>
          <w:p w14:paraId="70730857" w14:textId="58E97BA2" w:rsidR="00E86371" w:rsidRPr="003929FD" w:rsidRDefault="00E86371" w:rsidP="00333806">
            <w:pPr>
              <w:pStyle w:val="00Basistext"/>
              <w:rPr>
                <w:lang w:val="en-US"/>
              </w:rPr>
            </w:pPr>
            <w:r w:rsidRPr="003929FD">
              <w:rPr>
                <w:lang w:val="en-US"/>
              </w:rPr>
              <w:t>25.07.2018</w:t>
            </w:r>
          </w:p>
        </w:tc>
        <w:tc>
          <w:tcPr>
            <w:tcW w:w="2126" w:type="dxa"/>
          </w:tcPr>
          <w:p w14:paraId="0813E7FF" w14:textId="292D0813" w:rsidR="00E86371" w:rsidRPr="003929FD" w:rsidRDefault="00E86371" w:rsidP="00333806">
            <w:pPr>
              <w:pStyle w:val="00Basistext"/>
              <w:rPr>
                <w:lang w:val="en-US"/>
              </w:rPr>
            </w:pPr>
            <w:r w:rsidRPr="003929FD">
              <w:rPr>
                <w:lang w:val="en-US"/>
              </w:rPr>
              <w:t>Crealogix</w:t>
            </w:r>
          </w:p>
        </w:tc>
      </w:tr>
      <w:tr w:rsidR="00AB7DEA" w:rsidRPr="003929FD" w14:paraId="4DBA1EB0" w14:textId="77777777" w:rsidTr="00FC07F2">
        <w:trPr>
          <w:cantSplit/>
        </w:trPr>
        <w:tc>
          <w:tcPr>
            <w:tcW w:w="5670" w:type="dxa"/>
          </w:tcPr>
          <w:p w14:paraId="5B9ADDB5" w14:textId="41243818" w:rsidR="00AB7DEA" w:rsidRPr="003929FD" w:rsidRDefault="00AB7DEA" w:rsidP="00AB7DEA">
            <w:pPr>
              <w:pStyle w:val="00Basistext"/>
              <w:rPr>
                <w:lang w:val="en-US"/>
              </w:rPr>
            </w:pPr>
            <w:r w:rsidRPr="00AB7DEA">
              <w:rPr>
                <w:lang w:val="en-US"/>
              </w:rPr>
              <w:lastRenderedPageBreak/>
              <w:t>NextGenPS</w:t>
            </w:r>
            <w:r>
              <w:rPr>
                <w:lang w:val="en-US"/>
              </w:rPr>
              <w:t xml:space="preserve">D2 XS2A Framework </w:t>
            </w:r>
            <w:r w:rsidRPr="00AB7DEA">
              <w:rPr>
                <w:lang w:val="en-US"/>
              </w:rPr>
              <w:t>Implementation Guidelines</w:t>
            </w:r>
            <w:r>
              <w:rPr>
                <w:lang w:val="en-US"/>
              </w:rPr>
              <w:t xml:space="preserve"> v1.2</w:t>
            </w:r>
          </w:p>
        </w:tc>
        <w:tc>
          <w:tcPr>
            <w:tcW w:w="1418" w:type="dxa"/>
          </w:tcPr>
          <w:p w14:paraId="5F386162" w14:textId="440BBA37" w:rsidR="00AB7DEA" w:rsidRPr="003929FD" w:rsidRDefault="00AB7DEA" w:rsidP="00333806">
            <w:pPr>
              <w:pStyle w:val="00Basistext"/>
              <w:rPr>
                <w:lang w:val="en-US"/>
              </w:rPr>
            </w:pPr>
            <w:r>
              <w:rPr>
                <w:lang w:val="en-US"/>
              </w:rPr>
              <w:t>25.07.2018</w:t>
            </w:r>
          </w:p>
        </w:tc>
        <w:tc>
          <w:tcPr>
            <w:tcW w:w="2126" w:type="dxa"/>
          </w:tcPr>
          <w:p w14:paraId="10FCCFBC" w14:textId="45FEBC8B" w:rsidR="00AB7DEA" w:rsidRPr="003929FD" w:rsidRDefault="00AB7DEA" w:rsidP="00333806">
            <w:pPr>
              <w:pStyle w:val="00Basistext"/>
              <w:rPr>
                <w:lang w:val="en-US"/>
              </w:rPr>
            </w:pPr>
            <w:r>
              <w:rPr>
                <w:lang w:val="en-US"/>
              </w:rPr>
              <w:t>Berlin Group</w:t>
            </w:r>
          </w:p>
        </w:tc>
      </w:tr>
    </w:tbl>
    <w:p w14:paraId="7076CB5F" w14:textId="77777777" w:rsidR="002D4424" w:rsidRPr="003929FD" w:rsidRDefault="005952A2" w:rsidP="00E94C5B">
      <w:pPr>
        <w:pStyle w:val="Heading1"/>
        <w:rPr>
          <w:lang w:val="en-US"/>
        </w:rPr>
      </w:pPr>
      <w:bookmarkStart w:id="2" w:name="_Toc406405607"/>
      <w:bookmarkStart w:id="3" w:name="_Ref455939136"/>
      <w:bookmarkStart w:id="4" w:name="_Toc520279460"/>
      <w:r w:rsidRPr="003929FD">
        <w:rPr>
          <w:lang w:val="en-US"/>
        </w:rPr>
        <w:t>Introduction</w:t>
      </w:r>
      <w:bookmarkEnd w:id="2"/>
      <w:bookmarkEnd w:id="3"/>
      <w:bookmarkEnd w:id="4"/>
    </w:p>
    <w:p w14:paraId="0846D7C9" w14:textId="3FBA1978" w:rsidR="00E43764" w:rsidRPr="003929FD" w:rsidRDefault="007B4191" w:rsidP="00E43764">
      <w:pPr>
        <w:pStyle w:val="00Basistext"/>
        <w:rPr>
          <w:lang w:val="en-US"/>
        </w:rPr>
      </w:pPr>
      <w:r w:rsidRPr="003929FD">
        <w:rPr>
          <w:lang w:val="en-US"/>
        </w:rPr>
        <w:t xml:space="preserve">Open banking </w:t>
      </w:r>
      <w:r w:rsidR="00BB63A6" w:rsidRPr="003929FD">
        <w:rPr>
          <w:lang w:val="en-US"/>
        </w:rPr>
        <w:t>refers to open APIs which allow</w:t>
      </w:r>
      <w:r w:rsidR="00913CB8" w:rsidRPr="003929FD">
        <w:rPr>
          <w:lang w:val="en-US"/>
        </w:rPr>
        <w:t xml:space="preserve"> 3</w:t>
      </w:r>
      <w:r w:rsidR="00913CB8" w:rsidRPr="003929FD">
        <w:rPr>
          <w:vertAlign w:val="superscript"/>
          <w:lang w:val="en-US"/>
        </w:rPr>
        <w:t>rd</w:t>
      </w:r>
      <w:r w:rsidR="00913CB8" w:rsidRPr="003929FD">
        <w:rPr>
          <w:lang w:val="en-US"/>
        </w:rPr>
        <w:t xml:space="preserve"> party developers to </w:t>
      </w:r>
      <w:r w:rsidR="004E2F0F" w:rsidRPr="003929FD">
        <w:rPr>
          <w:lang w:val="en-US"/>
        </w:rPr>
        <w:t xml:space="preserve">build application and/or services around products and services offered by financial </w:t>
      </w:r>
      <w:r w:rsidR="00BB63A6" w:rsidRPr="003929FD">
        <w:rPr>
          <w:lang w:val="en-US"/>
        </w:rPr>
        <w:t>institutions</w:t>
      </w:r>
      <w:r w:rsidR="004E2F0F" w:rsidRPr="003929FD">
        <w:rPr>
          <w:lang w:val="en-US"/>
        </w:rPr>
        <w:t>.</w:t>
      </w:r>
      <w:r w:rsidR="00D42B2C" w:rsidRPr="003929FD">
        <w:rPr>
          <w:lang w:val="en-US"/>
        </w:rPr>
        <w:t xml:space="preserve"> </w:t>
      </w:r>
    </w:p>
    <w:p w14:paraId="71206072" w14:textId="7B090E43" w:rsidR="005F3083" w:rsidRPr="003929FD" w:rsidRDefault="00267515" w:rsidP="005F3083">
      <w:pPr>
        <w:pStyle w:val="00Basistext"/>
        <w:rPr>
          <w:lang w:val="en-US"/>
        </w:rPr>
      </w:pPr>
      <w:r w:rsidRPr="003929FD">
        <w:rPr>
          <w:lang w:val="en-US"/>
        </w:rPr>
        <w:t>Financial institutes and 3</w:t>
      </w:r>
      <w:r w:rsidRPr="003929FD">
        <w:rPr>
          <w:vertAlign w:val="superscript"/>
          <w:lang w:val="en-US"/>
        </w:rPr>
        <w:t>rd</w:t>
      </w:r>
      <w:r w:rsidRPr="003929FD">
        <w:rPr>
          <w:lang w:val="en-US"/>
        </w:rPr>
        <w:t xml:space="preserve"> parties gain thereby the opportunity </w:t>
      </w:r>
      <w:r w:rsidR="006D47DE" w:rsidRPr="003929FD">
        <w:rPr>
          <w:lang w:val="en-US"/>
        </w:rPr>
        <w:t>to create new</w:t>
      </w:r>
      <w:r w:rsidR="001175A2" w:rsidRPr="003929FD">
        <w:rPr>
          <w:lang w:val="en-US"/>
        </w:rPr>
        <w:t>,</w:t>
      </w:r>
      <w:r w:rsidR="006D47DE" w:rsidRPr="003929FD">
        <w:rPr>
          <w:lang w:val="en-US"/>
        </w:rPr>
        <w:t xml:space="preserve"> joined offers to their customers</w:t>
      </w:r>
      <w:r w:rsidR="001175A2" w:rsidRPr="003929FD">
        <w:rPr>
          <w:lang w:val="en-US"/>
        </w:rPr>
        <w:t xml:space="preserve">. Banking </w:t>
      </w:r>
      <w:r w:rsidR="004120F8" w:rsidRPr="003929FD">
        <w:rPr>
          <w:lang w:val="en-US"/>
        </w:rPr>
        <w:t xml:space="preserve">itself can evolve to be more </w:t>
      </w:r>
      <w:r w:rsidR="00F265DC" w:rsidRPr="003929FD">
        <w:rPr>
          <w:lang w:val="en-US"/>
        </w:rPr>
        <w:t>comfortable, easier and customer-friendly.</w:t>
      </w:r>
      <w:r w:rsidR="00D06CB1" w:rsidRPr="003929FD">
        <w:rPr>
          <w:lang w:val="en-US"/>
        </w:rPr>
        <w:t xml:space="preserve"> </w:t>
      </w:r>
      <w:r w:rsidR="00F265DC" w:rsidRPr="003929FD">
        <w:rPr>
          <w:lang w:val="en-US"/>
        </w:rPr>
        <w:t>With CLX public</w:t>
      </w:r>
      <w:r w:rsidR="00F600E7" w:rsidRPr="003929FD">
        <w:rPr>
          <w:lang w:val="en-US"/>
        </w:rPr>
        <w:t xml:space="preserve"> APIs banks have the possibility </w:t>
      </w:r>
      <w:r w:rsidR="00195342" w:rsidRPr="003929FD">
        <w:rPr>
          <w:lang w:val="en-US"/>
        </w:rPr>
        <w:t>to offe</w:t>
      </w:r>
      <w:r w:rsidR="00D06CB1" w:rsidRPr="003929FD">
        <w:rPr>
          <w:lang w:val="en-US"/>
        </w:rPr>
        <w:t>r their customers such benefits.</w:t>
      </w:r>
    </w:p>
    <w:p w14:paraId="456A40EC" w14:textId="77777777" w:rsidR="005F3083" w:rsidRPr="003929FD" w:rsidRDefault="005F3083" w:rsidP="005F3083">
      <w:pPr>
        <w:pStyle w:val="00Basistext"/>
        <w:outlineLvl w:val="0"/>
        <w:rPr>
          <w:lang w:val="en-US"/>
        </w:rPr>
      </w:pPr>
      <w:r w:rsidRPr="003929FD">
        <w:rPr>
          <w:lang w:val="en-US"/>
        </w:rPr>
        <w:t>Public APIs on their own are of limited use. Only combined with a bank standard security solution such public interfaces can be accessed by 3</w:t>
      </w:r>
      <w:r w:rsidRPr="003929FD">
        <w:rPr>
          <w:vertAlign w:val="superscript"/>
          <w:lang w:val="en-US"/>
        </w:rPr>
        <w:t>rd</w:t>
      </w:r>
      <w:r w:rsidRPr="003929FD">
        <w:rPr>
          <w:lang w:val="en-US"/>
        </w:rPr>
        <w:t xml:space="preserve"> parties. API management and -store are the features which allow an active approach on cooperation with 3</w:t>
      </w:r>
      <w:r w:rsidRPr="003929FD">
        <w:rPr>
          <w:vertAlign w:val="superscript"/>
          <w:lang w:val="en-US"/>
        </w:rPr>
        <w:t>rd</w:t>
      </w:r>
      <w:r w:rsidRPr="003929FD">
        <w:rPr>
          <w:lang w:val="en-US"/>
        </w:rPr>
        <w:t xml:space="preserve"> parties.</w:t>
      </w:r>
    </w:p>
    <w:p w14:paraId="08A50BFA" w14:textId="25751335" w:rsidR="00D06CB1" w:rsidRPr="003929FD" w:rsidRDefault="00D06CB1" w:rsidP="00E43764">
      <w:pPr>
        <w:pStyle w:val="00Basistext"/>
        <w:rPr>
          <w:lang w:val="en-US"/>
        </w:rPr>
      </w:pPr>
    </w:p>
    <w:p w14:paraId="4522A737" w14:textId="0E3B718B" w:rsidR="00D06CB1" w:rsidRPr="003929FD" w:rsidRDefault="00D06CB1" w:rsidP="00E43764">
      <w:pPr>
        <w:pStyle w:val="00Basistext"/>
        <w:rPr>
          <w:lang w:val="en-US"/>
        </w:rPr>
      </w:pPr>
      <w:r w:rsidRPr="003929FD">
        <w:rPr>
          <w:lang w:val="en-US"/>
        </w:rPr>
        <w:t xml:space="preserve">Additionally, the EU has declared with PSD2 a defined set of use cases which need to be supported by banks operating within the European Union. </w:t>
      </w:r>
      <w:r w:rsidR="004B6888" w:rsidRPr="003929FD">
        <w:rPr>
          <w:lang w:val="en-US"/>
        </w:rPr>
        <w:t>These use cases contain currently the following ones:</w:t>
      </w:r>
    </w:p>
    <w:p w14:paraId="197F9918" w14:textId="2DA709A6" w:rsidR="004B6888" w:rsidRPr="003929FD" w:rsidRDefault="004B6888" w:rsidP="004B6888">
      <w:pPr>
        <w:pStyle w:val="00Basistext"/>
        <w:numPr>
          <w:ilvl w:val="0"/>
          <w:numId w:val="20"/>
        </w:numPr>
        <w:rPr>
          <w:lang w:val="en-US"/>
        </w:rPr>
      </w:pPr>
      <w:r w:rsidRPr="003929FD">
        <w:rPr>
          <w:lang w:val="en-US"/>
        </w:rPr>
        <w:t>Account Information Service</w:t>
      </w:r>
    </w:p>
    <w:p w14:paraId="7C29EE22" w14:textId="23DE8A3C" w:rsidR="004B6888" w:rsidRPr="003929FD" w:rsidRDefault="004B6888" w:rsidP="004B6888">
      <w:pPr>
        <w:pStyle w:val="00Basistext"/>
        <w:numPr>
          <w:ilvl w:val="0"/>
          <w:numId w:val="20"/>
        </w:numPr>
        <w:rPr>
          <w:lang w:val="en-US"/>
        </w:rPr>
      </w:pPr>
      <w:r w:rsidRPr="003929FD">
        <w:rPr>
          <w:lang w:val="en-US"/>
        </w:rPr>
        <w:t>Payment Initiation Service</w:t>
      </w:r>
    </w:p>
    <w:p w14:paraId="2B69F48B" w14:textId="2D9F5734" w:rsidR="004B6888" w:rsidRPr="003929FD" w:rsidRDefault="004B6888" w:rsidP="004B6888">
      <w:pPr>
        <w:pStyle w:val="00Basistext"/>
        <w:numPr>
          <w:ilvl w:val="0"/>
          <w:numId w:val="20"/>
        </w:numPr>
        <w:rPr>
          <w:lang w:val="en-US"/>
        </w:rPr>
      </w:pPr>
      <w:r w:rsidRPr="003929FD">
        <w:rPr>
          <w:lang w:val="en-US"/>
        </w:rPr>
        <w:t>Availability of Funds</w:t>
      </w:r>
    </w:p>
    <w:p w14:paraId="1171C8DA" w14:textId="77777777" w:rsidR="004B6888" w:rsidRPr="003929FD" w:rsidRDefault="004B6888" w:rsidP="004B6888">
      <w:pPr>
        <w:pStyle w:val="00Basistext"/>
        <w:rPr>
          <w:lang w:val="en-US"/>
        </w:rPr>
      </w:pPr>
      <w:r w:rsidRPr="003929FD">
        <w:rPr>
          <w:lang w:val="en-US"/>
        </w:rPr>
        <w:t>Supplementary, PSD2 also defines concepts regarding authentication, authorization and consent handling.</w:t>
      </w:r>
    </w:p>
    <w:p w14:paraId="3368DD8E" w14:textId="2A46A8D4" w:rsidR="00E43764" w:rsidRPr="003929FD" w:rsidRDefault="009972D7" w:rsidP="00A654B9">
      <w:pPr>
        <w:pStyle w:val="Heading2"/>
        <w:rPr>
          <w:lang w:val="en-US"/>
        </w:rPr>
      </w:pPr>
      <w:bookmarkStart w:id="5" w:name="_Toc406405608"/>
      <w:bookmarkStart w:id="6" w:name="_Toc520279461"/>
      <w:r w:rsidRPr="003929FD">
        <w:rPr>
          <w:lang w:val="en-US"/>
        </w:rPr>
        <w:t>Purpose of this document</w:t>
      </w:r>
      <w:bookmarkEnd w:id="6"/>
    </w:p>
    <w:p w14:paraId="398D1570" w14:textId="47C73977" w:rsidR="005F3083" w:rsidRPr="003929FD" w:rsidRDefault="005F3083" w:rsidP="005F3083">
      <w:pPr>
        <w:pStyle w:val="00Basistext"/>
        <w:rPr>
          <w:lang w:val="en-US"/>
        </w:rPr>
      </w:pPr>
      <w:bookmarkStart w:id="7" w:name="_Toc406405611"/>
      <w:bookmarkEnd w:id="5"/>
      <w:r w:rsidRPr="003929FD">
        <w:rPr>
          <w:lang w:val="en-US"/>
        </w:rPr>
        <w:t xml:space="preserve">This document describes CLX’s </w:t>
      </w:r>
      <w:r w:rsidRPr="003929FD">
        <w:rPr>
          <w:lang w:val="en-US"/>
        </w:rPr>
        <w:t>solution</w:t>
      </w:r>
      <w:r w:rsidRPr="003929FD">
        <w:rPr>
          <w:lang w:val="en-US"/>
        </w:rPr>
        <w:t xml:space="preserve"> for public API</w:t>
      </w:r>
      <w:r w:rsidRPr="003929FD">
        <w:rPr>
          <w:lang w:val="en-US"/>
        </w:rPr>
        <w:t>s and PSD2 based on DBAN and CLX’ digital banking hub.</w:t>
      </w:r>
    </w:p>
    <w:p w14:paraId="7076CB79" w14:textId="3C5040FD" w:rsidR="00F953A6" w:rsidRPr="003929FD" w:rsidRDefault="00F953A6" w:rsidP="00D23048">
      <w:pPr>
        <w:pStyle w:val="Heading2"/>
        <w:rPr>
          <w:lang w:val="en-US"/>
        </w:rPr>
      </w:pPr>
      <w:bookmarkStart w:id="8" w:name="_Toc520279462"/>
      <w:r w:rsidRPr="003929FD">
        <w:rPr>
          <w:lang w:val="en-US"/>
        </w:rPr>
        <w:t>Scope</w:t>
      </w:r>
      <w:bookmarkEnd w:id="7"/>
      <w:bookmarkEnd w:id="8"/>
    </w:p>
    <w:p w14:paraId="3B9B53D7" w14:textId="4256E90C" w:rsidR="00077F4A" w:rsidRPr="003929FD" w:rsidRDefault="00AF31AE" w:rsidP="00F92FC4">
      <w:pPr>
        <w:pStyle w:val="00Basistext"/>
        <w:keepNext/>
        <w:rPr>
          <w:lang w:val="en-US"/>
        </w:rPr>
      </w:pPr>
      <w:r w:rsidRPr="003929FD">
        <w:rPr>
          <w:lang w:val="en-US"/>
        </w:rPr>
        <w:t xml:space="preserve">This document describes </w:t>
      </w:r>
      <w:r w:rsidR="00E86371" w:rsidRPr="003929FD">
        <w:rPr>
          <w:lang w:val="en-US"/>
        </w:rPr>
        <w:t>public APIs, with understanding public APIs as general solution, which doesn’t require 3</w:t>
      </w:r>
      <w:r w:rsidR="00E86371" w:rsidRPr="003929FD">
        <w:rPr>
          <w:vertAlign w:val="superscript"/>
          <w:lang w:val="en-US"/>
        </w:rPr>
        <w:t>rd</w:t>
      </w:r>
      <w:r w:rsidR="00E86371" w:rsidRPr="003929FD">
        <w:rPr>
          <w:lang w:val="en-US"/>
        </w:rPr>
        <w:t xml:space="preserve"> party specific integration efforts. Therefore, public APIs rely on defined standards</w:t>
      </w:r>
      <w:r w:rsidR="003929FD" w:rsidRPr="003929FD">
        <w:rPr>
          <w:lang w:val="en-US"/>
        </w:rPr>
        <w:t xml:space="preserve"> (where available)</w:t>
      </w:r>
      <w:r w:rsidR="00E86371" w:rsidRPr="003929FD">
        <w:rPr>
          <w:lang w:val="en-US"/>
        </w:rPr>
        <w:t xml:space="preserve"> for business functionality and authentication/authorization. </w:t>
      </w:r>
    </w:p>
    <w:p w14:paraId="2AAA328A" w14:textId="2043CEB5" w:rsidR="00E86371" w:rsidRPr="003929FD" w:rsidRDefault="00E86371" w:rsidP="00F92FC4">
      <w:pPr>
        <w:pStyle w:val="00Basistext"/>
        <w:keepNext/>
        <w:rPr>
          <w:rStyle w:val="Hyperlink"/>
          <w:color w:val="auto"/>
          <w:u w:val="none"/>
          <w:lang w:val="en-US"/>
        </w:rPr>
      </w:pPr>
      <w:r w:rsidRPr="003929FD">
        <w:rPr>
          <w:lang w:val="en-US"/>
        </w:rPr>
        <w:t>For cases of tight integration and intense interaction with a 3</w:t>
      </w:r>
      <w:r w:rsidRPr="003929FD">
        <w:rPr>
          <w:vertAlign w:val="superscript"/>
          <w:lang w:val="en-US"/>
        </w:rPr>
        <w:t>rd</w:t>
      </w:r>
      <w:r w:rsidRPr="003929FD">
        <w:rPr>
          <w:lang w:val="en-US"/>
        </w:rPr>
        <w:t xml:space="preserve"> party or specific customer use cases Crealogix’ Group API might be better suited. The scope of the Group API is defined in the corresponding storybook and not part of </w:t>
      </w:r>
      <w:r w:rsidR="003929FD" w:rsidRPr="003929FD">
        <w:rPr>
          <w:lang w:val="en-US"/>
        </w:rPr>
        <w:t>the Public APIs.</w:t>
      </w:r>
    </w:p>
    <w:p w14:paraId="628A443B" w14:textId="77777777" w:rsidR="0089303B" w:rsidRPr="003929FD" w:rsidRDefault="0089303B" w:rsidP="0089303B">
      <w:pPr>
        <w:pStyle w:val="00Basistext"/>
        <w:rPr>
          <w:lang w:val="en-US"/>
        </w:rPr>
      </w:pPr>
      <w:bookmarkStart w:id="9" w:name="_Toc406405613"/>
    </w:p>
    <w:p w14:paraId="3BCD0E8B" w14:textId="357383CA" w:rsidR="00AF7FF8" w:rsidRPr="003929FD" w:rsidRDefault="00E86371" w:rsidP="00AF7FF8">
      <w:pPr>
        <w:pStyle w:val="Heading1"/>
        <w:rPr>
          <w:lang w:val="en-US"/>
        </w:rPr>
      </w:pPr>
      <w:bookmarkStart w:id="10" w:name="_Toc520279463"/>
      <w:r w:rsidRPr="003929FD">
        <w:rPr>
          <w:lang w:val="en-US"/>
        </w:rPr>
        <w:lastRenderedPageBreak/>
        <w:t>CLX public APIs</w:t>
      </w:r>
      <w:bookmarkEnd w:id="10"/>
    </w:p>
    <w:p w14:paraId="265C4B6B" w14:textId="024F6200" w:rsidR="00DF3542" w:rsidRPr="003929FD" w:rsidRDefault="00DF3542" w:rsidP="00DF3542">
      <w:pPr>
        <w:pStyle w:val="Heading2"/>
        <w:rPr>
          <w:lang w:val="en-US"/>
        </w:rPr>
      </w:pPr>
      <w:bookmarkStart w:id="11" w:name="_Toc520279464"/>
      <w:r w:rsidRPr="003929FD">
        <w:rPr>
          <w:lang w:val="en-US"/>
        </w:rPr>
        <w:t>Domain Asset</w:t>
      </w:r>
      <w:r w:rsidR="003929FD" w:rsidRPr="003929FD">
        <w:rPr>
          <w:lang w:val="en-US"/>
        </w:rPr>
        <w:t>s</w:t>
      </w:r>
      <w:bookmarkEnd w:id="11"/>
    </w:p>
    <w:p w14:paraId="3A6F51D2" w14:textId="32FDF313" w:rsidR="003929FD" w:rsidRDefault="000175B4" w:rsidP="00C47D9B">
      <w:pPr>
        <w:pStyle w:val="Heading3"/>
      </w:pPr>
      <w:r>
        <w:t>Account information</w:t>
      </w:r>
    </w:p>
    <w:p w14:paraId="5362E80F" w14:textId="143A9179" w:rsidR="00C47D9B" w:rsidRDefault="00C47D9B" w:rsidP="00C47D9B">
      <w:pPr>
        <w:pStyle w:val="00Basistext"/>
        <w:rPr>
          <w:lang w:val="en-US"/>
        </w:rPr>
      </w:pPr>
      <w:r>
        <w:rPr>
          <w:lang w:val="en-US"/>
        </w:rPr>
        <w:t>APIs delivering</w:t>
      </w:r>
      <w:r w:rsidR="005C7B86">
        <w:rPr>
          <w:lang w:val="en-US"/>
        </w:rPr>
        <w:t xml:space="preserve"> </w:t>
      </w:r>
      <w:r>
        <w:rPr>
          <w:lang w:val="en-US"/>
        </w:rPr>
        <w:t>information for</w:t>
      </w:r>
    </w:p>
    <w:p w14:paraId="1E44BB8A" w14:textId="112607CB" w:rsidR="00C47D9B" w:rsidRDefault="00C47D9B" w:rsidP="00C47D9B">
      <w:pPr>
        <w:pStyle w:val="00Basistext"/>
        <w:numPr>
          <w:ilvl w:val="0"/>
          <w:numId w:val="20"/>
        </w:numPr>
        <w:rPr>
          <w:lang w:val="en-US"/>
        </w:rPr>
      </w:pPr>
      <w:r>
        <w:rPr>
          <w:lang w:val="en-US"/>
        </w:rPr>
        <w:t xml:space="preserve">Accounts including balances </w:t>
      </w:r>
    </w:p>
    <w:p w14:paraId="7B05B71B" w14:textId="12772F86" w:rsidR="00C47D9B" w:rsidRPr="00C47D9B" w:rsidRDefault="00C47D9B" w:rsidP="00C47D9B">
      <w:pPr>
        <w:pStyle w:val="00Basistext"/>
        <w:numPr>
          <w:ilvl w:val="0"/>
          <w:numId w:val="20"/>
        </w:numPr>
        <w:rPr>
          <w:lang w:val="en-US"/>
        </w:rPr>
      </w:pPr>
      <w:r>
        <w:rPr>
          <w:lang w:val="en-US"/>
        </w:rPr>
        <w:t>Transactions</w:t>
      </w:r>
    </w:p>
    <w:p w14:paraId="3DC609BC" w14:textId="09CE4C37" w:rsidR="00DF3542" w:rsidRPr="003929FD" w:rsidRDefault="00DF3542" w:rsidP="00DF3542">
      <w:pPr>
        <w:pStyle w:val="Heading2"/>
        <w:rPr>
          <w:lang w:val="en-US"/>
        </w:rPr>
      </w:pPr>
      <w:bookmarkStart w:id="12" w:name="_Toc520279465"/>
      <w:r w:rsidRPr="003929FD">
        <w:rPr>
          <w:lang w:val="en-US"/>
        </w:rPr>
        <w:t>Domain Payment</w:t>
      </w:r>
      <w:r w:rsidR="003929FD" w:rsidRPr="003929FD">
        <w:rPr>
          <w:lang w:val="en-US"/>
        </w:rPr>
        <w:t>s</w:t>
      </w:r>
      <w:bookmarkEnd w:id="12"/>
    </w:p>
    <w:p w14:paraId="78039260" w14:textId="7C03347B" w:rsidR="003929FD" w:rsidRDefault="003929FD" w:rsidP="003929FD">
      <w:pPr>
        <w:pStyle w:val="Heading3"/>
      </w:pPr>
      <w:bookmarkStart w:id="13" w:name="_Toc520279466"/>
      <w:r w:rsidRPr="003929FD">
        <w:t xml:space="preserve">Bulk payment </w:t>
      </w:r>
      <w:bookmarkEnd w:id="13"/>
      <w:r w:rsidR="00AB7DEA">
        <w:t>transactions</w:t>
      </w:r>
    </w:p>
    <w:p w14:paraId="7E9FE0CD" w14:textId="77777777" w:rsidR="00717C62" w:rsidRDefault="00717C62" w:rsidP="00717C62">
      <w:pPr>
        <w:pStyle w:val="00Basistext"/>
        <w:numPr>
          <w:ilvl w:val="0"/>
          <w:numId w:val="20"/>
        </w:numPr>
        <w:rPr>
          <w:lang w:val="en-US"/>
        </w:rPr>
      </w:pPr>
      <w:proofErr w:type="spellStart"/>
      <w:r>
        <w:rPr>
          <w:lang w:val="en-US"/>
        </w:rPr>
        <w:t>creditTransfer</w:t>
      </w:r>
      <w:proofErr w:type="spellEnd"/>
      <w:r>
        <w:rPr>
          <w:lang w:val="en-US"/>
        </w:rPr>
        <w:t xml:space="preserve"> with PAIN.001</w:t>
      </w:r>
    </w:p>
    <w:p w14:paraId="5B0DD68A" w14:textId="77777777" w:rsidR="00AB7DEA" w:rsidRDefault="00717C62" w:rsidP="00AB7DEA">
      <w:pPr>
        <w:pStyle w:val="00Basistext"/>
        <w:numPr>
          <w:ilvl w:val="0"/>
          <w:numId w:val="20"/>
        </w:numPr>
        <w:rPr>
          <w:lang w:val="en-US"/>
        </w:rPr>
      </w:pPr>
      <w:proofErr w:type="spellStart"/>
      <w:r>
        <w:rPr>
          <w:lang w:val="en-US"/>
        </w:rPr>
        <w:t>statusReport</w:t>
      </w:r>
      <w:proofErr w:type="spellEnd"/>
      <w:r>
        <w:rPr>
          <w:lang w:val="en-US"/>
        </w:rPr>
        <w:t xml:space="preserve"> with </w:t>
      </w:r>
      <w:r w:rsidRPr="00717C62">
        <w:rPr>
          <w:lang w:val="en-US"/>
        </w:rPr>
        <w:t>PAIN.002</w:t>
      </w:r>
      <w:bookmarkStart w:id="14" w:name="_Toc520279467"/>
    </w:p>
    <w:p w14:paraId="7AA13D83" w14:textId="27F4D5E9" w:rsidR="00717C62" w:rsidRPr="00AB7DEA" w:rsidRDefault="003929FD" w:rsidP="00717C62">
      <w:pPr>
        <w:pStyle w:val="00Basistext"/>
        <w:numPr>
          <w:ilvl w:val="0"/>
          <w:numId w:val="20"/>
        </w:numPr>
        <w:rPr>
          <w:lang w:val="en-US"/>
        </w:rPr>
      </w:pPr>
      <w:r w:rsidRPr="003929FD">
        <w:t xml:space="preserve">Cash </w:t>
      </w:r>
      <w:proofErr w:type="spellStart"/>
      <w:r w:rsidRPr="003929FD">
        <w:t>management</w:t>
      </w:r>
      <w:proofErr w:type="spellEnd"/>
      <w:r w:rsidRPr="003929FD">
        <w:t xml:space="preserve"> </w:t>
      </w:r>
      <w:bookmarkEnd w:id="14"/>
      <w:r w:rsidR="00717C62" w:rsidRPr="00AB7DEA">
        <w:rPr>
          <w:lang w:val="en-US"/>
        </w:rPr>
        <w:t>CAMT.053</w:t>
      </w:r>
    </w:p>
    <w:p w14:paraId="20AF2814" w14:textId="77777777" w:rsidR="00717C62" w:rsidRPr="00717C62" w:rsidRDefault="00717C62" w:rsidP="00717C62">
      <w:pPr>
        <w:pStyle w:val="00Basistext"/>
        <w:rPr>
          <w:lang w:val="en-US"/>
        </w:rPr>
      </w:pPr>
    </w:p>
    <w:p w14:paraId="156393AA" w14:textId="5FA8B247" w:rsidR="00DF3542" w:rsidRDefault="00DF3542" w:rsidP="00E86371">
      <w:pPr>
        <w:pStyle w:val="Heading1"/>
        <w:rPr>
          <w:lang w:val="en-US"/>
        </w:rPr>
      </w:pPr>
      <w:bookmarkStart w:id="15" w:name="_Toc520279469"/>
      <w:r w:rsidRPr="003929FD">
        <w:rPr>
          <w:lang w:val="en-US"/>
        </w:rPr>
        <w:lastRenderedPageBreak/>
        <w:t>PSD2</w:t>
      </w:r>
      <w:bookmarkEnd w:id="15"/>
    </w:p>
    <w:p w14:paraId="65CC4048" w14:textId="57D960B6" w:rsidR="00B76B68" w:rsidRPr="00B76B68" w:rsidRDefault="00B76B68" w:rsidP="00B76B68">
      <w:pPr>
        <w:pStyle w:val="00Basistext"/>
        <w:rPr>
          <w:lang w:val="en-US"/>
        </w:rPr>
      </w:pPr>
      <w:r>
        <w:rPr>
          <w:lang w:val="en-US"/>
        </w:rPr>
        <w:t xml:space="preserve">The PSD2 implementation of Crealogix follows the </w:t>
      </w:r>
      <w:r w:rsidR="001A4D80">
        <w:rPr>
          <w:lang w:val="en-US"/>
        </w:rPr>
        <w:t>NextGenPSD2-</w:t>
      </w:r>
      <w:r>
        <w:rPr>
          <w:lang w:val="en-US"/>
        </w:rPr>
        <w:t xml:space="preserve">guidelines </w:t>
      </w:r>
      <w:r w:rsidR="001A4D80">
        <w:rPr>
          <w:lang w:val="en-US"/>
        </w:rPr>
        <w:t>defined by Berlin Group. Berlin Group as harmonization organization has released a set of guidelines and interface definitions, so that banks (</w:t>
      </w:r>
      <w:r w:rsidR="001A4D80" w:rsidRPr="001A4D80">
        <w:rPr>
          <w:lang w:val="en-US"/>
        </w:rPr>
        <w:t>ASPSP = Account Servicing Payment Service Provider</w:t>
      </w:r>
      <w:r w:rsidR="001A4D80">
        <w:rPr>
          <w:lang w:val="en-US"/>
        </w:rPr>
        <w:t>) provide a common interface for 3</w:t>
      </w:r>
      <w:r w:rsidR="001A4D80" w:rsidRPr="001A4D80">
        <w:rPr>
          <w:vertAlign w:val="superscript"/>
          <w:lang w:val="en-US"/>
        </w:rPr>
        <w:t>rd</w:t>
      </w:r>
      <w:r w:rsidR="001A4D80">
        <w:rPr>
          <w:lang w:val="en-US"/>
        </w:rPr>
        <w:t xml:space="preserve"> parties (TPP = Third Party Provider) to act as delegate of the consumer (PSU = Payment Service User)</w:t>
      </w:r>
      <w:r w:rsidR="00AB7DEA">
        <w:rPr>
          <w:lang w:val="en-US"/>
        </w:rPr>
        <w:t>.</w:t>
      </w:r>
    </w:p>
    <w:p w14:paraId="2D5B6289" w14:textId="3890FFC8" w:rsidR="00907ADF" w:rsidRPr="00CB4F9D" w:rsidRDefault="00CB4F9D" w:rsidP="00CB4F9D">
      <w:pPr>
        <w:pStyle w:val="Heading2"/>
      </w:pPr>
      <w:bookmarkStart w:id="16" w:name="_Toc520279470"/>
      <w:r w:rsidRPr="00CB4F9D">
        <w:t xml:space="preserve">XS2A </w:t>
      </w:r>
      <w:proofErr w:type="spellStart"/>
      <w:r w:rsidRPr="00CB4F9D">
        <w:t>interface</w:t>
      </w:r>
      <w:bookmarkEnd w:id="16"/>
      <w:proofErr w:type="spellEnd"/>
    </w:p>
    <w:p w14:paraId="723E7A53" w14:textId="77777777" w:rsidR="001A4D80" w:rsidRDefault="001A4D80" w:rsidP="001A4D80">
      <w:pPr>
        <w:pStyle w:val="00Basistext"/>
        <w:keepNext/>
      </w:pPr>
      <w:r>
        <w:rPr>
          <w:noProof/>
          <w:lang w:val="en-US"/>
        </w:rPr>
        <w:drawing>
          <wp:inline distT="0" distB="0" distL="0" distR="0" wp14:anchorId="36B72D10" wp14:editId="75AB0C24">
            <wp:extent cx="4038600" cy="226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23 14_33_46-NextGenPSD2 Access to Account Interoperability Framework - Implementation Guidel.jpg"/>
                    <pic:cNvPicPr/>
                  </pic:nvPicPr>
                  <pic:blipFill>
                    <a:blip r:embed="rId15"/>
                    <a:stretch>
                      <a:fillRect/>
                    </a:stretch>
                  </pic:blipFill>
                  <pic:spPr>
                    <a:xfrm>
                      <a:off x="0" y="0"/>
                      <a:ext cx="4038600" cy="2260600"/>
                    </a:xfrm>
                    <a:prstGeom prst="rect">
                      <a:avLst/>
                    </a:prstGeom>
                  </pic:spPr>
                </pic:pic>
              </a:graphicData>
            </a:graphic>
          </wp:inline>
        </w:drawing>
      </w:r>
    </w:p>
    <w:p w14:paraId="1702A0C0" w14:textId="06208AC4" w:rsidR="001A4D80" w:rsidRDefault="001A4D80" w:rsidP="001A4D80">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r>
        <w:t xml:space="preserve">: XS2A </w:t>
      </w:r>
      <w:proofErr w:type="spellStart"/>
      <w:r>
        <w:t>interface</w:t>
      </w:r>
      <w:proofErr w:type="spellEnd"/>
      <w:r>
        <w:t xml:space="preserve"> </w:t>
      </w:r>
      <w:proofErr w:type="spellStart"/>
      <w:r>
        <w:t>scope</w:t>
      </w:r>
      <w:proofErr w:type="spellEnd"/>
    </w:p>
    <w:p w14:paraId="2978483D" w14:textId="06780722" w:rsidR="00CB4F9D" w:rsidRPr="00CB4F9D" w:rsidRDefault="00CB4F9D" w:rsidP="00CB4F9D">
      <w:pPr>
        <w:rPr>
          <w:sz w:val="20"/>
          <w:szCs w:val="20"/>
          <w:lang w:val="en-US"/>
        </w:rPr>
      </w:pPr>
    </w:p>
    <w:p w14:paraId="7B9EAB0E" w14:textId="77777777" w:rsidR="00CB4F9D" w:rsidRPr="00CB4F9D" w:rsidRDefault="00CB4F9D" w:rsidP="00CB4F9D">
      <w:pPr>
        <w:pStyle w:val="NormalWeb"/>
        <w:shd w:val="clear" w:color="auto" w:fill="FFFFFF"/>
        <w:spacing w:before="150" w:beforeAutospacing="0" w:after="0" w:afterAutospacing="0"/>
        <w:rPr>
          <w:rFonts w:ascii="LTSyntax Regular" w:eastAsia="Times New Roman" w:hAnsi="LTSyntax Regular"/>
          <w:sz w:val="20"/>
          <w:szCs w:val="20"/>
          <w:lang w:val="en-US" w:eastAsia="de-DE"/>
        </w:rPr>
      </w:pPr>
      <w:r w:rsidRPr="00CB4F9D">
        <w:rPr>
          <w:rFonts w:ascii="LTSyntax Regular" w:eastAsia="Times New Roman" w:hAnsi="LTSyntax Regular"/>
          <w:sz w:val="20"/>
          <w:szCs w:val="20"/>
          <w:lang w:val="en-US" w:eastAsia="de-DE"/>
        </w:rPr>
        <w:t>The XS2A interface supports different services. It is distinguished between core services and extended services. According to PSD2 requirements an ASPSP must support all core services at its XS2A interface. The ASPSP is free to decide which extended service it wants to support in its implementation of the XS2A interface in accordance with its own market needs.</w:t>
      </w:r>
    </w:p>
    <w:p w14:paraId="05CCCE28" w14:textId="2D7FD5A5" w:rsidR="00CB4F9D" w:rsidRPr="00CB4F9D" w:rsidRDefault="00CB4F9D" w:rsidP="00CB4F9D">
      <w:pPr>
        <w:pStyle w:val="Heading2"/>
      </w:pPr>
      <w:r>
        <w:t xml:space="preserve">Core </w:t>
      </w:r>
      <w:proofErr w:type="spellStart"/>
      <w:r w:rsidRPr="00CB4F9D">
        <w:t>services</w:t>
      </w:r>
      <w:proofErr w:type="spellEnd"/>
      <w:r>
        <w:t> </w:t>
      </w:r>
    </w:p>
    <w:p w14:paraId="7795CFC2" w14:textId="77777777" w:rsidR="00CB4F9D" w:rsidRPr="00CB4F9D" w:rsidRDefault="00CB4F9D" w:rsidP="00CB4F9D">
      <w:pPr>
        <w:rPr>
          <w:sz w:val="20"/>
          <w:szCs w:val="20"/>
          <w:lang w:val="en-US"/>
        </w:rPr>
      </w:pPr>
      <w:r w:rsidRPr="00CB4F9D">
        <w:rPr>
          <w:sz w:val="20"/>
          <w:szCs w:val="20"/>
          <w:lang w:val="en-US"/>
        </w:rPr>
        <w:t>Every implementation of the XS2A interface based on the specification of the Joint Initiative shall support the following core services: PIS, AIS, FCS.</w:t>
      </w:r>
    </w:p>
    <w:p w14:paraId="45B654F4" w14:textId="2349E04F" w:rsidR="00CB4F9D" w:rsidRPr="0046325E" w:rsidRDefault="00CB4F9D" w:rsidP="00CB4F9D">
      <w:pPr>
        <w:rPr>
          <w:sz w:val="20"/>
          <w:szCs w:val="20"/>
          <w:lang w:val="en-US"/>
        </w:rPr>
      </w:pPr>
      <w:r w:rsidRPr="00CB4F9D">
        <w:rPr>
          <w:sz w:val="20"/>
          <w:szCs w:val="20"/>
          <w:lang w:val="en-US"/>
        </w:rPr>
        <w:t>For each of these core services, the specification [XS2A-ImplG] of the Joint Initiative defines a set of request/response messages and the corresponding data elements. These messages and data elements are exchanged between the TPP and the ASPSP at the XS2A interface. A TPP which has the ne</w:t>
      </w:r>
      <w:r>
        <w:rPr>
          <w:sz w:val="20"/>
          <w:szCs w:val="20"/>
          <w:lang w:val="en-US"/>
        </w:rPr>
        <w:t xml:space="preserve">cessary </w:t>
      </w:r>
      <w:proofErr w:type="spellStart"/>
      <w:r>
        <w:rPr>
          <w:sz w:val="20"/>
          <w:szCs w:val="20"/>
          <w:lang w:val="en-US"/>
        </w:rPr>
        <w:t>authorisation</w:t>
      </w:r>
      <w:proofErr w:type="spellEnd"/>
      <w:r>
        <w:rPr>
          <w:sz w:val="20"/>
          <w:szCs w:val="20"/>
          <w:lang w:val="en-US"/>
        </w:rPr>
        <w:t xml:space="preserve"> and role </w:t>
      </w:r>
      <w:r w:rsidRPr="00CB4F9D">
        <w:rPr>
          <w:sz w:val="20"/>
          <w:szCs w:val="20"/>
          <w:lang w:val="en-US"/>
        </w:rPr>
        <w:t>can use these services to access the XS2A interface of an ASPSP. No further contractual relationship between the TPP and the ASPSP is needed. </w:t>
      </w:r>
      <w:bookmarkStart w:id="17" w:name="_GoBack"/>
      <w:bookmarkEnd w:id="17"/>
    </w:p>
    <w:p w14:paraId="7D774B99" w14:textId="77777777" w:rsidR="0083616D" w:rsidRDefault="0083616D" w:rsidP="00CB4F9D">
      <w:pPr>
        <w:pStyle w:val="Heading2"/>
        <w:rPr>
          <w:lang w:eastAsia="en-US"/>
        </w:rPr>
      </w:pPr>
      <w:proofErr w:type="spellStart"/>
      <w:r>
        <w:t>Use</w:t>
      </w:r>
      <w:proofErr w:type="spellEnd"/>
      <w:r>
        <w:t xml:space="preserve"> </w:t>
      </w:r>
      <w:r w:rsidRPr="00CB4F9D">
        <w:t>Cases</w:t>
      </w:r>
    </w:p>
    <w:p w14:paraId="649C297C" w14:textId="77777777" w:rsidR="0083616D" w:rsidRDefault="0083616D" w:rsidP="00CB4F9D">
      <w:pPr>
        <w:pStyle w:val="00Basistext"/>
        <w:rPr>
          <w:b/>
          <w:bCs/>
        </w:rPr>
      </w:pPr>
      <w:r>
        <w:t>Berlin Group (Standard)</w:t>
      </w:r>
    </w:p>
    <w:p w14:paraId="55F07275" w14:textId="77777777" w:rsidR="0083616D" w:rsidRDefault="0083616D" w:rsidP="0083616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current version of the XS2A interface specification supports the following use cases for the core services:</w:t>
      </w:r>
    </w:p>
    <w:tbl>
      <w:tblPr>
        <w:tblW w:w="0" w:type="auto"/>
        <w:tblCellMar>
          <w:left w:w="0" w:type="dxa"/>
          <w:right w:w="0" w:type="dxa"/>
        </w:tblCellMar>
        <w:tblLook w:val="04A0" w:firstRow="1" w:lastRow="0" w:firstColumn="1" w:lastColumn="0" w:noHBand="0" w:noVBand="1"/>
      </w:tblPr>
      <w:tblGrid>
        <w:gridCol w:w="3685"/>
        <w:gridCol w:w="1812"/>
        <w:gridCol w:w="1039"/>
        <w:gridCol w:w="1345"/>
        <w:gridCol w:w="1457"/>
      </w:tblGrid>
      <w:tr w:rsidR="0083616D" w14:paraId="430D64E3" w14:textId="77777777" w:rsidTr="0083616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C76B116" w14:textId="77777777" w:rsidR="0083616D" w:rsidRDefault="0083616D" w:rsidP="0083616D">
            <w:pPr>
              <w:rPr>
                <w:b/>
                <w:bCs/>
                <w:color w:val="172B4D"/>
              </w:rPr>
            </w:pPr>
            <w:proofErr w:type="spellStart"/>
            <w:r>
              <w:rPr>
                <w:b/>
                <w:bCs/>
                <w:color w:val="172B4D"/>
              </w:rPr>
              <w:t>Use</w:t>
            </w:r>
            <w:proofErr w:type="spellEnd"/>
            <w:r>
              <w:rPr>
                <w:b/>
                <w:bCs/>
                <w:color w:val="172B4D"/>
              </w:rPr>
              <w:t xml:space="preserve"> Case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0747A07" w14:textId="77777777" w:rsidR="0083616D" w:rsidRDefault="0083616D" w:rsidP="0083616D">
            <w:pPr>
              <w:rPr>
                <w:b/>
                <w:bCs/>
                <w:color w:val="172B4D"/>
              </w:rPr>
            </w:pPr>
            <w:r>
              <w:rPr>
                <w:b/>
                <w:bCs/>
                <w:color w:val="172B4D"/>
              </w:rPr>
              <w:t>Service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F7A1AA2" w14:textId="77777777" w:rsidR="0083616D" w:rsidRDefault="0083616D" w:rsidP="0083616D">
            <w:pPr>
              <w:rPr>
                <w:b/>
                <w:bCs/>
                <w:color w:val="172B4D"/>
              </w:rPr>
            </w:pPr>
            <w:proofErr w:type="spellStart"/>
            <w:r>
              <w:rPr>
                <w:b/>
                <w:bCs/>
                <w:color w:val="172B4D"/>
              </w:rPr>
              <w:t>Role</w:t>
            </w:r>
            <w:proofErr w:type="spellEnd"/>
            <w:r>
              <w:rPr>
                <w:b/>
                <w:bCs/>
                <w:color w:val="172B4D"/>
              </w:rPr>
              <w:t xml:space="preserve"> </w:t>
            </w:r>
            <w:proofErr w:type="spellStart"/>
            <w:r>
              <w:rPr>
                <w:b/>
                <w:bCs/>
                <w:color w:val="172B4D"/>
              </w:rPr>
              <w:t>of</w:t>
            </w:r>
            <w:proofErr w:type="spellEnd"/>
            <w:r>
              <w:rPr>
                <w:b/>
                <w:bCs/>
                <w:color w:val="172B4D"/>
              </w:rPr>
              <w:t xml:space="preserve"> </w:t>
            </w:r>
            <w:proofErr w:type="spellStart"/>
            <w:r>
              <w:rPr>
                <w:b/>
                <w:bCs/>
                <w:color w:val="172B4D"/>
              </w:rPr>
              <w:t>the</w:t>
            </w:r>
            <w:proofErr w:type="spellEnd"/>
            <w:r>
              <w:rPr>
                <w:b/>
                <w:bCs/>
                <w:color w:val="172B4D"/>
              </w:rPr>
              <w:t xml:space="preserve"> TPP</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A5CAC9F" w14:textId="77777777" w:rsidR="0083616D" w:rsidRDefault="0083616D" w:rsidP="0083616D">
            <w:pPr>
              <w:rPr>
                <w:b/>
                <w:bCs/>
                <w:color w:val="172B4D"/>
              </w:rPr>
            </w:pPr>
            <w:r>
              <w:rPr>
                <w:b/>
                <w:bCs/>
                <w:color w:val="172B4D"/>
              </w:rPr>
              <w:t>Support optional</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056F54E" w14:textId="77777777" w:rsidR="0083616D" w:rsidRDefault="0083616D" w:rsidP="0083616D">
            <w:pPr>
              <w:rPr>
                <w:b/>
                <w:bCs/>
                <w:color w:val="172B4D"/>
              </w:rPr>
            </w:pPr>
            <w:r>
              <w:rPr>
                <w:b/>
                <w:bCs/>
                <w:color w:val="172B4D"/>
              </w:rPr>
              <w:t xml:space="preserve">PSU </w:t>
            </w:r>
            <w:proofErr w:type="spellStart"/>
            <w:r>
              <w:rPr>
                <w:b/>
                <w:bCs/>
                <w:color w:val="172B4D"/>
              </w:rPr>
              <w:t>directly</w:t>
            </w:r>
            <w:proofErr w:type="spellEnd"/>
            <w:r>
              <w:rPr>
                <w:b/>
                <w:bCs/>
                <w:color w:val="172B4D"/>
              </w:rPr>
              <w:t xml:space="preserve"> </w:t>
            </w:r>
            <w:proofErr w:type="spellStart"/>
            <w:r>
              <w:rPr>
                <w:b/>
                <w:bCs/>
                <w:color w:val="172B4D"/>
              </w:rPr>
              <w:t>involved</w:t>
            </w:r>
            <w:proofErr w:type="spellEnd"/>
          </w:p>
        </w:tc>
      </w:tr>
      <w:tr w:rsidR="0083616D" w14:paraId="3BCE00DC"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3E4311A" w14:textId="77777777" w:rsidR="0083616D" w:rsidRPr="00CB4F9D" w:rsidRDefault="0083616D">
            <w:pPr>
              <w:rPr>
                <w:lang w:val="en-US"/>
              </w:rPr>
            </w:pPr>
            <w:r w:rsidRPr="00CB4F9D">
              <w:rPr>
                <w:lang w:val="en-US"/>
              </w:rPr>
              <w:t>Initiation of a single payment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3CAE14" w14:textId="77777777" w:rsidR="0083616D" w:rsidRDefault="0083616D">
            <w:r>
              <w:t xml:space="preserve">Payment </w:t>
            </w:r>
            <w:proofErr w:type="spellStart"/>
            <w:r>
              <w:t>initiation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EF0403" w14:textId="77777777" w:rsidR="0083616D" w:rsidRDefault="0083616D">
            <w:r>
              <w:t>PISP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79E39F" w14:textId="77777777" w:rsidR="0083616D" w:rsidRDefault="0083616D">
            <w:proofErr w:type="spellStart"/>
            <w:r>
              <w:t>no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1E2068" w14:textId="77777777" w:rsidR="0083616D" w:rsidRDefault="0083616D">
            <w:proofErr w:type="spellStart"/>
            <w:r>
              <w:t>yes</w:t>
            </w:r>
            <w:proofErr w:type="spellEnd"/>
          </w:p>
        </w:tc>
      </w:tr>
      <w:tr w:rsidR="0083616D" w14:paraId="0A46E06C"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03D1E9" w14:textId="77777777" w:rsidR="0083616D" w:rsidRPr="00CB4F9D" w:rsidRDefault="0083616D">
            <w:pPr>
              <w:rPr>
                <w:lang w:val="en-US"/>
              </w:rPr>
            </w:pPr>
            <w:r w:rsidRPr="00CB4F9D">
              <w:rPr>
                <w:lang w:val="en-US"/>
              </w:rPr>
              <w:t>Initiation of a future dated single payment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98B741" w14:textId="77777777" w:rsidR="0083616D" w:rsidRDefault="0083616D">
            <w:r>
              <w:t xml:space="preserve">Payment </w:t>
            </w:r>
            <w:proofErr w:type="spellStart"/>
            <w:r>
              <w:t>initiation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BB09C3" w14:textId="77777777" w:rsidR="0083616D" w:rsidRDefault="0083616D">
            <w:r>
              <w:t>PISP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724CD0" w14:textId="77777777" w:rsidR="0083616D" w:rsidRDefault="0083616D">
            <w:proofErr w:type="spellStart"/>
            <w:r>
              <w:t>yes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F9B2A2" w14:textId="77777777" w:rsidR="0083616D" w:rsidRDefault="0083616D">
            <w:proofErr w:type="spellStart"/>
            <w:r>
              <w:t>yes</w:t>
            </w:r>
            <w:proofErr w:type="spellEnd"/>
          </w:p>
        </w:tc>
      </w:tr>
      <w:tr w:rsidR="0083616D" w14:paraId="78E63031"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1C5477" w14:textId="77777777" w:rsidR="0083616D" w:rsidRPr="00CB4F9D" w:rsidRDefault="0083616D">
            <w:pPr>
              <w:rPr>
                <w:lang w:val="en-US"/>
              </w:rPr>
            </w:pPr>
            <w:r w:rsidRPr="00CB4F9D">
              <w:rPr>
                <w:lang w:val="en-US"/>
              </w:rPr>
              <w:t>Initiation of a multiple/bulk payment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E15324" w14:textId="77777777" w:rsidR="0083616D" w:rsidRDefault="0083616D">
            <w:r>
              <w:t xml:space="preserve">Payment </w:t>
            </w:r>
            <w:proofErr w:type="spellStart"/>
            <w:r>
              <w:t>initiation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03F53DB" w14:textId="77777777" w:rsidR="0083616D" w:rsidRDefault="0083616D">
            <w:r>
              <w:t>PISP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880F936" w14:textId="77777777" w:rsidR="0083616D" w:rsidRDefault="0083616D">
            <w:proofErr w:type="spellStart"/>
            <w:r>
              <w:t>yes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E561D0" w14:textId="77777777" w:rsidR="0083616D" w:rsidRDefault="0083616D">
            <w:proofErr w:type="spellStart"/>
            <w:r>
              <w:t>yes</w:t>
            </w:r>
            <w:proofErr w:type="spellEnd"/>
          </w:p>
        </w:tc>
      </w:tr>
      <w:tr w:rsidR="0083616D" w14:paraId="55B4A624"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D3BA84" w14:textId="77777777" w:rsidR="0083616D" w:rsidRPr="00CB4F9D" w:rsidRDefault="0083616D">
            <w:pPr>
              <w:rPr>
                <w:lang w:val="en-US"/>
              </w:rPr>
            </w:pPr>
            <w:r w:rsidRPr="00CB4F9D">
              <w:rPr>
                <w:lang w:val="en-US"/>
              </w:rPr>
              <w:t>Initiation of a recurring payment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2A73764" w14:textId="77777777" w:rsidR="0083616D" w:rsidRDefault="0083616D">
            <w:r>
              <w:t xml:space="preserve">Payment </w:t>
            </w:r>
            <w:proofErr w:type="spellStart"/>
            <w:r>
              <w:t>initiation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04BE37" w14:textId="77777777" w:rsidR="0083616D" w:rsidRDefault="0083616D">
            <w:r>
              <w:t>PISP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01F103" w14:textId="77777777" w:rsidR="0083616D" w:rsidRDefault="0083616D">
            <w:proofErr w:type="spellStart"/>
            <w:r>
              <w:t>yes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87E04B" w14:textId="77777777" w:rsidR="0083616D" w:rsidRDefault="0083616D">
            <w:proofErr w:type="spellStart"/>
            <w:r>
              <w:t>yes</w:t>
            </w:r>
            <w:proofErr w:type="spellEnd"/>
          </w:p>
        </w:tc>
      </w:tr>
      <w:tr w:rsidR="0083616D" w14:paraId="48F02D60"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568787" w14:textId="77777777" w:rsidR="0083616D" w:rsidRDefault="0083616D">
            <w:proofErr w:type="spellStart"/>
            <w:r>
              <w:t>Establish</w:t>
            </w:r>
            <w:proofErr w:type="spellEnd"/>
            <w:r>
              <w:t xml:space="preserve"> </w:t>
            </w:r>
            <w:proofErr w:type="spellStart"/>
            <w:r>
              <w:t>account</w:t>
            </w:r>
            <w:proofErr w:type="spellEnd"/>
            <w:r>
              <w:t xml:space="preserve"> </w:t>
            </w:r>
            <w:proofErr w:type="spellStart"/>
            <w:r>
              <w:t>information</w:t>
            </w:r>
            <w:proofErr w:type="spellEnd"/>
            <w:r>
              <w:t xml:space="preserve"> </w:t>
            </w:r>
            <w:proofErr w:type="spellStart"/>
            <w:r>
              <w:t>consent</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899EE5B" w14:textId="77777777" w:rsidR="0083616D" w:rsidRDefault="0083616D">
            <w:r>
              <w:t xml:space="preserve">Account </w:t>
            </w:r>
            <w:proofErr w:type="spellStart"/>
            <w:r>
              <w:t>information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59E842" w14:textId="77777777" w:rsidR="0083616D" w:rsidRDefault="0083616D">
            <w:r>
              <w:t>AISP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00596" w14:textId="77777777" w:rsidR="0083616D" w:rsidRDefault="0083616D">
            <w:proofErr w:type="spellStart"/>
            <w:r>
              <w:t>yes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5354FC" w14:textId="77777777" w:rsidR="0083616D" w:rsidRDefault="0083616D">
            <w:proofErr w:type="spellStart"/>
            <w:r>
              <w:t>yes</w:t>
            </w:r>
            <w:proofErr w:type="spellEnd"/>
          </w:p>
        </w:tc>
      </w:tr>
      <w:tr w:rsidR="0083616D" w14:paraId="0FCDD3A1"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098FF2" w14:textId="77777777" w:rsidR="0083616D" w:rsidRPr="00CB4F9D" w:rsidRDefault="0083616D">
            <w:pPr>
              <w:rPr>
                <w:lang w:val="en-US"/>
              </w:rPr>
            </w:pPr>
            <w:r w:rsidRPr="00CB4F9D">
              <w:rPr>
                <w:lang w:val="en-US"/>
              </w:rPr>
              <w:t>Get list of reachable accounts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E4091D" w14:textId="77777777" w:rsidR="0083616D" w:rsidRDefault="0083616D">
            <w:r>
              <w:t xml:space="preserve">Account </w:t>
            </w:r>
            <w:proofErr w:type="spellStart"/>
            <w:r>
              <w:t>information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3E5AFB" w14:textId="77777777" w:rsidR="0083616D" w:rsidRDefault="0083616D">
            <w:r>
              <w:t>AISP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4350090" w14:textId="77777777" w:rsidR="0083616D" w:rsidRDefault="0083616D">
            <w:proofErr w:type="spellStart"/>
            <w:r>
              <w:t>yes</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6362B0" w14:textId="77777777" w:rsidR="0083616D" w:rsidRDefault="0083616D">
            <w:proofErr w:type="spellStart"/>
            <w:r>
              <w:t>no</w:t>
            </w:r>
            <w:proofErr w:type="spellEnd"/>
          </w:p>
        </w:tc>
      </w:tr>
      <w:tr w:rsidR="0083616D" w14:paraId="1737E660"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3C8B39" w14:textId="77777777" w:rsidR="0083616D" w:rsidRPr="00CB4F9D" w:rsidRDefault="0083616D">
            <w:pPr>
              <w:rPr>
                <w:lang w:val="en-US"/>
              </w:rPr>
            </w:pPr>
            <w:r w:rsidRPr="00CB4F9D">
              <w:rPr>
                <w:lang w:val="en-US"/>
              </w:rPr>
              <w:t>Get account details of the list of accessible accounts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B5EB57" w14:textId="77777777" w:rsidR="0083616D" w:rsidRDefault="0083616D">
            <w:r>
              <w:t xml:space="preserve">Account </w:t>
            </w:r>
            <w:proofErr w:type="spellStart"/>
            <w:r>
              <w:t>information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123615" w14:textId="77777777" w:rsidR="0083616D" w:rsidRDefault="0083616D">
            <w:r>
              <w:t>AISP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B1966D" w14:textId="77777777" w:rsidR="0083616D" w:rsidRDefault="0083616D">
            <w:proofErr w:type="spellStart"/>
            <w:r>
              <w:t>no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E4A26D" w14:textId="77777777" w:rsidR="0083616D" w:rsidRDefault="0083616D">
            <w:proofErr w:type="spellStart"/>
            <w:r>
              <w:t>no</w:t>
            </w:r>
            <w:proofErr w:type="spellEnd"/>
          </w:p>
        </w:tc>
      </w:tr>
      <w:tr w:rsidR="0083616D" w14:paraId="1D37ABE6"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8D9BE2" w14:textId="77777777" w:rsidR="0083616D" w:rsidRPr="00CB4F9D" w:rsidRDefault="0083616D">
            <w:pPr>
              <w:rPr>
                <w:lang w:val="en-US"/>
              </w:rPr>
            </w:pPr>
            <w:r w:rsidRPr="00CB4F9D">
              <w:rPr>
                <w:lang w:val="en-US"/>
              </w:rPr>
              <w:t>Get balances for a given account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A210FC" w14:textId="77777777" w:rsidR="0083616D" w:rsidRDefault="0083616D">
            <w:r>
              <w:t xml:space="preserve">Account </w:t>
            </w:r>
            <w:proofErr w:type="spellStart"/>
            <w:r>
              <w:t>information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724BE5" w14:textId="77777777" w:rsidR="0083616D" w:rsidRDefault="0083616D">
            <w:r>
              <w:t>AISP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8D65A71" w14:textId="77777777" w:rsidR="0083616D" w:rsidRDefault="0083616D">
            <w:proofErr w:type="spellStart"/>
            <w:r>
              <w:t>no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58A17B" w14:textId="77777777" w:rsidR="0083616D" w:rsidRDefault="0083616D">
            <w:proofErr w:type="spellStart"/>
            <w:r>
              <w:t>no</w:t>
            </w:r>
            <w:proofErr w:type="spellEnd"/>
          </w:p>
        </w:tc>
      </w:tr>
      <w:tr w:rsidR="0083616D" w14:paraId="49226432"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CA6394" w14:textId="77777777" w:rsidR="0083616D" w:rsidRPr="00CB4F9D" w:rsidRDefault="0083616D">
            <w:pPr>
              <w:rPr>
                <w:lang w:val="en-US"/>
              </w:rPr>
            </w:pPr>
            <w:r w:rsidRPr="00CB4F9D">
              <w:rPr>
                <w:lang w:val="en-US"/>
              </w:rPr>
              <w:t>Get transaction information for a given account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5B317C" w14:textId="77777777" w:rsidR="0083616D" w:rsidRDefault="0083616D">
            <w:r>
              <w:t xml:space="preserve">Account </w:t>
            </w:r>
            <w:proofErr w:type="spellStart"/>
            <w:r>
              <w:t>information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B861A52" w14:textId="77777777" w:rsidR="0083616D" w:rsidRDefault="0083616D">
            <w:r>
              <w:t>AISP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AC7F13" w14:textId="77777777" w:rsidR="0083616D" w:rsidRDefault="0083616D">
            <w:proofErr w:type="spellStart"/>
            <w:r>
              <w:t>no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93DA16" w14:textId="77777777" w:rsidR="0083616D" w:rsidRDefault="0083616D">
            <w:proofErr w:type="spellStart"/>
            <w:r>
              <w:t>no</w:t>
            </w:r>
            <w:proofErr w:type="spellEnd"/>
          </w:p>
        </w:tc>
      </w:tr>
      <w:tr w:rsidR="0083616D" w14:paraId="5B769130" w14:textId="77777777" w:rsidTr="0083616D">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6AA2B6" w14:textId="77777777" w:rsidR="0083616D" w:rsidRDefault="0083616D">
            <w:pPr>
              <w:pStyle w:val="NormalWeb"/>
              <w:spacing w:before="0" w:beforeAutospacing="0" w:after="0" w:afterAutospacing="0"/>
            </w:pPr>
            <w:r>
              <w:t>Get a confirmation on the availability of funds</w:t>
            </w:r>
          </w:p>
          <w:p w14:paraId="60F10412" w14:textId="77777777" w:rsidR="0083616D" w:rsidRDefault="0083616D">
            <w:pPr>
              <w:pStyle w:val="NormalWeb"/>
              <w:spacing w:before="150" w:beforeAutospacing="0" w:after="0" w:afterAutospacing="0"/>
            </w:pPr>
            <w:r>
              <w:t>(Request amount of money + account), Server checks if PSU has money available incl. disposition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9360C38" w14:textId="77777777" w:rsidR="0083616D" w:rsidRDefault="0083616D">
            <w:r>
              <w:t xml:space="preserve">Funds </w:t>
            </w:r>
            <w:proofErr w:type="spellStart"/>
            <w:r>
              <w:t>confirmation</w:t>
            </w:r>
            <w:proofErr w:type="spellEnd"/>
            <w:r>
              <w:t xml:space="preserve"> </w:t>
            </w:r>
            <w:proofErr w:type="spellStart"/>
            <w:r>
              <w:t>service</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97F867A" w14:textId="77777777" w:rsidR="0083616D" w:rsidRDefault="0083616D">
            <w:r>
              <w:t>PIISP</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56D0C2" w14:textId="77777777" w:rsidR="0083616D" w:rsidRDefault="0083616D">
            <w:proofErr w:type="spellStart"/>
            <w:r>
              <w:t>no</w:t>
            </w:r>
            <w:proofErr w:type="spellEnd"/>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938588" w14:textId="77777777" w:rsidR="0083616D" w:rsidRDefault="0083616D">
            <w:proofErr w:type="spellStart"/>
            <w:r>
              <w:t>no</w:t>
            </w:r>
            <w:proofErr w:type="spellEnd"/>
          </w:p>
        </w:tc>
      </w:tr>
    </w:tbl>
    <w:p w14:paraId="6EACD605" w14:textId="77777777" w:rsidR="0083616D" w:rsidRDefault="0083616D" w:rsidP="0083616D">
      <w:pPr>
        <w:rPr>
          <w:rFonts w:ascii="Times New Roman" w:hAnsi="Times New Roman"/>
          <w:sz w:val="24"/>
          <w:szCs w:val="24"/>
        </w:rPr>
      </w:pPr>
    </w:p>
    <w:p w14:paraId="3FE046A6" w14:textId="77777777" w:rsidR="0083616D" w:rsidRPr="0083616D" w:rsidRDefault="0083616D" w:rsidP="0083616D">
      <w:pPr>
        <w:rPr>
          <w:lang w:val="en-US"/>
        </w:rPr>
      </w:pPr>
    </w:p>
    <w:p w14:paraId="2D9ABF93" w14:textId="31FCD132" w:rsidR="003929FD" w:rsidRPr="003929FD" w:rsidRDefault="003929FD" w:rsidP="003929FD">
      <w:pPr>
        <w:pStyle w:val="Heading3"/>
      </w:pPr>
      <w:bookmarkStart w:id="18" w:name="_Toc520279471"/>
      <w:r w:rsidRPr="003929FD">
        <w:lastRenderedPageBreak/>
        <w:t>AIS – Account information services</w:t>
      </w:r>
      <w:bookmarkEnd w:id="18"/>
    </w:p>
    <w:p w14:paraId="7EE0D669" w14:textId="7E5C757A" w:rsidR="003929FD" w:rsidRPr="003929FD" w:rsidRDefault="003929FD" w:rsidP="003929FD">
      <w:pPr>
        <w:pStyle w:val="Heading3"/>
      </w:pPr>
      <w:bookmarkStart w:id="19" w:name="_Toc520279472"/>
      <w:r w:rsidRPr="003929FD">
        <w:t>PIS – Payment initiation services</w:t>
      </w:r>
      <w:bookmarkEnd w:id="19"/>
    </w:p>
    <w:p w14:paraId="128F4348" w14:textId="092233BF" w:rsidR="003929FD" w:rsidRPr="003929FD" w:rsidRDefault="001A4D80" w:rsidP="003929FD">
      <w:pPr>
        <w:pStyle w:val="Heading3"/>
      </w:pPr>
      <w:bookmarkStart w:id="20" w:name="_Toc520279473"/>
      <w:r>
        <w:t>FCS</w:t>
      </w:r>
      <w:r w:rsidR="003929FD" w:rsidRPr="003929FD">
        <w:t xml:space="preserve"> – </w:t>
      </w:r>
      <w:r>
        <w:t>Confirmation</w:t>
      </w:r>
      <w:r w:rsidR="003929FD" w:rsidRPr="003929FD">
        <w:t xml:space="preserve"> of funds</w:t>
      </w:r>
      <w:bookmarkEnd w:id="20"/>
    </w:p>
    <w:p w14:paraId="01ECDEEB" w14:textId="33ACC258" w:rsidR="00907ADF" w:rsidRPr="003929FD" w:rsidRDefault="00907ADF" w:rsidP="00907ADF">
      <w:pPr>
        <w:pStyle w:val="Heading3"/>
      </w:pPr>
      <w:bookmarkStart w:id="21" w:name="_Toc520279474"/>
      <w:r w:rsidRPr="003929FD">
        <w:t>Consent handling and TPP processing</w:t>
      </w:r>
      <w:bookmarkEnd w:id="21"/>
    </w:p>
    <w:p w14:paraId="2C4B7415" w14:textId="77777777" w:rsidR="00907ADF" w:rsidRPr="003929FD" w:rsidRDefault="00907ADF" w:rsidP="00907ADF">
      <w:pPr>
        <w:pStyle w:val="00Basistext"/>
        <w:keepNext/>
        <w:rPr>
          <w:lang w:val="en-US"/>
        </w:rPr>
      </w:pPr>
      <w:r w:rsidRPr="003929FD">
        <w:rPr>
          <w:noProof/>
          <w:lang w:val="en-US"/>
        </w:rPr>
        <w:drawing>
          <wp:inline distT="0" distB="0" distL="0" distR="0" wp14:anchorId="52BF7CE9" wp14:editId="1727D1FC">
            <wp:extent cx="5939790" cy="3169285"/>
            <wp:effectExtent l="12700" t="12700" r="1651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Ponboarding.png"/>
                    <pic:cNvPicPr/>
                  </pic:nvPicPr>
                  <pic:blipFill>
                    <a:blip r:embed="rId16"/>
                    <a:stretch>
                      <a:fillRect/>
                    </a:stretch>
                  </pic:blipFill>
                  <pic:spPr>
                    <a:xfrm>
                      <a:off x="0" y="0"/>
                      <a:ext cx="5939790" cy="3169285"/>
                    </a:xfrm>
                    <a:prstGeom prst="rect">
                      <a:avLst/>
                    </a:prstGeom>
                    <a:ln>
                      <a:solidFill>
                        <a:schemeClr val="tx1"/>
                      </a:solidFill>
                    </a:ln>
                  </pic:spPr>
                </pic:pic>
              </a:graphicData>
            </a:graphic>
          </wp:inline>
        </w:drawing>
      </w:r>
    </w:p>
    <w:p w14:paraId="65B102A6" w14:textId="5DC11FF9" w:rsidR="00907ADF" w:rsidRPr="003929FD" w:rsidRDefault="00907ADF" w:rsidP="00907ADF">
      <w:pPr>
        <w:pStyle w:val="Caption"/>
        <w:rPr>
          <w:lang w:val="en-US"/>
        </w:rPr>
      </w:pPr>
      <w:bookmarkStart w:id="22" w:name="_Toc520278250"/>
      <w:r w:rsidRPr="003929FD">
        <w:rPr>
          <w:lang w:val="en-US"/>
        </w:rPr>
        <w:t xml:space="preserve">Figure </w:t>
      </w:r>
      <w:r w:rsidRPr="003929FD">
        <w:rPr>
          <w:lang w:val="en-US"/>
        </w:rPr>
        <w:fldChar w:fldCharType="begin"/>
      </w:r>
      <w:r w:rsidRPr="003929FD">
        <w:rPr>
          <w:lang w:val="en-US"/>
        </w:rPr>
        <w:instrText xml:space="preserve"> SEQ Figure \* ARABIC </w:instrText>
      </w:r>
      <w:r w:rsidRPr="003929FD">
        <w:rPr>
          <w:lang w:val="en-US"/>
        </w:rPr>
        <w:fldChar w:fldCharType="separate"/>
      </w:r>
      <w:r w:rsidR="001A4D80">
        <w:rPr>
          <w:noProof/>
          <w:lang w:val="en-US"/>
        </w:rPr>
        <w:t>2</w:t>
      </w:r>
      <w:r w:rsidRPr="003929FD">
        <w:rPr>
          <w:lang w:val="en-US"/>
        </w:rPr>
        <w:fldChar w:fldCharType="end"/>
      </w:r>
      <w:r w:rsidRPr="003929FD">
        <w:rPr>
          <w:lang w:val="en-US"/>
        </w:rPr>
        <w:t>: TPP access validation</w:t>
      </w:r>
      <w:bookmarkEnd w:id="22"/>
    </w:p>
    <w:p w14:paraId="05A88037" w14:textId="77777777" w:rsidR="00907ADF" w:rsidRPr="003929FD" w:rsidRDefault="00907ADF" w:rsidP="00907ADF">
      <w:pPr>
        <w:pStyle w:val="00Basistext"/>
        <w:rPr>
          <w:lang w:val="en-US"/>
        </w:rPr>
      </w:pPr>
    </w:p>
    <w:p w14:paraId="62451953" w14:textId="630D70A5" w:rsidR="00AF7FF8" w:rsidRPr="003929FD" w:rsidRDefault="00AF7FF8" w:rsidP="00AF7FF8">
      <w:pPr>
        <w:pStyle w:val="Heading1"/>
        <w:rPr>
          <w:lang w:val="en-US"/>
        </w:rPr>
      </w:pPr>
      <w:bookmarkStart w:id="23" w:name="_Toc520279475"/>
      <w:r w:rsidRPr="003929FD">
        <w:rPr>
          <w:lang w:val="en-US"/>
        </w:rPr>
        <w:lastRenderedPageBreak/>
        <w:t>API Management</w:t>
      </w:r>
      <w:bookmarkEnd w:id="23"/>
    </w:p>
    <w:p w14:paraId="246BDE91" w14:textId="77777777" w:rsidR="00544495" w:rsidRPr="003929FD" w:rsidRDefault="00F92FC4" w:rsidP="00FB4C72">
      <w:pPr>
        <w:pStyle w:val="00Basistext"/>
        <w:rPr>
          <w:lang w:val="en-US"/>
        </w:rPr>
      </w:pPr>
      <w:r w:rsidRPr="003929FD">
        <w:rPr>
          <w:lang w:val="en-US"/>
        </w:rPr>
        <w:t>With</w:t>
      </w:r>
      <w:r w:rsidR="00250FBA" w:rsidRPr="003929FD">
        <w:rPr>
          <w:lang w:val="en-US"/>
        </w:rPr>
        <w:t xml:space="preserve"> an</w:t>
      </w:r>
      <w:r w:rsidRPr="003929FD">
        <w:rPr>
          <w:lang w:val="en-US"/>
        </w:rPr>
        <w:t xml:space="preserve"> API management </w:t>
      </w:r>
      <w:r w:rsidR="00250FBA" w:rsidRPr="003929FD">
        <w:rPr>
          <w:lang w:val="en-US"/>
        </w:rPr>
        <w:t xml:space="preserve">solution </w:t>
      </w:r>
      <w:r w:rsidR="00F657EC" w:rsidRPr="003929FD">
        <w:rPr>
          <w:lang w:val="en-US"/>
        </w:rPr>
        <w:t xml:space="preserve">monitoring, </w:t>
      </w:r>
      <w:r w:rsidR="00933FA4" w:rsidRPr="003929FD">
        <w:rPr>
          <w:lang w:val="en-US"/>
        </w:rPr>
        <w:t>doc</w:t>
      </w:r>
      <w:r w:rsidR="00162F0C" w:rsidRPr="003929FD">
        <w:rPr>
          <w:lang w:val="en-US"/>
        </w:rPr>
        <w:t xml:space="preserve">umentation and lifecycle management of APIs </w:t>
      </w:r>
      <w:r w:rsidR="00FB4C72" w:rsidRPr="003929FD">
        <w:rPr>
          <w:lang w:val="en-US"/>
        </w:rPr>
        <w:t>are supported.</w:t>
      </w:r>
      <w:r w:rsidR="00A308F1" w:rsidRPr="003929FD">
        <w:rPr>
          <w:lang w:val="en-US"/>
        </w:rPr>
        <w:t xml:space="preserve"> </w:t>
      </w:r>
    </w:p>
    <w:p w14:paraId="25D01B44" w14:textId="310AD04C" w:rsidR="00544495" w:rsidRPr="003929FD" w:rsidRDefault="00544495" w:rsidP="00FB4C72">
      <w:pPr>
        <w:pStyle w:val="00Basistext"/>
        <w:rPr>
          <w:lang w:val="en-US"/>
        </w:rPr>
      </w:pPr>
      <w:r w:rsidRPr="003929FD">
        <w:rPr>
          <w:lang w:val="en-US"/>
        </w:rPr>
        <w:t xml:space="preserve">By monitoring the access of interfaces, the bank can </w:t>
      </w:r>
      <w:r w:rsidR="006D246A" w:rsidRPr="003929FD">
        <w:rPr>
          <w:lang w:val="en-US"/>
        </w:rPr>
        <w:t xml:space="preserve">measure load and performance and might </w:t>
      </w:r>
      <w:r w:rsidR="00DB50F8" w:rsidRPr="003929FD">
        <w:rPr>
          <w:lang w:val="en-US"/>
        </w:rPr>
        <w:t xml:space="preserve">derive actions from that. It also allows to put monetarization </w:t>
      </w:r>
      <w:r w:rsidR="00701812" w:rsidRPr="003929FD">
        <w:rPr>
          <w:lang w:val="en-US"/>
        </w:rPr>
        <w:t>schemes into place for specific APIs</w:t>
      </w:r>
    </w:p>
    <w:p w14:paraId="15A760C8" w14:textId="40B61F00" w:rsidR="00F92FC4" w:rsidRPr="003929FD" w:rsidRDefault="00FD1453" w:rsidP="00FB4C72">
      <w:pPr>
        <w:pStyle w:val="00Basistext"/>
        <w:rPr>
          <w:lang w:val="en-US"/>
        </w:rPr>
      </w:pPr>
      <w:r w:rsidRPr="003929FD">
        <w:rPr>
          <w:lang w:val="en-US"/>
        </w:rPr>
        <w:t xml:space="preserve">API lifecycle management </w:t>
      </w:r>
      <w:r w:rsidR="00584569" w:rsidRPr="003929FD">
        <w:rPr>
          <w:lang w:val="en-US"/>
        </w:rPr>
        <w:t>allows:</w:t>
      </w:r>
    </w:p>
    <w:p w14:paraId="0977325E" w14:textId="72A369DF" w:rsidR="00584569" w:rsidRPr="003929FD" w:rsidRDefault="00584569" w:rsidP="00CD47A2">
      <w:pPr>
        <w:pStyle w:val="00Basistext"/>
        <w:numPr>
          <w:ilvl w:val="0"/>
          <w:numId w:val="19"/>
        </w:numPr>
        <w:rPr>
          <w:lang w:val="en-US"/>
        </w:rPr>
      </w:pPr>
      <w:r w:rsidRPr="003929FD">
        <w:rPr>
          <w:lang w:val="en-US"/>
        </w:rPr>
        <w:t>Creation of new APIs</w:t>
      </w:r>
    </w:p>
    <w:p w14:paraId="022193D1" w14:textId="5678AA83" w:rsidR="00584569" w:rsidRPr="003929FD" w:rsidRDefault="00584569" w:rsidP="00CD47A2">
      <w:pPr>
        <w:pStyle w:val="00Basistext"/>
        <w:numPr>
          <w:ilvl w:val="0"/>
          <w:numId w:val="19"/>
        </w:numPr>
        <w:rPr>
          <w:lang w:val="en-US"/>
        </w:rPr>
      </w:pPr>
      <w:r w:rsidRPr="003929FD">
        <w:rPr>
          <w:lang w:val="en-US"/>
        </w:rPr>
        <w:t xml:space="preserve">Versioning </w:t>
      </w:r>
      <w:r w:rsidR="00FB4C72" w:rsidRPr="003929FD">
        <w:rPr>
          <w:lang w:val="en-US"/>
        </w:rPr>
        <w:t>of APIs</w:t>
      </w:r>
    </w:p>
    <w:p w14:paraId="266BE539" w14:textId="615150B6" w:rsidR="00584569" w:rsidRPr="003929FD" w:rsidRDefault="00FB4C72" w:rsidP="00CD47A2">
      <w:pPr>
        <w:pStyle w:val="00Basistext"/>
        <w:numPr>
          <w:ilvl w:val="0"/>
          <w:numId w:val="19"/>
        </w:numPr>
        <w:rPr>
          <w:lang w:val="en-US"/>
        </w:rPr>
      </w:pPr>
      <w:r w:rsidRPr="003929FD">
        <w:rPr>
          <w:lang w:val="en-US"/>
        </w:rPr>
        <w:t xml:space="preserve">Publishing of </w:t>
      </w:r>
      <w:r w:rsidR="003123B5" w:rsidRPr="003929FD">
        <w:rPr>
          <w:lang w:val="en-US"/>
        </w:rPr>
        <w:t>APIs</w:t>
      </w:r>
    </w:p>
    <w:p w14:paraId="07924397" w14:textId="2A18D1F3" w:rsidR="003123B5" w:rsidRPr="003929FD" w:rsidRDefault="003123B5" w:rsidP="00CD47A2">
      <w:pPr>
        <w:pStyle w:val="00Basistext"/>
        <w:numPr>
          <w:ilvl w:val="0"/>
          <w:numId w:val="19"/>
        </w:numPr>
        <w:rPr>
          <w:lang w:val="en-US"/>
        </w:rPr>
      </w:pPr>
      <w:r w:rsidRPr="003929FD">
        <w:rPr>
          <w:lang w:val="en-US"/>
        </w:rPr>
        <w:t>De-releasing APIs</w:t>
      </w:r>
    </w:p>
    <w:p w14:paraId="153B1AF1" w14:textId="701809A0" w:rsidR="003123B5" w:rsidRPr="003929FD" w:rsidRDefault="00E92C59" w:rsidP="003123B5">
      <w:pPr>
        <w:pStyle w:val="00Basistext"/>
        <w:rPr>
          <w:lang w:val="en-US"/>
        </w:rPr>
      </w:pPr>
      <w:r w:rsidRPr="003929FD">
        <w:rPr>
          <w:lang w:val="en-US"/>
        </w:rPr>
        <w:t xml:space="preserve">CLX uses WSO2 as API management solution. </w:t>
      </w:r>
      <w:r w:rsidR="006471BB" w:rsidRPr="003929FD">
        <w:rPr>
          <w:lang w:val="en-US"/>
        </w:rPr>
        <w:t xml:space="preserve">This product can be deployed and used standalone to even integrate </w:t>
      </w:r>
      <w:r w:rsidR="006B113C" w:rsidRPr="003929FD">
        <w:rPr>
          <w:lang w:val="en-US"/>
        </w:rPr>
        <w:t>interfaces besides CLX banking.</w:t>
      </w:r>
    </w:p>
    <w:p w14:paraId="38CFE904" w14:textId="74BC67F5" w:rsidR="00AF7FF8" w:rsidRPr="003929FD" w:rsidRDefault="00AF7FF8" w:rsidP="00AF7FF8">
      <w:pPr>
        <w:pStyle w:val="Heading1"/>
        <w:rPr>
          <w:lang w:val="en-US"/>
        </w:rPr>
      </w:pPr>
      <w:bookmarkStart w:id="24" w:name="_Toc520279476"/>
      <w:r w:rsidRPr="003929FD">
        <w:rPr>
          <w:lang w:val="en-US"/>
        </w:rPr>
        <w:lastRenderedPageBreak/>
        <w:t>API Store</w:t>
      </w:r>
      <w:bookmarkEnd w:id="24"/>
    </w:p>
    <w:bookmarkEnd w:id="9"/>
    <w:p w14:paraId="59ED4362" w14:textId="627373C9" w:rsidR="00193D49" w:rsidRPr="003929FD" w:rsidRDefault="00F8183D" w:rsidP="00176EBB">
      <w:pPr>
        <w:pStyle w:val="00Basistext"/>
        <w:rPr>
          <w:lang w:val="en-US"/>
        </w:rPr>
      </w:pPr>
      <w:r w:rsidRPr="003929FD">
        <w:rPr>
          <w:lang w:val="en-US"/>
        </w:rPr>
        <w:t>The API developer store helps 3</w:t>
      </w:r>
      <w:r w:rsidRPr="003929FD">
        <w:rPr>
          <w:vertAlign w:val="superscript"/>
          <w:lang w:val="en-US"/>
        </w:rPr>
        <w:t>rd</w:t>
      </w:r>
      <w:r w:rsidRPr="003929FD">
        <w:rPr>
          <w:lang w:val="en-US"/>
        </w:rPr>
        <w:t xml:space="preserve"> parties to develop their solution against the available APIs by offering sandbox implementations</w:t>
      </w:r>
      <w:r w:rsidR="009E2E2F" w:rsidRPr="003929FD">
        <w:rPr>
          <w:lang w:val="en-US"/>
        </w:rPr>
        <w:t>.</w:t>
      </w:r>
    </w:p>
    <w:p w14:paraId="022DD584" w14:textId="637EB4F6" w:rsidR="001461B4" w:rsidRPr="003929FD" w:rsidRDefault="001461B4" w:rsidP="001461B4">
      <w:pPr>
        <w:pStyle w:val="Heading1"/>
        <w:rPr>
          <w:lang w:val="en-US"/>
        </w:rPr>
      </w:pPr>
      <w:bookmarkStart w:id="25" w:name="_Toc520279477"/>
      <w:r w:rsidRPr="003929FD">
        <w:rPr>
          <w:lang w:val="en-US"/>
        </w:rPr>
        <w:lastRenderedPageBreak/>
        <w:t>General concepts</w:t>
      </w:r>
      <w:bookmarkEnd w:id="25"/>
    </w:p>
    <w:p w14:paraId="0EF1258D" w14:textId="50EAE593" w:rsidR="001461B4" w:rsidRPr="003929FD" w:rsidRDefault="001461B4" w:rsidP="001461B4">
      <w:pPr>
        <w:pStyle w:val="Heading2"/>
        <w:rPr>
          <w:lang w:val="en-US"/>
        </w:rPr>
      </w:pPr>
      <w:bookmarkStart w:id="26" w:name="_Toc520279478"/>
      <w:r w:rsidRPr="003929FD">
        <w:rPr>
          <w:lang w:val="en-US"/>
        </w:rPr>
        <w:t>ID encryption</w:t>
      </w:r>
      <w:bookmarkEnd w:id="26"/>
    </w:p>
    <w:p w14:paraId="1376619B" w14:textId="0E6D5BD4" w:rsidR="001461B4" w:rsidRPr="003929FD" w:rsidRDefault="001461B4" w:rsidP="001461B4">
      <w:pPr>
        <w:pStyle w:val="00Basistext"/>
        <w:rPr>
          <w:lang w:val="en-US"/>
        </w:rPr>
      </w:pPr>
      <w:r w:rsidRPr="003929FD">
        <w:rPr>
          <w:lang w:val="en-US"/>
        </w:rPr>
        <w:t xml:space="preserve">Technical IDs are not obfuscated but encrypted. ID encryption password is using </w:t>
      </w:r>
      <w:proofErr w:type="gramStart"/>
      <w:r w:rsidRPr="003929FD">
        <w:rPr>
          <w:lang w:val="en-US"/>
        </w:rPr>
        <w:t>256 bit</w:t>
      </w:r>
      <w:proofErr w:type="gramEnd"/>
      <w:r w:rsidRPr="003929FD">
        <w:rPr>
          <w:lang w:val="en-US"/>
        </w:rPr>
        <w:t xml:space="preserve"> AES algorithm and can be configured using property:</w:t>
      </w:r>
    </w:p>
    <w:p w14:paraId="3F8B4143" w14:textId="77777777" w:rsidR="001461B4" w:rsidRPr="003929FD" w:rsidRDefault="001461B4" w:rsidP="001461B4">
      <w:pPr>
        <w:pStyle w:val="00Basistext"/>
        <w:ind w:firstLine="284"/>
        <w:rPr>
          <w:lang w:val="en-US"/>
        </w:rPr>
      </w:pPr>
      <w:r w:rsidRPr="003929FD">
        <w:rPr>
          <w:lang w:val="en-US"/>
        </w:rPr>
        <w:t>ch.clx.</w:t>
      </w:r>
      <w:proofErr w:type="gramStart"/>
      <w:r w:rsidRPr="003929FD">
        <w:rPr>
          <w:lang w:val="en-US"/>
        </w:rPr>
        <w:t>config.common</w:t>
      </w:r>
      <w:proofErr w:type="gramEnd"/>
      <w:r w:rsidRPr="003929FD">
        <w:rPr>
          <w:lang w:val="en-US"/>
        </w:rPr>
        <w:t>.core.idencryption.DEFAULT.password=KJHghjshguzgJHGZIUTU58jkZJIUTZIUH</w:t>
      </w:r>
    </w:p>
    <w:p w14:paraId="0C2AA0E5" w14:textId="7ABECBB6" w:rsidR="001461B4" w:rsidRPr="003929FD" w:rsidRDefault="001461B4" w:rsidP="001461B4">
      <w:pPr>
        <w:pStyle w:val="00Basistext"/>
        <w:rPr>
          <w:lang w:val="en-US"/>
        </w:rPr>
      </w:pPr>
      <w:r w:rsidRPr="003929FD">
        <w:rPr>
          <w:lang w:val="en-US"/>
        </w:rPr>
        <w:t>This property is optional. If not added into </w:t>
      </w:r>
      <w:proofErr w:type="spellStart"/>
      <w:proofErr w:type="gramStart"/>
      <w:r w:rsidRPr="003929FD">
        <w:rPr>
          <w:lang w:val="en-US"/>
        </w:rPr>
        <w:t>eb</w:t>
      </w:r>
      <w:proofErr w:type="spellEnd"/>
      <w:r w:rsidRPr="003929FD">
        <w:rPr>
          <w:lang w:val="en-US"/>
        </w:rPr>
        <w:t>.*</w:t>
      </w:r>
      <w:proofErr w:type="gramEnd"/>
      <w:r w:rsidRPr="003929FD">
        <w:rPr>
          <w:lang w:val="en-US"/>
        </w:rPr>
        <w:t>properties file than the password from above for product will be used. Keyword DEFAULT in property name can be replaced with tenant mnemonic e.g. SGKB. That is part of multitenancy configuration </w:t>
      </w:r>
    </w:p>
    <w:p w14:paraId="5E7607E6" w14:textId="598083D9" w:rsidR="001461B4" w:rsidRPr="003929FD" w:rsidRDefault="001461B4" w:rsidP="001461B4">
      <w:pPr>
        <w:pStyle w:val="00Basistext"/>
        <w:rPr>
          <w:lang w:val="en-US"/>
        </w:rPr>
      </w:pPr>
    </w:p>
    <w:p w14:paraId="7076CF9B" w14:textId="6C73F471" w:rsidR="00C56677" w:rsidRPr="003929FD" w:rsidRDefault="00FA687E" w:rsidP="00D23048">
      <w:pPr>
        <w:pStyle w:val="Heading1"/>
        <w:rPr>
          <w:lang w:val="en-US"/>
        </w:rPr>
      </w:pPr>
      <w:bookmarkStart w:id="27" w:name="_Toc406405650"/>
      <w:bookmarkStart w:id="28" w:name="_Toc520279479"/>
      <w:r w:rsidRPr="003929FD">
        <w:rPr>
          <w:lang w:val="en-US"/>
        </w:rPr>
        <w:lastRenderedPageBreak/>
        <w:t>Glossary</w:t>
      </w:r>
      <w:r w:rsidR="0034693E" w:rsidRPr="003929FD">
        <w:rPr>
          <w:lang w:val="en-US"/>
        </w:rPr>
        <w:t xml:space="preserve"> </w:t>
      </w:r>
      <w:r w:rsidR="00F52C4A" w:rsidRPr="003929FD">
        <w:rPr>
          <w:lang w:val="en-US"/>
        </w:rPr>
        <w:t>and</w:t>
      </w:r>
      <w:r w:rsidR="0034693E" w:rsidRPr="003929FD">
        <w:rPr>
          <w:lang w:val="en-US"/>
        </w:rPr>
        <w:t xml:space="preserve"> </w:t>
      </w:r>
      <w:r w:rsidR="00E94C5B" w:rsidRPr="003929FD">
        <w:rPr>
          <w:lang w:val="en-US"/>
        </w:rPr>
        <w:t>a</w:t>
      </w:r>
      <w:r w:rsidR="00E31F8D" w:rsidRPr="003929FD">
        <w:rPr>
          <w:lang w:val="en-US"/>
        </w:rPr>
        <w:t>bbreviations</w:t>
      </w:r>
      <w:bookmarkEnd w:id="27"/>
      <w:bookmarkEnd w:id="28"/>
    </w:p>
    <w:p w14:paraId="7076CF9C" w14:textId="77777777" w:rsidR="00FA687E" w:rsidRPr="003929FD" w:rsidRDefault="00FA687E" w:rsidP="00FA687E">
      <w:pPr>
        <w:pStyle w:val="00Basistext"/>
        <w:rPr>
          <w:lang w:val="en-US"/>
        </w:rPr>
      </w:pPr>
      <w:r w:rsidRPr="003929FD">
        <w:rPr>
          <w:lang w:val="en-US"/>
        </w:rPr>
        <w:t>T</w:t>
      </w:r>
      <w:r w:rsidR="00E31F8D" w:rsidRPr="003929FD">
        <w:rPr>
          <w:lang w:val="en-US"/>
        </w:rPr>
        <w:t>he following table</w:t>
      </w:r>
      <w:r w:rsidRPr="003929FD">
        <w:rPr>
          <w:lang w:val="en-US"/>
        </w:rPr>
        <w:t xml:space="preserve"> contains the main terms </w:t>
      </w:r>
      <w:r w:rsidR="00E31F8D" w:rsidRPr="003929FD">
        <w:rPr>
          <w:lang w:val="en-US"/>
        </w:rPr>
        <w:t xml:space="preserve">and abbreviations </w:t>
      </w:r>
      <w:r w:rsidRPr="003929FD">
        <w:rPr>
          <w:lang w:val="en-US"/>
        </w:rPr>
        <w:t xml:space="preserve">used throughout this </w:t>
      </w:r>
      <w:r w:rsidR="00E31F8D" w:rsidRPr="003929FD">
        <w:rPr>
          <w:lang w:val="en-US"/>
        </w:rPr>
        <w:t>document</w:t>
      </w:r>
      <w:r w:rsidRPr="003929FD">
        <w:rPr>
          <w:lang w:val="en-US"/>
        </w:rPr>
        <w:t>:</w:t>
      </w:r>
    </w:p>
    <w:tbl>
      <w:tblPr>
        <w:tblW w:w="0" w:type="auto"/>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FFFFFF" w:themeColor="background1"/>
        </w:tblBorders>
        <w:tblLook w:val="04A0" w:firstRow="1" w:lastRow="0" w:firstColumn="1" w:lastColumn="0" w:noHBand="0" w:noVBand="1"/>
      </w:tblPr>
      <w:tblGrid>
        <w:gridCol w:w="2724"/>
        <w:gridCol w:w="6610"/>
      </w:tblGrid>
      <w:tr w:rsidR="00DB0102" w:rsidRPr="003929FD" w14:paraId="7076CFBA" w14:textId="77777777" w:rsidTr="000427A1">
        <w:tc>
          <w:tcPr>
            <w:tcW w:w="2724" w:type="dxa"/>
          </w:tcPr>
          <w:p w14:paraId="7076CFB8" w14:textId="341BF93D" w:rsidR="00DB0102" w:rsidRPr="003929FD" w:rsidRDefault="001A4D80" w:rsidP="00FA687E">
            <w:pPr>
              <w:pStyle w:val="00Basistext"/>
              <w:rPr>
                <w:lang w:val="en-US"/>
              </w:rPr>
            </w:pPr>
            <w:r>
              <w:rPr>
                <w:lang w:val="en-US"/>
              </w:rPr>
              <w:t>AISP</w:t>
            </w:r>
          </w:p>
        </w:tc>
        <w:tc>
          <w:tcPr>
            <w:tcW w:w="6610" w:type="dxa"/>
          </w:tcPr>
          <w:p w14:paraId="7076CFB9" w14:textId="6EC66EEF" w:rsidR="00DB0102" w:rsidRPr="003929FD" w:rsidRDefault="001A4D80" w:rsidP="00FA687E">
            <w:pPr>
              <w:pStyle w:val="00Basistext"/>
              <w:rPr>
                <w:lang w:val="en-US"/>
              </w:rPr>
            </w:pPr>
            <w:r>
              <w:rPr>
                <w:noProof/>
                <w:lang w:val="en-US"/>
              </w:rPr>
              <w:t>Account information service provider</w:t>
            </w:r>
          </w:p>
        </w:tc>
      </w:tr>
      <w:tr w:rsidR="00501AE7" w:rsidRPr="003929FD" w14:paraId="7076CFD2" w14:textId="77777777" w:rsidTr="000427A1">
        <w:tc>
          <w:tcPr>
            <w:tcW w:w="2724" w:type="dxa"/>
          </w:tcPr>
          <w:p w14:paraId="7076CFD0" w14:textId="1FABEB8E" w:rsidR="00501AE7" w:rsidRPr="003929FD" w:rsidRDefault="001A4D80" w:rsidP="00FA687E">
            <w:pPr>
              <w:pStyle w:val="00Basistext"/>
              <w:rPr>
                <w:lang w:val="en-US"/>
              </w:rPr>
            </w:pPr>
            <w:r>
              <w:rPr>
                <w:lang w:val="en-US"/>
              </w:rPr>
              <w:t>ASPSP</w:t>
            </w:r>
          </w:p>
        </w:tc>
        <w:tc>
          <w:tcPr>
            <w:tcW w:w="6610" w:type="dxa"/>
          </w:tcPr>
          <w:p w14:paraId="7076CFD1" w14:textId="7D956F3F" w:rsidR="00501AE7" w:rsidRPr="003929FD" w:rsidRDefault="001A4D80" w:rsidP="00FA687E">
            <w:pPr>
              <w:pStyle w:val="00Basistext"/>
              <w:rPr>
                <w:lang w:val="en-US"/>
              </w:rPr>
            </w:pPr>
            <w:r w:rsidRPr="001A4D80">
              <w:rPr>
                <w:lang w:val="en-US"/>
              </w:rPr>
              <w:t>Account Servicing Payment Service Provider</w:t>
            </w:r>
          </w:p>
        </w:tc>
      </w:tr>
      <w:tr w:rsidR="001A4D80" w:rsidRPr="003929FD" w14:paraId="06352C2B" w14:textId="77777777" w:rsidTr="000427A1">
        <w:tc>
          <w:tcPr>
            <w:tcW w:w="2724" w:type="dxa"/>
          </w:tcPr>
          <w:p w14:paraId="0CA394B6" w14:textId="2BE7A36A" w:rsidR="001A4D80" w:rsidRDefault="001A4D80" w:rsidP="00FA687E">
            <w:pPr>
              <w:pStyle w:val="00Basistext"/>
              <w:rPr>
                <w:lang w:val="en-US"/>
              </w:rPr>
            </w:pPr>
            <w:r>
              <w:rPr>
                <w:lang w:val="en-US"/>
              </w:rPr>
              <w:t>PISP</w:t>
            </w:r>
          </w:p>
        </w:tc>
        <w:tc>
          <w:tcPr>
            <w:tcW w:w="6610" w:type="dxa"/>
          </w:tcPr>
          <w:p w14:paraId="7A8CCA2D" w14:textId="22523F35" w:rsidR="001A4D80" w:rsidRPr="001A4D80" w:rsidRDefault="001A4D80" w:rsidP="00FA687E">
            <w:pPr>
              <w:pStyle w:val="00Basistext"/>
              <w:rPr>
                <w:lang w:val="en-US"/>
              </w:rPr>
            </w:pPr>
            <w:r w:rsidRPr="001A4D80">
              <w:rPr>
                <w:lang w:val="en-US"/>
              </w:rPr>
              <w:t>Payment Initiation Service Provider</w:t>
            </w:r>
          </w:p>
        </w:tc>
      </w:tr>
      <w:tr w:rsidR="001A4D80" w:rsidRPr="003929FD" w14:paraId="33F0A468" w14:textId="77777777" w:rsidTr="000427A1">
        <w:tc>
          <w:tcPr>
            <w:tcW w:w="2724" w:type="dxa"/>
          </w:tcPr>
          <w:p w14:paraId="790FF8B1" w14:textId="67378B36" w:rsidR="001A4D80" w:rsidRDefault="001A4D80" w:rsidP="00FA687E">
            <w:pPr>
              <w:pStyle w:val="00Basistext"/>
              <w:rPr>
                <w:lang w:val="en-US"/>
              </w:rPr>
            </w:pPr>
            <w:r>
              <w:rPr>
                <w:lang w:val="en-US"/>
              </w:rPr>
              <w:t>PSP</w:t>
            </w:r>
          </w:p>
        </w:tc>
        <w:tc>
          <w:tcPr>
            <w:tcW w:w="6610" w:type="dxa"/>
          </w:tcPr>
          <w:p w14:paraId="74C490B7" w14:textId="030598EB" w:rsidR="001A4D80" w:rsidRDefault="001A4D80" w:rsidP="00FA687E">
            <w:pPr>
              <w:pStyle w:val="00Basistext"/>
              <w:rPr>
                <w:lang w:val="en-US"/>
              </w:rPr>
            </w:pPr>
            <w:r w:rsidRPr="001A4D80">
              <w:rPr>
                <w:lang w:val="en-US"/>
              </w:rPr>
              <w:t>Payment Service Provider</w:t>
            </w:r>
          </w:p>
        </w:tc>
      </w:tr>
      <w:tr w:rsidR="008F018E" w:rsidRPr="003929FD" w14:paraId="7076CFE1" w14:textId="77777777" w:rsidTr="000427A1">
        <w:tc>
          <w:tcPr>
            <w:tcW w:w="2724" w:type="dxa"/>
          </w:tcPr>
          <w:p w14:paraId="7076CFDF" w14:textId="6E85E1AC" w:rsidR="008F018E" w:rsidRPr="003929FD" w:rsidRDefault="001A4D80" w:rsidP="00FA687E">
            <w:pPr>
              <w:pStyle w:val="00Basistext"/>
              <w:rPr>
                <w:lang w:val="en-US"/>
              </w:rPr>
            </w:pPr>
            <w:r>
              <w:rPr>
                <w:lang w:val="en-US"/>
              </w:rPr>
              <w:t>PSU</w:t>
            </w:r>
          </w:p>
        </w:tc>
        <w:tc>
          <w:tcPr>
            <w:tcW w:w="6610" w:type="dxa"/>
          </w:tcPr>
          <w:p w14:paraId="7076CFE0" w14:textId="118D1945" w:rsidR="008F018E" w:rsidRPr="003929FD" w:rsidRDefault="001A4D80" w:rsidP="00FA687E">
            <w:pPr>
              <w:pStyle w:val="00Basistext"/>
              <w:rPr>
                <w:lang w:val="en-US"/>
              </w:rPr>
            </w:pPr>
            <w:r>
              <w:rPr>
                <w:lang w:val="en-US"/>
              </w:rPr>
              <w:t>Payment Service User</w:t>
            </w:r>
          </w:p>
        </w:tc>
      </w:tr>
      <w:tr w:rsidR="001A4D80" w:rsidRPr="003929FD" w14:paraId="6C7898E1" w14:textId="77777777" w:rsidTr="000427A1">
        <w:tc>
          <w:tcPr>
            <w:tcW w:w="2724" w:type="dxa"/>
          </w:tcPr>
          <w:p w14:paraId="3C32973A" w14:textId="2C700D18" w:rsidR="001A4D80" w:rsidRDefault="001A4D80" w:rsidP="00FA687E">
            <w:pPr>
              <w:pStyle w:val="00Basistext"/>
              <w:rPr>
                <w:lang w:val="en-US"/>
              </w:rPr>
            </w:pPr>
            <w:r>
              <w:rPr>
                <w:lang w:val="en-US"/>
              </w:rPr>
              <w:t>SCA</w:t>
            </w:r>
          </w:p>
        </w:tc>
        <w:tc>
          <w:tcPr>
            <w:tcW w:w="6610" w:type="dxa"/>
          </w:tcPr>
          <w:p w14:paraId="7BE071BF" w14:textId="7FFE5ED1" w:rsidR="001A4D80" w:rsidRDefault="001A4D80" w:rsidP="00FA687E">
            <w:pPr>
              <w:pStyle w:val="00Basistext"/>
              <w:rPr>
                <w:lang w:val="en-US"/>
              </w:rPr>
            </w:pPr>
            <w:r w:rsidRPr="001A4D80">
              <w:rPr>
                <w:lang w:val="en-US"/>
              </w:rPr>
              <w:t>Strong Customer Authentication</w:t>
            </w:r>
          </w:p>
        </w:tc>
      </w:tr>
      <w:tr w:rsidR="0058287D" w:rsidRPr="003929FD" w14:paraId="7076CFEA" w14:textId="77777777" w:rsidTr="000427A1">
        <w:tc>
          <w:tcPr>
            <w:tcW w:w="2724" w:type="dxa"/>
          </w:tcPr>
          <w:p w14:paraId="7076CFE8" w14:textId="71DC4B15" w:rsidR="0058287D" w:rsidRPr="003929FD" w:rsidRDefault="001A4D80" w:rsidP="00FA687E">
            <w:pPr>
              <w:pStyle w:val="00Basistext"/>
              <w:rPr>
                <w:lang w:val="en-US"/>
              </w:rPr>
            </w:pPr>
            <w:r>
              <w:rPr>
                <w:lang w:val="en-US"/>
              </w:rPr>
              <w:t>TPP</w:t>
            </w:r>
          </w:p>
        </w:tc>
        <w:tc>
          <w:tcPr>
            <w:tcW w:w="6610" w:type="dxa"/>
          </w:tcPr>
          <w:p w14:paraId="7076CFE9" w14:textId="29DC75B3" w:rsidR="0058287D" w:rsidRPr="003929FD" w:rsidRDefault="001A4D80" w:rsidP="00FA687E">
            <w:pPr>
              <w:pStyle w:val="00Basistext"/>
              <w:rPr>
                <w:lang w:val="en-US"/>
              </w:rPr>
            </w:pPr>
            <w:r>
              <w:rPr>
                <w:lang w:val="en-US"/>
              </w:rPr>
              <w:t>Third Party Provider</w:t>
            </w:r>
          </w:p>
        </w:tc>
      </w:tr>
      <w:tr w:rsidR="008F018E" w:rsidRPr="003929FD" w14:paraId="7076CFF0" w14:textId="77777777" w:rsidTr="000427A1">
        <w:tc>
          <w:tcPr>
            <w:tcW w:w="2724" w:type="dxa"/>
          </w:tcPr>
          <w:p w14:paraId="7076CFEE" w14:textId="77777777" w:rsidR="008F018E" w:rsidRPr="003929FD" w:rsidRDefault="008F018E" w:rsidP="00FA687E">
            <w:pPr>
              <w:pStyle w:val="00Basistext"/>
              <w:rPr>
                <w:lang w:val="en-US"/>
              </w:rPr>
            </w:pPr>
            <w:r w:rsidRPr="003929FD">
              <w:rPr>
                <w:lang w:val="en-US"/>
              </w:rPr>
              <w:t>Status Report</w:t>
            </w:r>
          </w:p>
        </w:tc>
        <w:tc>
          <w:tcPr>
            <w:tcW w:w="6610" w:type="dxa"/>
          </w:tcPr>
          <w:p w14:paraId="7076CFEF" w14:textId="77777777" w:rsidR="008F018E" w:rsidRPr="003929FD" w:rsidRDefault="008F018E" w:rsidP="0099102D">
            <w:pPr>
              <w:pStyle w:val="00Basistext"/>
              <w:rPr>
                <w:lang w:val="en-US"/>
              </w:rPr>
            </w:pPr>
            <w:r w:rsidRPr="003929FD">
              <w:rPr>
                <w:lang w:val="en-US"/>
              </w:rPr>
              <w:t>Message from the f</w:t>
            </w:r>
            <w:r w:rsidR="0099102D" w:rsidRPr="003929FD">
              <w:rPr>
                <w:lang w:val="en-US"/>
              </w:rPr>
              <w:t>inancial institution to the cus</w:t>
            </w:r>
            <w:r w:rsidRPr="003929FD">
              <w:rPr>
                <w:lang w:val="en-US"/>
              </w:rPr>
              <w:t>tomer about the</w:t>
            </w:r>
            <w:r w:rsidR="0099102D" w:rsidRPr="003929FD">
              <w:rPr>
                <w:lang w:val="en-US"/>
              </w:rPr>
              <w:t xml:space="preserve"> execution or rejection of pay</w:t>
            </w:r>
            <w:r w:rsidRPr="003929FD">
              <w:rPr>
                <w:lang w:val="en-US"/>
              </w:rPr>
              <w:t>ment orders.</w:t>
            </w:r>
          </w:p>
        </w:tc>
      </w:tr>
      <w:tr w:rsidR="008F018E" w:rsidRPr="003929FD" w14:paraId="7076CFFF" w14:textId="77777777" w:rsidTr="000427A1">
        <w:tc>
          <w:tcPr>
            <w:tcW w:w="2724" w:type="dxa"/>
          </w:tcPr>
          <w:p w14:paraId="7076CFFD" w14:textId="77777777" w:rsidR="008F018E" w:rsidRPr="003929FD" w:rsidRDefault="008F018E" w:rsidP="00FA687E">
            <w:pPr>
              <w:pStyle w:val="00Basistext"/>
              <w:rPr>
                <w:lang w:val="en-US"/>
              </w:rPr>
            </w:pPr>
            <w:r w:rsidRPr="003929FD">
              <w:rPr>
                <w:lang w:val="en-US"/>
              </w:rPr>
              <w:t>XML</w:t>
            </w:r>
          </w:p>
        </w:tc>
        <w:tc>
          <w:tcPr>
            <w:tcW w:w="6610" w:type="dxa"/>
          </w:tcPr>
          <w:p w14:paraId="7076CFFE" w14:textId="4D269CBB" w:rsidR="008F018E" w:rsidRPr="003929FD" w:rsidRDefault="008F018E" w:rsidP="00FA687E">
            <w:pPr>
              <w:pStyle w:val="00Basistext"/>
              <w:rPr>
                <w:lang w:val="en-US"/>
              </w:rPr>
            </w:pPr>
            <w:r w:rsidRPr="003929FD">
              <w:rPr>
                <w:lang w:val="en-US"/>
              </w:rPr>
              <w:t xml:space="preserve">Extensible Markup Language (see also </w:t>
            </w:r>
            <w:hyperlink r:id="rId17" w:history="1">
              <w:r w:rsidRPr="003929FD">
                <w:rPr>
                  <w:rStyle w:val="Hyperlink"/>
                  <w:lang w:val="en-US"/>
                </w:rPr>
                <w:t>http://www.w3.org/XML</w:t>
              </w:r>
            </w:hyperlink>
            <w:r w:rsidRPr="003929FD">
              <w:rPr>
                <w:lang w:val="en-US"/>
              </w:rPr>
              <w:t>)</w:t>
            </w:r>
          </w:p>
        </w:tc>
      </w:tr>
      <w:tr w:rsidR="008F018E" w:rsidRPr="003929FD" w14:paraId="7076D002" w14:textId="77777777" w:rsidTr="000427A1">
        <w:tc>
          <w:tcPr>
            <w:tcW w:w="2724" w:type="dxa"/>
          </w:tcPr>
          <w:p w14:paraId="7076D000" w14:textId="7BFB3E14" w:rsidR="008F018E" w:rsidRPr="003929FD" w:rsidRDefault="001A4D80" w:rsidP="00FA687E">
            <w:pPr>
              <w:pStyle w:val="00Basistext"/>
              <w:rPr>
                <w:lang w:val="en-US"/>
              </w:rPr>
            </w:pPr>
            <w:r>
              <w:rPr>
                <w:lang w:val="en-US"/>
              </w:rPr>
              <w:t>XS2A</w:t>
            </w:r>
          </w:p>
        </w:tc>
        <w:tc>
          <w:tcPr>
            <w:tcW w:w="6610" w:type="dxa"/>
          </w:tcPr>
          <w:p w14:paraId="7076D001" w14:textId="69B19510" w:rsidR="008F018E" w:rsidRPr="003929FD" w:rsidRDefault="001A4D80" w:rsidP="00FA687E">
            <w:pPr>
              <w:pStyle w:val="00Basistext"/>
              <w:rPr>
                <w:lang w:val="en-US"/>
              </w:rPr>
            </w:pPr>
            <w:r>
              <w:rPr>
                <w:lang w:val="en-US"/>
              </w:rPr>
              <w:t>Access to accounts</w:t>
            </w:r>
          </w:p>
        </w:tc>
      </w:tr>
    </w:tbl>
    <w:p w14:paraId="614F1A5B" w14:textId="77777777" w:rsidR="00433B61" w:rsidRPr="003929FD" w:rsidRDefault="00433B61" w:rsidP="00433B61">
      <w:pPr>
        <w:pStyle w:val="00Basistext"/>
        <w:rPr>
          <w:lang w:val="en-US"/>
        </w:rPr>
      </w:pPr>
    </w:p>
    <w:sectPr w:rsidR="00433B61" w:rsidRPr="003929FD" w:rsidSect="006B5303">
      <w:pgSz w:w="11906" w:h="16838"/>
      <w:pgMar w:top="1361" w:right="1134" w:bottom="1438" w:left="1418"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5B380" w14:textId="77777777" w:rsidR="00CD47A2" w:rsidRDefault="00CD47A2">
      <w:r>
        <w:separator/>
      </w:r>
    </w:p>
  </w:endnote>
  <w:endnote w:type="continuationSeparator" w:id="0">
    <w:p w14:paraId="67020074" w14:textId="77777777" w:rsidR="00CD47A2" w:rsidRDefault="00CD47A2">
      <w:r>
        <w:continuationSeparator/>
      </w:r>
    </w:p>
  </w:endnote>
  <w:endnote w:type="continuationNotice" w:id="1">
    <w:p w14:paraId="5058F1A0" w14:textId="77777777" w:rsidR="00CD47A2" w:rsidRDefault="00CD4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TSyntax Regular">
    <w:altName w:val="Calibri"/>
    <w:panose1 w:val="020B0604020202020204"/>
    <w:charset w:val="00"/>
    <w:family w:val="swiss"/>
    <w:pitch w:val="variable"/>
    <w:sig w:usb0="80000027" w:usb1="00000040" w:usb2="00000000" w:usb3="00000000" w:csb0="00000001" w:csb1="00000000"/>
  </w:font>
  <w:font w:name="Webdings">
    <w:panose1 w:val="05030102010509060703"/>
    <w:charset w:val="02"/>
    <w:family w:val="decorative"/>
    <w:pitch w:val="variable"/>
    <w:sig w:usb0="00000000" w:usb1="10000000" w:usb2="00000000" w:usb3="00000000" w:csb0="80000000" w:csb1="00000000"/>
  </w:font>
  <w:font w:name="TimesNewRomanPS">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Next Com">
    <w:panose1 w:val="020B0604020202020204"/>
    <w:charset w:val="00"/>
    <w:family w:val="swiss"/>
    <w:pitch w:val="variable"/>
    <w:sig w:usb0="800000AF" w:usb1="5000204B" w:usb2="00000000" w:usb3="00000000" w:csb0="0000009B"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D046" w14:textId="15E69631" w:rsidR="00823432" w:rsidRDefault="00823432">
    <w:pPr>
      <w:pStyle w:val="25Fusszeile"/>
      <w:tabs>
        <w:tab w:val="center" w:pos="4536"/>
      </w:tabs>
    </w:pPr>
    <w:r>
      <w:t xml:space="preserve">© CREALOGIX </w:t>
    </w:r>
    <w:r>
      <w:tab/>
    </w:r>
    <w:r>
      <w:tab/>
      <w:t xml:space="preserve">Page </w:t>
    </w:r>
    <w:r>
      <w:fldChar w:fldCharType="begin"/>
    </w:r>
    <w:r>
      <w:instrText xml:space="preserve"> PAGE  \* MERGEFORMAT </w:instrText>
    </w:r>
    <w:r>
      <w:fldChar w:fldCharType="separate"/>
    </w:r>
    <w:r>
      <w:rPr>
        <w:noProof/>
      </w:rPr>
      <w:t>21</w:t>
    </w:r>
    <w:r>
      <w:rPr>
        <w:noProof/>
      </w:rPr>
      <w:fldChar w:fldCharType="end"/>
    </w:r>
    <w:r>
      <w:t xml:space="preserve"> </w:t>
    </w:r>
    <w:proofErr w:type="spellStart"/>
    <w:r>
      <w:t>of</w:t>
    </w:r>
    <w:proofErr w:type="spellEnd"/>
    <w:r>
      <w:t xml:space="preserve"> </w:t>
    </w:r>
    <w:r w:rsidR="00A17B3C">
      <w:rPr>
        <w:noProof/>
      </w:rPr>
      <w:fldChar w:fldCharType="begin"/>
    </w:r>
    <w:r w:rsidR="00A17B3C">
      <w:rPr>
        <w:noProof/>
      </w:rPr>
      <w:instrText xml:space="preserve"> NUMPAGES  \* MERGEFORMAT </w:instrText>
    </w:r>
    <w:r w:rsidR="00A17B3C">
      <w:rPr>
        <w:noProof/>
      </w:rPr>
      <w:fldChar w:fldCharType="separate"/>
    </w:r>
    <w:r>
      <w:rPr>
        <w:noProof/>
      </w:rPr>
      <w:t>144</w:t>
    </w:r>
    <w:r w:rsidR="00A17B3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D04A" w14:textId="77777777" w:rsidR="00823432" w:rsidRDefault="00823432" w:rsidP="005E342C">
    <w:pPr>
      <w:pStyle w:val="25Fusszeile"/>
      <w:tabs>
        <w:tab w:val="clear" w:pos="9072"/>
        <w:tab w:val="right" w:pos="2330"/>
        <w:tab w:val="left" w:pos="2841"/>
      </w:tabs>
      <w:spacing w:line="240" w:lineRule="auto"/>
      <w:rPr>
        <w:sz w:val="20"/>
      </w:rPr>
    </w:pPr>
    <w:r w:rsidRPr="003A59E9">
      <w:rPr>
        <w:sz w:val="20"/>
      </w:rPr>
      <w:tab/>
    </w:r>
    <w:r>
      <w:rPr>
        <w:sz w:val="20"/>
      </w:rPr>
      <w:t>CREALOGIX AG</w:t>
    </w:r>
  </w:p>
  <w:p w14:paraId="7076D04B" w14:textId="6C16199E" w:rsidR="00823432" w:rsidRPr="003A59E9" w:rsidRDefault="00823432" w:rsidP="005E342C">
    <w:pPr>
      <w:pStyle w:val="25Fusszeile"/>
      <w:tabs>
        <w:tab w:val="clear" w:pos="9072"/>
        <w:tab w:val="right" w:pos="2330"/>
        <w:tab w:val="left" w:pos="2841"/>
      </w:tabs>
      <w:spacing w:line="240" w:lineRule="auto"/>
      <w:rPr>
        <w:sz w:val="20"/>
      </w:rPr>
    </w:pPr>
    <w:r>
      <w:rPr>
        <w:sz w:val="20"/>
      </w:rPr>
      <w:tab/>
      <w:t xml:space="preserve">Digital Banking </w:t>
    </w:r>
  </w:p>
  <w:p w14:paraId="7076D04C" w14:textId="77777777" w:rsidR="00823432" w:rsidRPr="003A59E9" w:rsidRDefault="00823432" w:rsidP="005E342C">
    <w:pPr>
      <w:pStyle w:val="25Fusszeile"/>
      <w:tabs>
        <w:tab w:val="clear" w:pos="9072"/>
        <w:tab w:val="right" w:pos="2330"/>
        <w:tab w:val="left" w:pos="2841"/>
      </w:tabs>
      <w:spacing w:line="240" w:lineRule="auto"/>
      <w:rPr>
        <w:sz w:val="20"/>
      </w:rPr>
    </w:pPr>
    <w:r>
      <w:rPr>
        <w:sz w:val="20"/>
      </w:rPr>
      <w:tab/>
    </w:r>
    <w:proofErr w:type="spellStart"/>
    <w:r>
      <w:rPr>
        <w:sz w:val="20"/>
      </w:rPr>
      <w:t>Baslerstrasse</w:t>
    </w:r>
    <w:proofErr w:type="spellEnd"/>
    <w:r>
      <w:rPr>
        <w:sz w:val="20"/>
      </w:rPr>
      <w:t xml:space="preserve"> 60</w:t>
    </w:r>
  </w:p>
  <w:p w14:paraId="7076D04D" w14:textId="77777777" w:rsidR="00823432" w:rsidRPr="008203B8" w:rsidRDefault="00823432" w:rsidP="005E342C">
    <w:pPr>
      <w:pStyle w:val="25Fusszeile"/>
      <w:tabs>
        <w:tab w:val="clear" w:pos="9072"/>
        <w:tab w:val="right" w:pos="2330"/>
        <w:tab w:val="left" w:pos="2841"/>
      </w:tabs>
      <w:spacing w:line="240" w:lineRule="auto"/>
      <w:rPr>
        <w:sz w:val="20"/>
        <w:lang w:val="en-US"/>
      </w:rPr>
    </w:pPr>
    <w:r>
      <w:rPr>
        <w:sz w:val="20"/>
      </w:rPr>
      <w:tab/>
    </w:r>
    <w:r w:rsidRPr="008203B8">
      <w:rPr>
        <w:sz w:val="20"/>
        <w:lang w:val="en-US"/>
      </w:rPr>
      <w:t>CH-8066 Zürich</w:t>
    </w:r>
  </w:p>
  <w:p w14:paraId="7076D04E" w14:textId="77777777" w:rsidR="00823432" w:rsidRPr="008203B8" w:rsidRDefault="00823432" w:rsidP="005E342C">
    <w:pPr>
      <w:pStyle w:val="25Fusszeile"/>
      <w:tabs>
        <w:tab w:val="clear" w:pos="9072"/>
        <w:tab w:val="right" w:pos="2330"/>
        <w:tab w:val="left" w:pos="2841"/>
      </w:tabs>
      <w:spacing w:line="240" w:lineRule="auto"/>
      <w:rPr>
        <w:sz w:val="10"/>
        <w:lang w:val="en-US"/>
      </w:rPr>
    </w:pPr>
    <w:r w:rsidRPr="008203B8">
      <w:rPr>
        <w:sz w:val="10"/>
        <w:lang w:val="en-US"/>
      </w:rPr>
      <w:tab/>
    </w:r>
  </w:p>
  <w:p w14:paraId="7076D04F" w14:textId="77777777" w:rsidR="00823432" w:rsidRPr="008203B8" w:rsidRDefault="00823432" w:rsidP="005E342C">
    <w:pPr>
      <w:pStyle w:val="25Fusszeile"/>
      <w:tabs>
        <w:tab w:val="clear" w:pos="9072"/>
        <w:tab w:val="right" w:pos="2330"/>
        <w:tab w:val="left" w:pos="2841"/>
      </w:tabs>
      <w:spacing w:line="240" w:lineRule="auto"/>
      <w:rPr>
        <w:sz w:val="20"/>
        <w:lang w:val="en-US"/>
      </w:rPr>
    </w:pPr>
    <w:r w:rsidRPr="008203B8">
      <w:rPr>
        <w:sz w:val="20"/>
        <w:lang w:val="en-US"/>
      </w:rPr>
      <w:tab/>
      <w:t>www.crealogix.com</w:t>
    </w:r>
    <w:r w:rsidRPr="008203B8">
      <w:rPr>
        <w:sz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3704D" w14:textId="77777777" w:rsidR="00CD47A2" w:rsidRDefault="00CD47A2">
      <w:r>
        <w:separator/>
      </w:r>
    </w:p>
  </w:footnote>
  <w:footnote w:type="continuationSeparator" w:id="0">
    <w:p w14:paraId="39A9578C" w14:textId="77777777" w:rsidR="00CD47A2" w:rsidRDefault="00CD47A2">
      <w:r>
        <w:continuationSeparator/>
      </w:r>
    </w:p>
  </w:footnote>
  <w:footnote w:type="continuationNotice" w:id="1">
    <w:p w14:paraId="2F4B0103" w14:textId="77777777" w:rsidR="00CD47A2" w:rsidRDefault="00CD47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D045" w14:textId="2BB4C2FC" w:rsidR="00823432" w:rsidRPr="00784DA2" w:rsidRDefault="0046325E">
    <w:pPr>
      <w:pStyle w:val="24Kopfzeile"/>
      <w:tabs>
        <w:tab w:val="clear" w:pos="4962"/>
      </w:tabs>
      <w:rPr>
        <w:lang w:val="en-US"/>
      </w:rPr>
    </w:pPr>
    <w:sdt>
      <w:sdtPr>
        <w:rPr>
          <w:lang w:val="en-US"/>
        </w:rPr>
        <w:id w:val="-479384994"/>
        <w:docPartObj>
          <w:docPartGallery w:val="Watermarks"/>
          <w:docPartUnique/>
        </w:docPartObj>
      </w:sdtPr>
      <w:sdtEndPr/>
      <w:sdtContent>
        <w:r w:rsidR="00120F97">
          <w:rPr>
            <w:noProof/>
            <w:lang w:val="en-US" w:eastAsia="en-US"/>
          </w:rPr>
          <w:pict w14:anchorId="5016B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alt="" style="position:absolute;margin-left:0;margin-top:0;width:412.4pt;height:247.4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sdtContent>
    </w:sdt>
    <w:sdt>
      <w:sdtPr>
        <w:rPr>
          <w:lang w:val="en-US"/>
        </w:rPr>
        <w:alias w:val="Kategorie"/>
        <w:tag w:val=""/>
        <w:id w:val="218947633"/>
        <w:dataBinding w:prefixMappings="xmlns:ns0='http://purl.org/dc/elements/1.1/' xmlns:ns1='http://schemas.openxmlformats.org/package/2006/metadata/core-properties' " w:xpath="/ns1:coreProperties[1]/ns1:category[1]" w:storeItemID="{6C3C8BC8-F283-45AE-878A-BAB7291924A1}"/>
        <w:text/>
      </w:sdtPr>
      <w:sdtEndPr/>
      <w:sdtContent>
        <w:r w:rsidR="00823432" w:rsidRPr="00784DA2">
          <w:rPr>
            <w:lang w:val="en-US"/>
          </w:rPr>
          <w:t>Product documentation</w:t>
        </w:r>
      </w:sdtContent>
    </w:sdt>
    <w:r w:rsidR="00823432" w:rsidRPr="00784DA2">
      <w:rPr>
        <w:noProof/>
        <w:lang w:val="en-GB" w:eastAsia="en-GB"/>
      </w:rPr>
      <w:drawing>
        <wp:anchor distT="0" distB="0" distL="114300" distR="114300" simplePos="0" relativeHeight="251656704" behindDoc="1" locked="0" layoutInCell="1" allowOverlap="1" wp14:anchorId="7076D050" wp14:editId="7076D051">
          <wp:simplePos x="0" y="0"/>
          <wp:positionH relativeFrom="column">
            <wp:posOffset>4511675</wp:posOffset>
          </wp:positionH>
          <wp:positionV relativeFrom="paragraph">
            <wp:posOffset>-226695</wp:posOffset>
          </wp:positionV>
          <wp:extent cx="1580515" cy="409575"/>
          <wp:effectExtent l="19050" t="0" r="635" b="0"/>
          <wp:wrapTight wrapText="bothSides">
            <wp:wrapPolygon edited="0">
              <wp:start x="-260" y="0"/>
              <wp:lineTo x="-260" y="21098"/>
              <wp:lineTo x="21609" y="21098"/>
              <wp:lineTo x="21609" y="0"/>
              <wp:lineTo x="-260" y="0"/>
            </wp:wrapPolygon>
          </wp:wrapTight>
          <wp:docPr id="8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580515" cy="409575"/>
                  </a:xfrm>
                  <a:prstGeom prst="rect">
                    <a:avLst/>
                  </a:prstGeom>
                  <a:noFill/>
                  <a:ln w="9525">
                    <a:noFill/>
                    <a:miter lim="800000"/>
                    <a:headEnd/>
                    <a:tailEnd/>
                  </a:ln>
                </pic:spPr>
              </pic:pic>
            </a:graphicData>
          </a:graphic>
        </wp:anchor>
      </w:drawing>
    </w:r>
    <w:r w:rsidR="00823432" w:rsidRPr="00784DA2">
      <w:rPr>
        <w:lang w:val="en-US"/>
      </w:rPr>
      <w:t xml:space="preserve"> </w:t>
    </w:r>
    <w:r w:rsidR="00823432" w:rsidRPr="00784DA2">
      <w:rPr>
        <w:lang w:val="en-US"/>
      </w:rPr>
      <w:fldChar w:fldCharType="begin"/>
    </w:r>
    <w:r w:rsidR="00823432" w:rsidRPr="00784DA2">
      <w:rPr>
        <w:lang w:val="en-US"/>
      </w:rPr>
      <w:instrText xml:space="preserve"> DOCPROPERTY  Title  \* MERGEFORMAT </w:instrText>
    </w:r>
    <w:r w:rsidR="00823432" w:rsidRPr="00784DA2">
      <w:rPr>
        <w:lang w:val="en-US"/>
      </w:rPr>
      <w:fldChar w:fldCharType="separate"/>
    </w:r>
    <w:r w:rsidR="009E2E2F">
      <w:rPr>
        <w:lang w:val="en-US"/>
      </w:rPr>
      <w:t>Digital Banking - Public API</w:t>
    </w:r>
    <w:r w:rsidR="00823432" w:rsidRPr="00784DA2">
      <w:rPr>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D047" w14:textId="79FA7BFF" w:rsidR="00823432" w:rsidRPr="001D618E" w:rsidRDefault="00823432" w:rsidP="00027933">
    <w:pPr>
      <w:widowControl w:val="0"/>
      <w:suppressLineNumbers/>
      <w:tabs>
        <w:tab w:val="right" w:pos="1918"/>
        <w:tab w:val="left" w:pos="2170"/>
        <w:tab w:val="left" w:pos="4424"/>
        <w:tab w:val="left" w:pos="5082"/>
        <w:tab w:val="left" w:pos="7209"/>
        <w:tab w:val="right" w:pos="9267"/>
      </w:tabs>
      <w:suppressAutoHyphens/>
      <w:contextualSpacing/>
      <w:rPr>
        <w:color w:val="595959"/>
        <w:sz w:val="16"/>
      </w:rPr>
    </w:pPr>
    <w:r>
      <w:rPr>
        <w:noProof/>
        <w:lang w:val="en-GB" w:eastAsia="en-GB"/>
      </w:rPr>
      <w:drawing>
        <wp:anchor distT="0" distB="0" distL="114300" distR="114300" simplePos="0" relativeHeight="251657728" behindDoc="1" locked="0" layoutInCell="1" allowOverlap="1" wp14:anchorId="7076D052" wp14:editId="7076D053">
          <wp:simplePos x="0" y="0"/>
          <wp:positionH relativeFrom="column">
            <wp:posOffset>4599305</wp:posOffset>
          </wp:positionH>
          <wp:positionV relativeFrom="paragraph">
            <wp:posOffset>-734695</wp:posOffset>
          </wp:positionV>
          <wp:extent cx="1580515" cy="409575"/>
          <wp:effectExtent l="19050" t="0" r="635" b="0"/>
          <wp:wrapTight wrapText="bothSides">
            <wp:wrapPolygon edited="0">
              <wp:start x="-260" y="0"/>
              <wp:lineTo x="-260" y="21098"/>
              <wp:lineTo x="21609" y="21098"/>
              <wp:lineTo x="21609" y="0"/>
              <wp:lineTo x="-260" y="0"/>
            </wp:wrapPolygon>
          </wp:wrapTight>
          <wp:docPr id="9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580515" cy="409575"/>
                  </a:xfrm>
                  <a:prstGeom prst="rect">
                    <a:avLst/>
                  </a:prstGeom>
                  <a:noFill/>
                  <a:ln w="9525">
                    <a:noFill/>
                    <a:miter lim="800000"/>
                    <a:headEnd/>
                    <a:tailEnd/>
                  </a:ln>
                </pic:spPr>
              </pic:pic>
            </a:graphicData>
          </a:graphic>
        </wp:anchor>
      </w:drawing>
    </w:r>
  </w:p>
  <w:p w14:paraId="7076D048" w14:textId="77777777" w:rsidR="00823432" w:rsidRPr="001D618E" w:rsidRDefault="00823432" w:rsidP="00027933">
    <w:pPr>
      <w:widowControl w:val="0"/>
      <w:suppressLineNumbers/>
      <w:tabs>
        <w:tab w:val="right" w:pos="1918"/>
        <w:tab w:val="left" w:pos="2170"/>
        <w:tab w:val="left" w:pos="4424"/>
        <w:tab w:val="left" w:pos="5082"/>
        <w:tab w:val="left" w:pos="7209"/>
        <w:tab w:val="right" w:pos="9276"/>
      </w:tabs>
      <w:suppressAutoHyphens/>
      <w:contextualSpacing/>
      <w:rPr>
        <w:color w:val="595959"/>
        <w:sz w:val="16"/>
      </w:rPr>
    </w:pPr>
  </w:p>
  <w:p w14:paraId="7076D049" w14:textId="77777777" w:rsidR="00823432" w:rsidRPr="001D618E" w:rsidRDefault="00823432" w:rsidP="00027933">
    <w:pPr>
      <w:widowControl w:val="0"/>
      <w:suppressLineNumbers/>
      <w:tabs>
        <w:tab w:val="right" w:pos="1918"/>
        <w:tab w:val="left" w:pos="2170"/>
        <w:tab w:val="left" w:pos="4424"/>
        <w:tab w:val="left" w:pos="5082"/>
        <w:tab w:val="left" w:pos="7209"/>
        <w:tab w:val="right" w:pos="9276"/>
      </w:tabs>
      <w:suppressAutoHyphens/>
      <w:contextualSpacing/>
      <w:rPr>
        <w:color w:val="595959"/>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8DA08C6"/>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846CBB"/>
    <w:multiLevelType w:val="hybridMultilevel"/>
    <w:tmpl w:val="ABAE9F10"/>
    <w:lvl w:ilvl="0" w:tplc="218EC2B2">
      <w:start w:val="1"/>
      <w:numFmt w:val="bullet"/>
      <w:pStyle w:val="Bullet5-Erledigt"/>
      <w:lvlText w:val=""/>
      <w:lvlJc w:val="left"/>
      <w:pPr>
        <w:tabs>
          <w:tab w:val="num" w:pos="851"/>
        </w:tabs>
        <w:ind w:left="851" w:hanging="851"/>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F3F71"/>
    <w:multiLevelType w:val="hybridMultilevel"/>
    <w:tmpl w:val="9B024314"/>
    <w:lvl w:ilvl="0" w:tplc="C1EAEAC0">
      <w:start w:val="1"/>
      <w:numFmt w:val="bullet"/>
      <w:pStyle w:val="Bullet1"/>
      <w:lvlText w:val=""/>
      <w:lvlJc w:val="left"/>
      <w:pPr>
        <w:tabs>
          <w:tab w:val="num" w:pos="360"/>
        </w:tabs>
        <w:ind w:left="360" w:hanging="360"/>
      </w:pPr>
      <w:rPr>
        <w:rFonts w:ascii="Wingdings" w:hAnsi="Wingdings" w:hint="default"/>
      </w:rPr>
    </w:lvl>
    <w:lvl w:ilvl="1" w:tplc="29C837CE">
      <w:start w:val="1"/>
      <w:numFmt w:val="bullet"/>
      <w:lvlText w:val="o"/>
      <w:lvlJc w:val="left"/>
      <w:pPr>
        <w:tabs>
          <w:tab w:val="num" w:pos="1080"/>
        </w:tabs>
        <w:ind w:left="1080" w:hanging="360"/>
      </w:pPr>
      <w:rPr>
        <w:rFonts w:ascii="Courier New" w:hAnsi="Courier New" w:hint="default"/>
      </w:rPr>
    </w:lvl>
    <w:lvl w:ilvl="2" w:tplc="58D8B16A" w:tentative="1">
      <w:start w:val="1"/>
      <w:numFmt w:val="bullet"/>
      <w:lvlText w:val=""/>
      <w:lvlJc w:val="left"/>
      <w:pPr>
        <w:tabs>
          <w:tab w:val="num" w:pos="1800"/>
        </w:tabs>
        <w:ind w:left="1800" w:hanging="360"/>
      </w:pPr>
      <w:rPr>
        <w:rFonts w:ascii="Wingdings" w:hAnsi="Wingdings" w:hint="default"/>
      </w:rPr>
    </w:lvl>
    <w:lvl w:ilvl="3" w:tplc="E5C65AD2" w:tentative="1">
      <w:start w:val="1"/>
      <w:numFmt w:val="bullet"/>
      <w:lvlText w:val=""/>
      <w:lvlJc w:val="left"/>
      <w:pPr>
        <w:tabs>
          <w:tab w:val="num" w:pos="2520"/>
        </w:tabs>
        <w:ind w:left="2520" w:hanging="360"/>
      </w:pPr>
      <w:rPr>
        <w:rFonts w:ascii="Symbol" w:hAnsi="Symbol" w:hint="default"/>
      </w:rPr>
    </w:lvl>
    <w:lvl w:ilvl="4" w:tplc="93C44BD0" w:tentative="1">
      <w:start w:val="1"/>
      <w:numFmt w:val="bullet"/>
      <w:lvlText w:val="o"/>
      <w:lvlJc w:val="left"/>
      <w:pPr>
        <w:tabs>
          <w:tab w:val="num" w:pos="3240"/>
        </w:tabs>
        <w:ind w:left="3240" w:hanging="360"/>
      </w:pPr>
      <w:rPr>
        <w:rFonts w:ascii="Courier New" w:hAnsi="Courier New" w:hint="default"/>
      </w:rPr>
    </w:lvl>
    <w:lvl w:ilvl="5" w:tplc="E7EE394A" w:tentative="1">
      <w:start w:val="1"/>
      <w:numFmt w:val="bullet"/>
      <w:lvlText w:val=""/>
      <w:lvlJc w:val="left"/>
      <w:pPr>
        <w:tabs>
          <w:tab w:val="num" w:pos="3960"/>
        </w:tabs>
        <w:ind w:left="3960" w:hanging="360"/>
      </w:pPr>
      <w:rPr>
        <w:rFonts w:ascii="Wingdings" w:hAnsi="Wingdings" w:hint="default"/>
      </w:rPr>
    </w:lvl>
    <w:lvl w:ilvl="6" w:tplc="312E13BC" w:tentative="1">
      <w:start w:val="1"/>
      <w:numFmt w:val="bullet"/>
      <w:lvlText w:val=""/>
      <w:lvlJc w:val="left"/>
      <w:pPr>
        <w:tabs>
          <w:tab w:val="num" w:pos="4680"/>
        </w:tabs>
        <w:ind w:left="4680" w:hanging="360"/>
      </w:pPr>
      <w:rPr>
        <w:rFonts w:ascii="Symbol" w:hAnsi="Symbol" w:hint="default"/>
      </w:rPr>
    </w:lvl>
    <w:lvl w:ilvl="7" w:tplc="67186208" w:tentative="1">
      <w:start w:val="1"/>
      <w:numFmt w:val="bullet"/>
      <w:lvlText w:val="o"/>
      <w:lvlJc w:val="left"/>
      <w:pPr>
        <w:tabs>
          <w:tab w:val="num" w:pos="5400"/>
        </w:tabs>
        <w:ind w:left="5400" w:hanging="360"/>
      </w:pPr>
      <w:rPr>
        <w:rFonts w:ascii="Courier New" w:hAnsi="Courier New" w:hint="default"/>
      </w:rPr>
    </w:lvl>
    <w:lvl w:ilvl="8" w:tplc="2588563E"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C33EA2"/>
    <w:multiLevelType w:val="hybridMultilevel"/>
    <w:tmpl w:val="13B4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75"/>
    <w:multiLevelType w:val="hybridMultilevel"/>
    <w:tmpl w:val="5EB2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8494E"/>
    <w:multiLevelType w:val="singleLevel"/>
    <w:tmpl w:val="D9763DE4"/>
    <w:lvl w:ilvl="0">
      <w:start w:val="1"/>
      <w:numFmt w:val="bullet"/>
      <w:pStyle w:val="Bullet6-Entscheidung"/>
      <w:lvlText w:val=""/>
      <w:lvlJc w:val="left"/>
      <w:pPr>
        <w:tabs>
          <w:tab w:val="num" w:pos="851"/>
        </w:tabs>
        <w:ind w:left="851" w:hanging="851"/>
      </w:pPr>
      <w:rPr>
        <w:rFonts w:ascii="Wingdings" w:hAnsi="Wingdings" w:hint="default"/>
      </w:rPr>
    </w:lvl>
  </w:abstractNum>
  <w:abstractNum w:abstractNumId="6" w15:restartNumberingAfterBreak="0">
    <w:nsid w:val="269B3215"/>
    <w:multiLevelType w:val="hybridMultilevel"/>
    <w:tmpl w:val="967ED8CA"/>
    <w:lvl w:ilvl="0" w:tplc="94FE5112">
      <w:start w:val="23"/>
      <w:numFmt w:val="bullet"/>
      <w:lvlText w:val="-"/>
      <w:lvlJc w:val="left"/>
      <w:pPr>
        <w:ind w:left="720" w:hanging="360"/>
      </w:pPr>
      <w:rPr>
        <w:rFonts w:ascii="LTSyntax Regular" w:eastAsia="Times New Roman" w:hAnsi="LTSyntax 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A4AFB"/>
    <w:multiLevelType w:val="hybridMultilevel"/>
    <w:tmpl w:val="CEF2AD16"/>
    <w:lvl w:ilvl="0" w:tplc="617E8B74">
      <w:start w:val="1"/>
      <w:numFmt w:val="bullet"/>
      <w:pStyle w:val="ListBullet"/>
      <w:lvlText w:val=""/>
      <w:lvlJc w:val="left"/>
      <w:pPr>
        <w:tabs>
          <w:tab w:val="num" w:pos="360"/>
        </w:tabs>
        <w:ind w:left="360" w:hanging="360"/>
      </w:pPr>
      <w:rPr>
        <w:rFonts w:ascii="Wingdings" w:hAnsi="Wingdings" w:hint="default"/>
      </w:rPr>
    </w:lvl>
    <w:lvl w:ilvl="1" w:tplc="5BE6141E" w:tentative="1">
      <w:start w:val="1"/>
      <w:numFmt w:val="bullet"/>
      <w:lvlText w:val="o"/>
      <w:lvlJc w:val="left"/>
      <w:pPr>
        <w:tabs>
          <w:tab w:val="num" w:pos="1080"/>
        </w:tabs>
        <w:ind w:left="1080" w:hanging="360"/>
      </w:pPr>
      <w:rPr>
        <w:rFonts w:ascii="Courier New" w:hAnsi="Courier New" w:hint="default"/>
      </w:rPr>
    </w:lvl>
    <w:lvl w:ilvl="2" w:tplc="26EA49D8" w:tentative="1">
      <w:start w:val="1"/>
      <w:numFmt w:val="bullet"/>
      <w:lvlText w:val=""/>
      <w:lvlJc w:val="left"/>
      <w:pPr>
        <w:tabs>
          <w:tab w:val="num" w:pos="1800"/>
        </w:tabs>
        <w:ind w:left="1800" w:hanging="360"/>
      </w:pPr>
      <w:rPr>
        <w:rFonts w:ascii="Wingdings" w:hAnsi="Wingdings" w:hint="default"/>
      </w:rPr>
    </w:lvl>
    <w:lvl w:ilvl="3" w:tplc="4016F42E" w:tentative="1">
      <w:start w:val="1"/>
      <w:numFmt w:val="bullet"/>
      <w:lvlText w:val=""/>
      <w:lvlJc w:val="left"/>
      <w:pPr>
        <w:tabs>
          <w:tab w:val="num" w:pos="2520"/>
        </w:tabs>
        <w:ind w:left="2520" w:hanging="360"/>
      </w:pPr>
      <w:rPr>
        <w:rFonts w:ascii="Symbol" w:hAnsi="Symbol" w:hint="default"/>
      </w:rPr>
    </w:lvl>
    <w:lvl w:ilvl="4" w:tplc="4B22EB72" w:tentative="1">
      <w:start w:val="1"/>
      <w:numFmt w:val="bullet"/>
      <w:lvlText w:val="o"/>
      <w:lvlJc w:val="left"/>
      <w:pPr>
        <w:tabs>
          <w:tab w:val="num" w:pos="3240"/>
        </w:tabs>
        <w:ind w:left="3240" w:hanging="360"/>
      </w:pPr>
      <w:rPr>
        <w:rFonts w:ascii="Courier New" w:hAnsi="Courier New" w:hint="default"/>
      </w:rPr>
    </w:lvl>
    <w:lvl w:ilvl="5" w:tplc="027E1988" w:tentative="1">
      <w:start w:val="1"/>
      <w:numFmt w:val="bullet"/>
      <w:lvlText w:val=""/>
      <w:lvlJc w:val="left"/>
      <w:pPr>
        <w:tabs>
          <w:tab w:val="num" w:pos="3960"/>
        </w:tabs>
        <w:ind w:left="3960" w:hanging="360"/>
      </w:pPr>
      <w:rPr>
        <w:rFonts w:ascii="Wingdings" w:hAnsi="Wingdings" w:hint="default"/>
      </w:rPr>
    </w:lvl>
    <w:lvl w:ilvl="6" w:tplc="F4D084CC" w:tentative="1">
      <w:start w:val="1"/>
      <w:numFmt w:val="bullet"/>
      <w:lvlText w:val=""/>
      <w:lvlJc w:val="left"/>
      <w:pPr>
        <w:tabs>
          <w:tab w:val="num" w:pos="4680"/>
        </w:tabs>
        <w:ind w:left="4680" w:hanging="360"/>
      </w:pPr>
      <w:rPr>
        <w:rFonts w:ascii="Symbol" w:hAnsi="Symbol" w:hint="default"/>
      </w:rPr>
    </w:lvl>
    <w:lvl w:ilvl="7" w:tplc="FC5ABA62" w:tentative="1">
      <w:start w:val="1"/>
      <w:numFmt w:val="bullet"/>
      <w:lvlText w:val="o"/>
      <w:lvlJc w:val="left"/>
      <w:pPr>
        <w:tabs>
          <w:tab w:val="num" w:pos="5400"/>
        </w:tabs>
        <w:ind w:left="5400" w:hanging="360"/>
      </w:pPr>
      <w:rPr>
        <w:rFonts w:ascii="Courier New" w:hAnsi="Courier New" w:hint="default"/>
      </w:rPr>
    </w:lvl>
    <w:lvl w:ilvl="8" w:tplc="F7225DF0"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A1815C0"/>
    <w:multiLevelType w:val="multilevel"/>
    <w:tmpl w:val="B95EDB08"/>
    <w:lvl w:ilvl="0">
      <w:start w:val="1"/>
      <w:numFmt w:val="decimal"/>
      <w:pStyle w:val="Heading1"/>
      <w:lvlText w:val="%1."/>
      <w:lvlJc w:val="left"/>
      <w:pPr>
        <w:tabs>
          <w:tab w:val="num" w:pos="720"/>
        </w:tabs>
        <w:ind w:left="284" w:hanging="284"/>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170" w:hanging="170"/>
      </w:pPr>
      <w:rPr>
        <w:rFonts w:hint="default"/>
      </w:rPr>
    </w:lvl>
    <w:lvl w:ilvl="3">
      <w:start w:val="1"/>
      <w:numFmt w:val="decimal"/>
      <w:pStyle w:val="Heading4"/>
      <w:lvlText w:val="%1.%2.%3.%4."/>
      <w:lvlJc w:val="left"/>
      <w:pPr>
        <w:tabs>
          <w:tab w:val="num" w:pos="720"/>
        </w:tabs>
        <w:ind w:left="284" w:hanging="284"/>
      </w:pPr>
      <w:rPr>
        <w:rFonts w:hint="default"/>
      </w:rPr>
    </w:lvl>
    <w:lvl w:ilvl="4">
      <w:start w:val="1"/>
      <w:numFmt w:val="decimal"/>
      <w:pStyle w:val="Heading5"/>
      <w:lvlText w:val="%1.%2.%3.%4.%5."/>
      <w:lvlJc w:val="left"/>
      <w:pPr>
        <w:tabs>
          <w:tab w:val="num" w:pos="720"/>
        </w:tabs>
        <w:ind w:left="284" w:hanging="284"/>
      </w:pPr>
      <w:rPr>
        <w:rFonts w:hint="default"/>
      </w:rPr>
    </w:lvl>
    <w:lvl w:ilvl="5">
      <w:start w:val="1"/>
      <w:numFmt w:val="decimal"/>
      <w:lvlText w:val="%1.%2.%3.%4.%5.%6."/>
      <w:lvlJc w:val="left"/>
      <w:pPr>
        <w:tabs>
          <w:tab w:val="num" w:pos="720"/>
        </w:tabs>
        <w:ind w:left="284" w:hanging="284"/>
      </w:pPr>
      <w:rPr>
        <w:rFonts w:hint="default"/>
      </w:rPr>
    </w:lvl>
    <w:lvl w:ilvl="6">
      <w:start w:val="1"/>
      <w:numFmt w:val="decimal"/>
      <w:lvlText w:val="%1.%2.%3.%4.%5.%6.%7."/>
      <w:lvlJc w:val="left"/>
      <w:pPr>
        <w:tabs>
          <w:tab w:val="num" w:pos="720"/>
        </w:tabs>
        <w:ind w:left="284" w:hanging="284"/>
      </w:pPr>
      <w:rPr>
        <w:rFonts w:hint="default"/>
      </w:rPr>
    </w:lvl>
    <w:lvl w:ilvl="7">
      <w:start w:val="1"/>
      <w:numFmt w:val="decimal"/>
      <w:lvlText w:val="%1.%2.%3.%4.%5.%6.%7.%8."/>
      <w:lvlJc w:val="left"/>
      <w:pPr>
        <w:tabs>
          <w:tab w:val="num" w:pos="720"/>
        </w:tabs>
        <w:ind w:left="284" w:hanging="284"/>
      </w:pPr>
      <w:rPr>
        <w:rFonts w:hint="default"/>
      </w:rPr>
    </w:lvl>
    <w:lvl w:ilvl="8">
      <w:start w:val="1"/>
      <w:numFmt w:val="decimal"/>
      <w:lvlText w:val="%1.%2.%3.%4.%5.%6.%7.%8.%9."/>
      <w:lvlJc w:val="left"/>
      <w:pPr>
        <w:tabs>
          <w:tab w:val="num" w:pos="720"/>
        </w:tabs>
        <w:ind w:left="284" w:hanging="284"/>
      </w:pPr>
      <w:rPr>
        <w:rFonts w:hint="default"/>
      </w:rPr>
    </w:lvl>
  </w:abstractNum>
  <w:abstractNum w:abstractNumId="9" w15:restartNumberingAfterBreak="0">
    <w:nsid w:val="3CD32B55"/>
    <w:multiLevelType w:val="hybridMultilevel"/>
    <w:tmpl w:val="15FA6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D708F"/>
    <w:multiLevelType w:val="hybridMultilevel"/>
    <w:tmpl w:val="2C0077F6"/>
    <w:lvl w:ilvl="0" w:tplc="F2BA740E">
      <w:start w:val="1"/>
      <w:numFmt w:val="decimal"/>
      <w:pStyle w:val="02Nummerierung"/>
      <w:lvlText w:val="%1."/>
      <w:lvlJc w:val="left"/>
      <w:pPr>
        <w:tabs>
          <w:tab w:val="num" w:pos="360"/>
        </w:tabs>
        <w:ind w:left="360" w:hanging="360"/>
      </w:pPr>
      <w:rPr>
        <w:rFonts w:hint="default"/>
      </w:rPr>
    </w:lvl>
    <w:lvl w:ilvl="1" w:tplc="04070003">
      <w:numFmt w:val="bullet"/>
      <w:lvlText w:val="-"/>
      <w:lvlJc w:val="left"/>
      <w:pPr>
        <w:tabs>
          <w:tab w:val="num" w:pos="1080"/>
        </w:tabs>
        <w:ind w:left="1080" w:hanging="360"/>
      </w:pPr>
      <w:rPr>
        <w:rFonts w:ascii="Times New Roman" w:eastAsia="Times New Roman" w:hAnsi="Times New Roman" w:cs="Times New Roman" w:hint="default"/>
      </w:rPr>
    </w:lvl>
    <w:lvl w:ilvl="2" w:tplc="04070005" w:tentative="1">
      <w:start w:val="1"/>
      <w:numFmt w:val="lowerRoman"/>
      <w:lvlText w:val="%3."/>
      <w:lvlJc w:val="right"/>
      <w:pPr>
        <w:tabs>
          <w:tab w:val="num" w:pos="1800"/>
        </w:tabs>
        <w:ind w:left="1800" w:hanging="180"/>
      </w:pPr>
    </w:lvl>
    <w:lvl w:ilvl="3" w:tplc="04070001" w:tentative="1">
      <w:start w:val="1"/>
      <w:numFmt w:val="decimal"/>
      <w:lvlText w:val="%4."/>
      <w:lvlJc w:val="left"/>
      <w:pPr>
        <w:tabs>
          <w:tab w:val="num" w:pos="2520"/>
        </w:tabs>
        <w:ind w:left="2520" w:hanging="360"/>
      </w:pPr>
    </w:lvl>
    <w:lvl w:ilvl="4" w:tplc="04070003" w:tentative="1">
      <w:start w:val="1"/>
      <w:numFmt w:val="lowerLetter"/>
      <w:lvlText w:val="%5."/>
      <w:lvlJc w:val="left"/>
      <w:pPr>
        <w:tabs>
          <w:tab w:val="num" w:pos="3240"/>
        </w:tabs>
        <w:ind w:left="3240" w:hanging="360"/>
      </w:pPr>
    </w:lvl>
    <w:lvl w:ilvl="5" w:tplc="04070005" w:tentative="1">
      <w:start w:val="1"/>
      <w:numFmt w:val="lowerRoman"/>
      <w:lvlText w:val="%6."/>
      <w:lvlJc w:val="right"/>
      <w:pPr>
        <w:tabs>
          <w:tab w:val="num" w:pos="3960"/>
        </w:tabs>
        <w:ind w:left="3960" w:hanging="180"/>
      </w:pPr>
    </w:lvl>
    <w:lvl w:ilvl="6" w:tplc="04070001" w:tentative="1">
      <w:start w:val="1"/>
      <w:numFmt w:val="decimal"/>
      <w:lvlText w:val="%7."/>
      <w:lvlJc w:val="left"/>
      <w:pPr>
        <w:tabs>
          <w:tab w:val="num" w:pos="4680"/>
        </w:tabs>
        <w:ind w:left="4680" w:hanging="360"/>
      </w:pPr>
    </w:lvl>
    <w:lvl w:ilvl="7" w:tplc="04070003" w:tentative="1">
      <w:start w:val="1"/>
      <w:numFmt w:val="lowerLetter"/>
      <w:lvlText w:val="%8."/>
      <w:lvlJc w:val="left"/>
      <w:pPr>
        <w:tabs>
          <w:tab w:val="num" w:pos="5400"/>
        </w:tabs>
        <w:ind w:left="5400" w:hanging="360"/>
      </w:pPr>
    </w:lvl>
    <w:lvl w:ilvl="8" w:tplc="04070005" w:tentative="1">
      <w:start w:val="1"/>
      <w:numFmt w:val="lowerRoman"/>
      <w:lvlText w:val="%9."/>
      <w:lvlJc w:val="right"/>
      <w:pPr>
        <w:tabs>
          <w:tab w:val="num" w:pos="6120"/>
        </w:tabs>
        <w:ind w:left="6120" w:hanging="180"/>
      </w:pPr>
    </w:lvl>
  </w:abstractNum>
  <w:abstractNum w:abstractNumId="11" w15:restartNumberingAfterBreak="0">
    <w:nsid w:val="59D17891"/>
    <w:multiLevelType w:val="hybridMultilevel"/>
    <w:tmpl w:val="8E527312"/>
    <w:lvl w:ilvl="0" w:tplc="08070001">
      <w:start w:val="1"/>
      <w:numFmt w:val="bullet"/>
      <w:pStyle w:val="Bullet4-Offen"/>
      <w:lvlText w:val=""/>
      <w:lvlJc w:val="left"/>
      <w:pPr>
        <w:tabs>
          <w:tab w:val="num" w:pos="851"/>
        </w:tabs>
        <w:ind w:left="851" w:hanging="851"/>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AC20A1"/>
    <w:multiLevelType w:val="singleLevel"/>
    <w:tmpl w:val="40B02D68"/>
    <w:lvl w:ilvl="0">
      <w:start w:val="1"/>
      <w:numFmt w:val="bullet"/>
      <w:pStyle w:val="Bullet8-CR"/>
      <w:lvlText w:val=""/>
      <w:lvlJc w:val="left"/>
      <w:pPr>
        <w:tabs>
          <w:tab w:val="num" w:pos="851"/>
        </w:tabs>
        <w:ind w:left="851" w:hanging="851"/>
      </w:pPr>
      <w:rPr>
        <w:rFonts w:ascii="Wingdings" w:hAnsi="Wingdings" w:hint="default"/>
        <w:sz w:val="16"/>
      </w:rPr>
    </w:lvl>
  </w:abstractNum>
  <w:abstractNum w:abstractNumId="13" w15:restartNumberingAfterBreak="0">
    <w:nsid w:val="6C414924"/>
    <w:multiLevelType w:val="hybridMultilevel"/>
    <w:tmpl w:val="7C6A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ED1CB5"/>
    <w:multiLevelType w:val="singleLevel"/>
    <w:tmpl w:val="69F2E5B8"/>
    <w:lvl w:ilvl="0">
      <w:start w:val="1"/>
      <w:numFmt w:val="bullet"/>
      <w:pStyle w:val="Bullet7-Information"/>
      <w:lvlText w:val=""/>
      <w:lvlJc w:val="left"/>
      <w:pPr>
        <w:tabs>
          <w:tab w:val="num" w:pos="851"/>
        </w:tabs>
        <w:ind w:left="851" w:hanging="851"/>
      </w:pPr>
      <w:rPr>
        <w:rFonts w:ascii="Webdings" w:hAnsi="Webdings" w:hint="default"/>
      </w:rPr>
    </w:lvl>
  </w:abstractNum>
  <w:abstractNum w:abstractNumId="15" w15:restartNumberingAfterBreak="0">
    <w:nsid w:val="75451B3B"/>
    <w:multiLevelType w:val="multilevel"/>
    <w:tmpl w:val="D840CA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E5F5D1A"/>
    <w:multiLevelType w:val="singleLevel"/>
    <w:tmpl w:val="38D8080C"/>
    <w:lvl w:ilvl="0">
      <w:start w:val="1"/>
      <w:numFmt w:val="bullet"/>
      <w:pStyle w:val="Bullet9-Dokument"/>
      <w:lvlText w:val=""/>
      <w:lvlJc w:val="left"/>
      <w:pPr>
        <w:tabs>
          <w:tab w:val="num" w:pos="851"/>
        </w:tabs>
        <w:ind w:left="851" w:hanging="851"/>
      </w:pPr>
      <w:rPr>
        <w:rFonts w:ascii="Wingdings" w:hAnsi="Wingdings" w:hint="default"/>
        <w:sz w:val="16"/>
      </w:rPr>
    </w:lvl>
  </w:abstractNum>
  <w:num w:numId="1">
    <w:abstractNumId w:val="7"/>
  </w:num>
  <w:num w:numId="2">
    <w:abstractNumId w:val="0"/>
  </w:num>
  <w:num w:numId="3">
    <w:abstractNumId w:val="15"/>
  </w:num>
  <w:num w:numId="4">
    <w:abstractNumId w:val="15"/>
  </w:num>
  <w:num w:numId="5">
    <w:abstractNumId w:val="15"/>
  </w:num>
  <w:num w:numId="6">
    <w:abstractNumId w:val="15"/>
  </w:num>
  <w:num w:numId="7">
    <w:abstractNumId w:val="2"/>
  </w:num>
  <w:num w:numId="8">
    <w:abstractNumId w:val="10"/>
  </w:num>
  <w:num w:numId="9">
    <w:abstractNumId w:val="5"/>
  </w:num>
  <w:num w:numId="10">
    <w:abstractNumId w:val="14"/>
  </w:num>
  <w:num w:numId="11">
    <w:abstractNumId w:val="12"/>
  </w:num>
  <w:num w:numId="12">
    <w:abstractNumId w:val="16"/>
  </w:num>
  <w:num w:numId="13">
    <w:abstractNumId w:val="1"/>
  </w:num>
  <w:num w:numId="14">
    <w:abstractNumId w:val="11"/>
  </w:num>
  <w:num w:numId="15">
    <w:abstractNumId w:val="8"/>
  </w:num>
  <w:num w:numId="16">
    <w:abstractNumId w:val="4"/>
  </w:num>
  <w:num w:numId="17">
    <w:abstractNumId w:val="3"/>
  </w:num>
  <w:num w:numId="18">
    <w:abstractNumId w:val="13"/>
  </w:num>
  <w:num w:numId="19">
    <w:abstractNumId w:val="9"/>
  </w:num>
  <w:num w:numId="2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de-CH" w:vendorID="9" w:dllVersion="512" w:checkStyle="1"/>
  <w:activeWritingStyle w:appName="MSWord" w:lang="de-DE" w:vendorID="9" w:dllVersion="512" w:checkStyle="1"/>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0"/>
  <w:displayVerticalDrawingGridEvery w:val="0"/>
  <w:noPunctuationKerning/>
  <w:characterSpacingControl w:val="doNotCompress"/>
  <w:hdrShapeDefaults>
    <o:shapedefaults v:ext="edit" spidmax="614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5CA"/>
    <w:rsid w:val="00000283"/>
    <w:rsid w:val="000002DE"/>
    <w:rsid w:val="00000597"/>
    <w:rsid w:val="000005B5"/>
    <w:rsid w:val="0000095C"/>
    <w:rsid w:val="00001AE2"/>
    <w:rsid w:val="00002633"/>
    <w:rsid w:val="0000271D"/>
    <w:rsid w:val="00002818"/>
    <w:rsid w:val="00002FB8"/>
    <w:rsid w:val="00003AA5"/>
    <w:rsid w:val="000043E9"/>
    <w:rsid w:val="000070A0"/>
    <w:rsid w:val="000070C4"/>
    <w:rsid w:val="0001027F"/>
    <w:rsid w:val="0001038A"/>
    <w:rsid w:val="00010ED9"/>
    <w:rsid w:val="00010FEF"/>
    <w:rsid w:val="000119BA"/>
    <w:rsid w:val="000127C5"/>
    <w:rsid w:val="0001329A"/>
    <w:rsid w:val="000135F1"/>
    <w:rsid w:val="0001449F"/>
    <w:rsid w:val="00015A01"/>
    <w:rsid w:val="00015B67"/>
    <w:rsid w:val="000175B4"/>
    <w:rsid w:val="00020B39"/>
    <w:rsid w:val="000212F1"/>
    <w:rsid w:val="000218DE"/>
    <w:rsid w:val="00021BBF"/>
    <w:rsid w:val="00021F45"/>
    <w:rsid w:val="000232FA"/>
    <w:rsid w:val="00023AB4"/>
    <w:rsid w:val="0002488F"/>
    <w:rsid w:val="000259CF"/>
    <w:rsid w:val="00026B3E"/>
    <w:rsid w:val="00027933"/>
    <w:rsid w:val="00027A4B"/>
    <w:rsid w:val="00027B3B"/>
    <w:rsid w:val="000305B4"/>
    <w:rsid w:val="00030BA6"/>
    <w:rsid w:val="00033AD3"/>
    <w:rsid w:val="00034B30"/>
    <w:rsid w:val="000353C3"/>
    <w:rsid w:val="000353CB"/>
    <w:rsid w:val="00035B70"/>
    <w:rsid w:val="0003643F"/>
    <w:rsid w:val="000368A0"/>
    <w:rsid w:val="00040167"/>
    <w:rsid w:val="00040360"/>
    <w:rsid w:val="00040EBE"/>
    <w:rsid w:val="00040F62"/>
    <w:rsid w:val="00041610"/>
    <w:rsid w:val="00041AA8"/>
    <w:rsid w:val="00041FCE"/>
    <w:rsid w:val="000427A1"/>
    <w:rsid w:val="00042B31"/>
    <w:rsid w:val="00042BB2"/>
    <w:rsid w:val="00042DAE"/>
    <w:rsid w:val="00042EDA"/>
    <w:rsid w:val="000430BA"/>
    <w:rsid w:val="0004377D"/>
    <w:rsid w:val="00044249"/>
    <w:rsid w:val="000453F4"/>
    <w:rsid w:val="00045ADB"/>
    <w:rsid w:val="0004624C"/>
    <w:rsid w:val="00046894"/>
    <w:rsid w:val="00047055"/>
    <w:rsid w:val="00047182"/>
    <w:rsid w:val="00050277"/>
    <w:rsid w:val="0005065B"/>
    <w:rsid w:val="000512CE"/>
    <w:rsid w:val="000519F6"/>
    <w:rsid w:val="00051F9A"/>
    <w:rsid w:val="000523E0"/>
    <w:rsid w:val="00053061"/>
    <w:rsid w:val="000536F9"/>
    <w:rsid w:val="00053C8B"/>
    <w:rsid w:val="00054B0E"/>
    <w:rsid w:val="00055B4C"/>
    <w:rsid w:val="00055E27"/>
    <w:rsid w:val="0005654C"/>
    <w:rsid w:val="00057678"/>
    <w:rsid w:val="00057B14"/>
    <w:rsid w:val="00057F53"/>
    <w:rsid w:val="000606FD"/>
    <w:rsid w:val="00061EE9"/>
    <w:rsid w:val="000626D1"/>
    <w:rsid w:val="000628B0"/>
    <w:rsid w:val="00062D33"/>
    <w:rsid w:val="000634AC"/>
    <w:rsid w:val="000641DC"/>
    <w:rsid w:val="0006489D"/>
    <w:rsid w:val="00065376"/>
    <w:rsid w:val="000655BF"/>
    <w:rsid w:val="00065BDE"/>
    <w:rsid w:val="00065F59"/>
    <w:rsid w:val="00067E0D"/>
    <w:rsid w:val="000717A7"/>
    <w:rsid w:val="00072FA1"/>
    <w:rsid w:val="00073723"/>
    <w:rsid w:val="00073A5C"/>
    <w:rsid w:val="00073CE0"/>
    <w:rsid w:val="00073F85"/>
    <w:rsid w:val="0007437C"/>
    <w:rsid w:val="00074FF8"/>
    <w:rsid w:val="0007645C"/>
    <w:rsid w:val="00077F4A"/>
    <w:rsid w:val="00080044"/>
    <w:rsid w:val="000803A8"/>
    <w:rsid w:val="00081879"/>
    <w:rsid w:val="00081B21"/>
    <w:rsid w:val="00082D65"/>
    <w:rsid w:val="0008329D"/>
    <w:rsid w:val="00084BAB"/>
    <w:rsid w:val="000858C5"/>
    <w:rsid w:val="00085ED6"/>
    <w:rsid w:val="00086884"/>
    <w:rsid w:val="000870E2"/>
    <w:rsid w:val="0008740D"/>
    <w:rsid w:val="000874C3"/>
    <w:rsid w:val="000900E6"/>
    <w:rsid w:val="00091408"/>
    <w:rsid w:val="00092865"/>
    <w:rsid w:val="00092E97"/>
    <w:rsid w:val="00093202"/>
    <w:rsid w:val="00094C8B"/>
    <w:rsid w:val="00095543"/>
    <w:rsid w:val="0009567D"/>
    <w:rsid w:val="00095D27"/>
    <w:rsid w:val="0009612A"/>
    <w:rsid w:val="0009649C"/>
    <w:rsid w:val="000A02BE"/>
    <w:rsid w:val="000A05DC"/>
    <w:rsid w:val="000A093D"/>
    <w:rsid w:val="000A12C4"/>
    <w:rsid w:val="000A1451"/>
    <w:rsid w:val="000A1637"/>
    <w:rsid w:val="000A1C93"/>
    <w:rsid w:val="000A22C2"/>
    <w:rsid w:val="000A2511"/>
    <w:rsid w:val="000A28D9"/>
    <w:rsid w:val="000A3169"/>
    <w:rsid w:val="000A3621"/>
    <w:rsid w:val="000A49FD"/>
    <w:rsid w:val="000A4E0D"/>
    <w:rsid w:val="000A54AD"/>
    <w:rsid w:val="000A5B1A"/>
    <w:rsid w:val="000A7200"/>
    <w:rsid w:val="000A7715"/>
    <w:rsid w:val="000A7D3A"/>
    <w:rsid w:val="000B0B2B"/>
    <w:rsid w:val="000B126D"/>
    <w:rsid w:val="000B16C7"/>
    <w:rsid w:val="000B1AF3"/>
    <w:rsid w:val="000B1E6D"/>
    <w:rsid w:val="000B20C4"/>
    <w:rsid w:val="000B2D4B"/>
    <w:rsid w:val="000B2D78"/>
    <w:rsid w:val="000B2EE8"/>
    <w:rsid w:val="000B30D1"/>
    <w:rsid w:val="000B433C"/>
    <w:rsid w:val="000B48F5"/>
    <w:rsid w:val="000B59D1"/>
    <w:rsid w:val="000B59DB"/>
    <w:rsid w:val="000B639A"/>
    <w:rsid w:val="000B68A7"/>
    <w:rsid w:val="000B7036"/>
    <w:rsid w:val="000B79B1"/>
    <w:rsid w:val="000B7A64"/>
    <w:rsid w:val="000B7AA3"/>
    <w:rsid w:val="000C006E"/>
    <w:rsid w:val="000C09D9"/>
    <w:rsid w:val="000C1721"/>
    <w:rsid w:val="000C17CC"/>
    <w:rsid w:val="000C25CC"/>
    <w:rsid w:val="000C310F"/>
    <w:rsid w:val="000C4985"/>
    <w:rsid w:val="000C567F"/>
    <w:rsid w:val="000C5707"/>
    <w:rsid w:val="000C5FBE"/>
    <w:rsid w:val="000C609F"/>
    <w:rsid w:val="000C6A97"/>
    <w:rsid w:val="000C6C47"/>
    <w:rsid w:val="000C718E"/>
    <w:rsid w:val="000C7967"/>
    <w:rsid w:val="000D1111"/>
    <w:rsid w:val="000D2D72"/>
    <w:rsid w:val="000D2E4A"/>
    <w:rsid w:val="000D2E90"/>
    <w:rsid w:val="000D306E"/>
    <w:rsid w:val="000D38DC"/>
    <w:rsid w:val="000D43A0"/>
    <w:rsid w:val="000D50D7"/>
    <w:rsid w:val="000D53B4"/>
    <w:rsid w:val="000D5ADF"/>
    <w:rsid w:val="000D6705"/>
    <w:rsid w:val="000D6DCB"/>
    <w:rsid w:val="000D7147"/>
    <w:rsid w:val="000E07C6"/>
    <w:rsid w:val="000E0D85"/>
    <w:rsid w:val="000E18AA"/>
    <w:rsid w:val="000E1C09"/>
    <w:rsid w:val="000E1C2F"/>
    <w:rsid w:val="000E1CD8"/>
    <w:rsid w:val="000E1CDC"/>
    <w:rsid w:val="000E2544"/>
    <w:rsid w:val="000E276F"/>
    <w:rsid w:val="000E3AB3"/>
    <w:rsid w:val="000E4CF6"/>
    <w:rsid w:val="000E5725"/>
    <w:rsid w:val="000E5BBA"/>
    <w:rsid w:val="000E5DE0"/>
    <w:rsid w:val="000E6022"/>
    <w:rsid w:val="000E68ED"/>
    <w:rsid w:val="000E713B"/>
    <w:rsid w:val="000E7741"/>
    <w:rsid w:val="000F129C"/>
    <w:rsid w:val="000F2ADC"/>
    <w:rsid w:val="000F3500"/>
    <w:rsid w:val="000F3749"/>
    <w:rsid w:val="000F40B3"/>
    <w:rsid w:val="000F4C1E"/>
    <w:rsid w:val="000F5F90"/>
    <w:rsid w:val="000F6792"/>
    <w:rsid w:val="00100CBE"/>
    <w:rsid w:val="00100FCE"/>
    <w:rsid w:val="00103031"/>
    <w:rsid w:val="0010343B"/>
    <w:rsid w:val="0010356F"/>
    <w:rsid w:val="00103A41"/>
    <w:rsid w:val="00103BCF"/>
    <w:rsid w:val="00104517"/>
    <w:rsid w:val="00104906"/>
    <w:rsid w:val="00104F24"/>
    <w:rsid w:val="001054CA"/>
    <w:rsid w:val="00106799"/>
    <w:rsid w:val="00106A29"/>
    <w:rsid w:val="00110892"/>
    <w:rsid w:val="00110C9D"/>
    <w:rsid w:val="00112180"/>
    <w:rsid w:val="001129F2"/>
    <w:rsid w:val="0011329F"/>
    <w:rsid w:val="0011341F"/>
    <w:rsid w:val="001140C6"/>
    <w:rsid w:val="00114257"/>
    <w:rsid w:val="0011645D"/>
    <w:rsid w:val="00117208"/>
    <w:rsid w:val="001175A2"/>
    <w:rsid w:val="00117872"/>
    <w:rsid w:val="0011787C"/>
    <w:rsid w:val="00120F97"/>
    <w:rsid w:val="001226CF"/>
    <w:rsid w:val="0012291D"/>
    <w:rsid w:val="00122B47"/>
    <w:rsid w:val="00122FCA"/>
    <w:rsid w:val="00123054"/>
    <w:rsid w:val="00123394"/>
    <w:rsid w:val="00123DC1"/>
    <w:rsid w:val="00123FE7"/>
    <w:rsid w:val="00124E38"/>
    <w:rsid w:val="00125AAC"/>
    <w:rsid w:val="00131EA9"/>
    <w:rsid w:val="00132F4D"/>
    <w:rsid w:val="00133A75"/>
    <w:rsid w:val="00134860"/>
    <w:rsid w:val="00134ADC"/>
    <w:rsid w:val="00134E7E"/>
    <w:rsid w:val="001358E1"/>
    <w:rsid w:val="00135EEA"/>
    <w:rsid w:val="00136E37"/>
    <w:rsid w:val="00137BFA"/>
    <w:rsid w:val="00140AFC"/>
    <w:rsid w:val="00141523"/>
    <w:rsid w:val="001418EA"/>
    <w:rsid w:val="00143272"/>
    <w:rsid w:val="00143E58"/>
    <w:rsid w:val="00144681"/>
    <w:rsid w:val="0014487E"/>
    <w:rsid w:val="00144900"/>
    <w:rsid w:val="0014583C"/>
    <w:rsid w:val="001459CB"/>
    <w:rsid w:val="001461B4"/>
    <w:rsid w:val="00146624"/>
    <w:rsid w:val="00146C30"/>
    <w:rsid w:val="00146EF6"/>
    <w:rsid w:val="001473CB"/>
    <w:rsid w:val="0014768B"/>
    <w:rsid w:val="00147721"/>
    <w:rsid w:val="001506FC"/>
    <w:rsid w:val="00150795"/>
    <w:rsid w:val="00151558"/>
    <w:rsid w:val="00151D0E"/>
    <w:rsid w:val="0015215B"/>
    <w:rsid w:val="0015280D"/>
    <w:rsid w:val="0015321B"/>
    <w:rsid w:val="00153DAB"/>
    <w:rsid w:val="001550D8"/>
    <w:rsid w:val="0015618E"/>
    <w:rsid w:val="00156B86"/>
    <w:rsid w:val="00156E0E"/>
    <w:rsid w:val="0015746F"/>
    <w:rsid w:val="00157DC4"/>
    <w:rsid w:val="001615EA"/>
    <w:rsid w:val="001621AC"/>
    <w:rsid w:val="001622BB"/>
    <w:rsid w:val="00162F0C"/>
    <w:rsid w:val="001638BC"/>
    <w:rsid w:val="00163A90"/>
    <w:rsid w:val="00164115"/>
    <w:rsid w:val="00164357"/>
    <w:rsid w:val="001643AF"/>
    <w:rsid w:val="00164A18"/>
    <w:rsid w:val="00164B6E"/>
    <w:rsid w:val="001655A2"/>
    <w:rsid w:val="00165EDA"/>
    <w:rsid w:val="00166465"/>
    <w:rsid w:val="00166897"/>
    <w:rsid w:val="00166C9E"/>
    <w:rsid w:val="0016762C"/>
    <w:rsid w:val="00167D10"/>
    <w:rsid w:val="00170C84"/>
    <w:rsid w:val="00170DA1"/>
    <w:rsid w:val="00172653"/>
    <w:rsid w:val="00172B55"/>
    <w:rsid w:val="00172C25"/>
    <w:rsid w:val="00173AEF"/>
    <w:rsid w:val="00173F84"/>
    <w:rsid w:val="00174247"/>
    <w:rsid w:val="00174499"/>
    <w:rsid w:val="00174537"/>
    <w:rsid w:val="00174AC8"/>
    <w:rsid w:val="001752C9"/>
    <w:rsid w:val="0017542B"/>
    <w:rsid w:val="00175811"/>
    <w:rsid w:val="001764AD"/>
    <w:rsid w:val="00176EBB"/>
    <w:rsid w:val="0017725F"/>
    <w:rsid w:val="00180AD5"/>
    <w:rsid w:val="00180D8E"/>
    <w:rsid w:val="00180E70"/>
    <w:rsid w:val="001826C6"/>
    <w:rsid w:val="0018365C"/>
    <w:rsid w:val="00183A1B"/>
    <w:rsid w:val="00183B27"/>
    <w:rsid w:val="00183EFC"/>
    <w:rsid w:val="001846AB"/>
    <w:rsid w:val="0018489C"/>
    <w:rsid w:val="00184BA4"/>
    <w:rsid w:val="0018694F"/>
    <w:rsid w:val="001869FC"/>
    <w:rsid w:val="00190BCD"/>
    <w:rsid w:val="00191093"/>
    <w:rsid w:val="001910BB"/>
    <w:rsid w:val="00191525"/>
    <w:rsid w:val="0019157E"/>
    <w:rsid w:val="00193D49"/>
    <w:rsid w:val="00193F6A"/>
    <w:rsid w:val="00194A93"/>
    <w:rsid w:val="00195342"/>
    <w:rsid w:val="0019549C"/>
    <w:rsid w:val="001954EB"/>
    <w:rsid w:val="00195A39"/>
    <w:rsid w:val="00195D20"/>
    <w:rsid w:val="00195DBA"/>
    <w:rsid w:val="001974AD"/>
    <w:rsid w:val="00197DEE"/>
    <w:rsid w:val="001A02D7"/>
    <w:rsid w:val="001A0C93"/>
    <w:rsid w:val="001A134A"/>
    <w:rsid w:val="001A15C8"/>
    <w:rsid w:val="001A2BD9"/>
    <w:rsid w:val="001A38C2"/>
    <w:rsid w:val="001A468A"/>
    <w:rsid w:val="001A4D80"/>
    <w:rsid w:val="001A652D"/>
    <w:rsid w:val="001A6DBE"/>
    <w:rsid w:val="001A7E77"/>
    <w:rsid w:val="001B0D09"/>
    <w:rsid w:val="001B0F67"/>
    <w:rsid w:val="001B1FB3"/>
    <w:rsid w:val="001B2B65"/>
    <w:rsid w:val="001B2E52"/>
    <w:rsid w:val="001B3AE7"/>
    <w:rsid w:val="001B3C3D"/>
    <w:rsid w:val="001B420E"/>
    <w:rsid w:val="001B5682"/>
    <w:rsid w:val="001B5BBF"/>
    <w:rsid w:val="001B5D09"/>
    <w:rsid w:val="001B5DBC"/>
    <w:rsid w:val="001B793C"/>
    <w:rsid w:val="001C05D7"/>
    <w:rsid w:val="001C08E2"/>
    <w:rsid w:val="001C0A09"/>
    <w:rsid w:val="001C1DC6"/>
    <w:rsid w:val="001C2032"/>
    <w:rsid w:val="001C2BF1"/>
    <w:rsid w:val="001C323F"/>
    <w:rsid w:val="001C395B"/>
    <w:rsid w:val="001C3FF0"/>
    <w:rsid w:val="001C4A30"/>
    <w:rsid w:val="001C4D6A"/>
    <w:rsid w:val="001C64E5"/>
    <w:rsid w:val="001C70C7"/>
    <w:rsid w:val="001C778C"/>
    <w:rsid w:val="001D062B"/>
    <w:rsid w:val="001D126E"/>
    <w:rsid w:val="001D1E14"/>
    <w:rsid w:val="001D23AF"/>
    <w:rsid w:val="001D26EF"/>
    <w:rsid w:val="001D2DCE"/>
    <w:rsid w:val="001D47B0"/>
    <w:rsid w:val="001D52C4"/>
    <w:rsid w:val="001D5414"/>
    <w:rsid w:val="001D55CA"/>
    <w:rsid w:val="001D618E"/>
    <w:rsid w:val="001D6500"/>
    <w:rsid w:val="001D6FBE"/>
    <w:rsid w:val="001D725C"/>
    <w:rsid w:val="001E0931"/>
    <w:rsid w:val="001E0FE7"/>
    <w:rsid w:val="001E115F"/>
    <w:rsid w:val="001E1975"/>
    <w:rsid w:val="001E1B52"/>
    <w:rsid w:val="001E1EED"/>
    <w:rsid w:val="001E2194"/>
    <w:rsid w:val="001E25A0"/>
    <w:rsid w:val="001E26C3"/>
    <w:rsid w:val="001E3E1A"/>
    <w:rsid w:val="001E3E9B"/>
    <w:rsid w:val="001E414F"/>
    <w:rsid w:val="001E4ACE"/>
    <w:rsid w:val="001E4CCA"/>
    <w:rsid w:val="001E51F8"/>
    <w:rsid w:val="001E5BA2"/>
    <w:rsid w:val="001E74BE"/>
    <w:rsid w:val="001E7615"/>
    <w:rsid w:val="001F0260"/>
    <w:rsid w:val="001F0B6C"/>
    <w:rsid w:val="001F0EDE"/>
    <w:rsid w:val="001F12D0"/>
    <w:rsid w:val="001F170D"/>
    <w:rsid w:val="001F1E3E"/>
    <w:rsid w:val="001F207C"/>
    <w:rsid w:val="001F33EB"/>
    <w:rsid w:val="001F454F"/>
    <w:rsid w:val="001F4F15"/>
    <w:rsid w:val="001F53FA"/>
    <w:rsid w:val="001F7038"/>
    <w:rsid w:val="001F736E"/>
    <w:rsid w:val="001F76DD"/>
    <w:rsid w:val="001F77E1"/>
    <w:rsid w:val="002004F1"/>
    <w:rsid w:val="00200BC8"/>
    <w:rsid w:val="002028CF"/>
    <w:rsid w:val="0020327E"/>
    <w:rsid w:val="00203455"/>
    <w:rsid w:val="00203881"/>
    <w:rsid w:val="00203AC1"/>
    <w:rsid w:val="00204854"/>
    <w:rsid w:val="00205B83"/>
    <w:rsid w:val="00206382"/>
    <w:rsid w:val="00206DD1"/>
    <w:rsid w:val="00210473"/>
    <w:rsid w:val="0021073B"/>
    <w:rsid w:val="00210872"/>
    <w:rsid w:val="002112DC"/>
    <w:rsid w:val="0021220C"/>
    <w:rsid w:val="00212219"/>
    <w:rsid w:val="00212329"/>
    <w:rsid w:val="00212AE4"/>
    <w:rsid w:val="002135AC"/>
    <w:rsid w:val="00214134"/>
    <w:rsid w:val="002146AE"/>
    <w:rsid w:val="002148F6"/>
    <w:rsid w:val="00217BA0"/>
    <w:rsid w:val="00220BB2"/>
    <w:rsid w:val="002213AE"/>
    <w:rsid w:val="00221FC4"/>
    <w:rsid w:val="00222890"/>
    <w:rsid w:val="00223143"/>
    <w:rsid w:val="00223EE6"/>
    <w:rsid w:val="00224368"/>
    <w:rsid w:val="00224F64"/>
    <w:rsid w:val="002318D8"/>
    <w:rsid w:val="00232543"/>
    <w:rsid w:val="00233D21"/>
    <w:rsid w:val="00233E1B"/>
    <w:rsid w:val="00234BBF"/>
    <w:rsid w:val="00234E0F"/>
    <w:rsid w:val="0023500F"/>
    <w:rsid w:val="00235226"/>
    <w:rsid w:val="0023656F"/>
    <w:rsid w:val="00236BBA"/>
    <w:rsid w:val="00237AA6"/>
    <w:rsid w:val="00237BDD"/>
    <w:rsid w:val="0024003B"/>
    <w:rsid w:val="00240B85"/>
    <w:rsid w:val="00241D97"/>
    <w:rsid w:val="00242331"/>
    <w:rsid w:val="0024443E"/>
    <w:rsid w:val="00244828"/>
    <w:rsid w:val="00245040"/>
    <w:rsid w:val="002458EF"/>
    <w:rsid w:val="00245922"/>
    <w:rsid w:val="00245AA8"/>
    <w:rsid w:val="00245D4A"/>
    <w:rsid w:val="00245E6C"/>
    <w:rsid w:val="00246580"/>
    <w:rsid w:val="002469DC"/>
    <w:rsid w:val="00247484"/>
    <w:rsid w:val="002503B3"/>
    <w:rsid w:val="00250675"/>
    <w:rsid w:val="00250B74"/>
    <w:rsid w:val="00250D60"/>
    <w:rsid w:val="00250FBA"/>
    <w:rsid w:val="00251A92"/>
    <w:rsid w:val="00251C28"/>
    <w:rsid w:val="00252451"/>
    <w:rsid w:val="002532A8"/>
    <w:rsid w:val="00253A27"/>
    <w:rsid w:val="00253F60"/>
    <w:rsid w:val="002548D8"/>
    <w:rsid w:val="00255BA4"/>
    <w:rsid w:val="00257069"/>
    <w:rsid w:val="00257BE7"/>
    <w:rsid w:val="00257C0A"/>
    <w:rsid w:val="002606C5"/>
    <w:rsid w:val="002608A8"/>
    <w:rsid w:val="00260B42"/>
    <w:rsid w:val="00260EAA"/>
    <w:rsid w:val="0026204F"/>
    <w:rsid w:val="00262605"/>
    <w:rsid w:val="00262CD3"/>
    <w:rsid w:val="00262D3E"/>
    <w:rsid w:val="00262D45"/>
    <w:rsid w:val="0026348B"/>
    <w:rsid w:val="002643B0"/>
    <w:rsid w:val="002647DE"/>
    <w:rsid w:val="0026563C"/>
    <w:rsid w:val="002665EF"/>
    <w:rsid w:val="00266738"/>
    <w:rsid w:val="00267515"/>
    <w:rsid w:val="00267785"/>
    <w:rsid w:val="00270468"/>
    <w:rsid w:val="00270CAC"/>
    <w:rsid w:val="00270CF1"/>
    <w:rsid w:val="00274316"/>
    <w:rsid w:val="00274FDD"/>
    <w:rsid w:val="002753E4"/>
    <w:rsid w:val="002764E6"/>
    <w:rsid w:val="0027671F"/>
    <w:rsid w:val="00276E17"/>
    <w:rsid w:val="002770B7"/>
    <w:rsid w:val="00277A65"/>
    <w:rsid w:val="00277BF8"/>
    <w:rsid w:val="002805B7"/>
    <w:rsid w:val="00280865"/>
    <w:rsid w:val="00280AA5"/>
    <w:rsid w:val="00281182"/>
    <w:rsid w:val="00282D05"/>
    <w:rsid w:val="002831CC"/>
    <w:rsid w:val="002839A5"/>
    <w:rsid w:val="0028404A"/>
    <w:rsid w:val="00285462"/>
    <w:rsid w:val="00285F5D"/>
    <w:rsid w:val="002869EC"/>
    <w:rsid w:val="00286CE4"/>
    <w:rsid w:val="00286D02"/>
    <w:rsid w:val="00286D96"/>
    <w:rsid w:val="00287D2E"/>
    <w:rsid w:val="00287DBA"/>
    <w:rsid w:val="00294719"/>
    <w:rsid w:val="002950AF"/>
    <w:rsid w:val="0029654E"/>
    <w:rsid w:val="00296CDC"/>
    <w:rsid w:val="002976E9"/>
    <w:rsid w:val="00297893"/>
    <w:rsid w:val="00297DBB"/>
    <w:rsid w:val="002A13FF"/>
    <w:rsid w:val="002A15E2"/>
    <w:rsid w:val="002A2152"/>
    <w:rsid w:val="002A228B"/>
    <w:rsid w:val="002A24B2"/>
    <w:rsid w:val="002A24E6"/>
    <w:rsid w:val="002A313E"/>
    <w:rsid w:val="002A658E"/>
    <w:rsid w:val="002A7319"/>
    <w:rsid w:val="002A7663"/>
    <w:rsid w:val="002B1E1D"/>
    <w:rsid w:val="002B3227"/>
    <w:rsid w:val="002B3885"/>
    <w:rsid w:val="002B3A44"/>
    <w:rsid w:val="002B455F"/>
    <w:rsid w:val="002B585D"/>
    <w:rsid w:val="002B63D2"/>
    <w:rsid w:val="002B7236"/>
    <w:rsid w:val="002B7B27"/>
    <w:rsid w:val="002B7EAE"/>
    <w:rsid w:val="002C0301"/>
    <w:rsid w:val="002C094A"/>
    <w:rsid w:val="002C21B7"/>
    <w:rsid w:val="002C2AF0"/>
    <w:rsid w:val="002C2FBB"/>
    <w:rsid w:val="002C4C2F"/>
    <w:rsid w:val="002C4C3C"/>
    <w:rsid w:val="002C55F8"/>
    <w:rsid w:val="002D05CE"/>
    <w:rsid w:val="002D0DB9"/>
    <w:rsid w:val="002D0ED7"/>
    <w:rsid w:val="002D0EF0"/>
    <w:rsid w:val="002D2457"/>
    <w:rsid w:val="002D2E75"/>
    <w:rsid w:val="002D3B51"/>
    <w:rsid w:val="002D3D8B"/>
    <w:rsid w:val="002D3FB8"/>
    <w:rsid w:val="002D4424"/>
    <w:rsid w:val="002D457F"/>
    <w:rsid w:val="002D4B37"/>
    <w:rsid w:val="002D522E"/>
    <w:rsid w:val="002D5569"/>
    <w:rsid w:val="002D6033"/>
    <w:rsid w:val="002D618B"/>
    <w:rsid w:val="002D6AB8"/>
    <w:rsid w:val="002D6D33"/>
    <w:rsid w:val="002D6F91"/>
    <w:rsid w:val="002E02E0"/>
    <w:rsid w:val="002E081E"/>
    <w:rsid w:val="002E136E"/>
    <w:rsid w:val="002E14DE"/>
    <w:rsid w:val="002E182C"/>
    <w:rsid w:val="002E1F8D"/>
    <w:rsid w:val="002E4091"/>
    <w:rsid w:val="002E4F6D"/>
    <w:rsid w:val="002E56E0"/>
    <w:rsid w:val="002E5E71"/>
    <w:rsid w:val="002E6830"/>
    <w:rsid w:val="002F0FF3"/>
    <w:rsid w:val="002F11D0"/>
    <w:rsid w:val="002F157F"/>
    <w:rsid w:val="002F1A89"/>
    <w:rsid w:val="002F22CC"/>
    <w:rsid w:val="002F3CDE"/>
    <w:rsid w:val="002F52B3"/>
    <w:rsid w:val="002F5FA9"/>
    <w:rsid w:val="002F6217"/>
    <w:rsid w:val="002F6BB3"/>
    <w:rsid w:val="002F75CA"/>
    <w:rsid w:val="003002B2"/>
    <w:rsid w:val="003006C9"/>
    <w:rsid w:val="00300A8D"/>
    <w:rsid w:val="003013E3"/>
    <w:rsid w:val="003049DE"/>
    <w:rsid w:val="00304C37"/>
    <w:rsid w:val="00305ED3"/>
    <w:rsid w:val="0030604F"/>
    <w:rsid w:val="0030654D"/>
    <w:rsid w:val="003065BB"/>
    <w:rsid w:val="003066E1"/>
    <w:rsid w:val="00307272"/>
    <w:rsid w:val="00307562"/>
    <w:rsid w:val="0031098E"/>
    <w:rsid w:val="003123B5"/>
    <w:rsid w:val="00312471"/>
    <w:rsid w:val="00312F8C"/>
    <w:rsid w:val="003132D1"/>
    <w:rsid w:val="00313D8B"/>
    <w:rsid w:val="00313FA4"/>
    <w:rsid w:val="00314C13"/>
    <w:rsid w:val="00314CC0"/>
    <w:rsid w:val="00315332"/>
    <w:rsid w:val="00315E04"/>
    <w:rsid w:val="00315ED4"/>
    <w:rsid w:val="003161CF"/>
    <w:rsid w:val="00316A60"/>
    <w:rsid w:val="00316D4C"/>
    <w:rsid w:val="00317D84"/>
    <w:rsid w:val="0032003D"/>
    <w:rsid w:val="003200E7"/>
    <w:rsid w:val="003200F9"/>
    <w:rsid w:val="0032149D"/>
    <w:rsid w:val="003219F2"/>
    <w:rsid w:val="003219FF"/>
    <w:rsid w:val="00321B5B"/>
    <w:rsid w:val="00321D61"/>
    <w:rsid w:val="003225B9"/>
    <w:rsid w:val="00324991"/>
    <w:rsid w:val="00325291"/>
    <w:rsid w:val="0032544F"/>
    <w:rsid w:val="00325540"/>
    <w:rsid w:val="003256F3"/>
    <w:rsid w:val="00325E59"/>
    <w:rsid w:val="00332AEE"/>
    <w:rsid w:val="0033323E"/>
    <w:rsid w:val="00333534"/>
    <w:rsid w:val="00333806"/>
    <w:rsid w:val="00333FE1"/>
    <w:rsid w:val="0033421C"/>
    <w:rsid w:val="00334579"/>
    <w:rsid w:val="0033585E"/>
    <w:rsid w:val="00335B34"/>
    <w:rsid w:val="00335C95"/>
    <w:rsid w:val="0033661B"/>
    <w:rsid w:val="0033684E"/>
    <w:rsid w:val="00337739"/>
    <w:rsid w:val="003401F0"/>
    <w:rsid w:val="0034088C"/>
    <w:rsid w:val="003408D6"/>
    <w:rsid w:val="00340A00"/>
    <w:rsid w:val="00341549"/>
    <w:rsid w:val="00341B95"/>
    <w:rsid w:val="0034220E"/>
    <w:rsid w:val="00344008"/>
    <w:rsid w:val="00344042"/>
    <w:rsid w:val="003440DB"/>
    <w:rsid w:val="003444BE"/>
    <w:rsid w:val="00345CCB"/>
    <w:rsid w:val="00346776"/>
    <w:rsid w:val="0034693E"/>
    <w:rsid w:val="003475DE"/>
    <w:rsid w:val="00347BFA"/>
    <w:rsid w:val="003505E0"/>
    <w:rsid w:val="0035157B"/>
    <w:rsid w:val="00351B39"/>
    <w:rsid w:val="003520AC"/>
    <w:rsid w:val="003527DA"/>
    <w:rsid w:val="0035386A"/>
    <w:rsid w:val="00354329"/>
    <w:rsid w:val="0035452C"/>
    <w:rsid w:val="00354855"/>
    <w:rsid w:val="00354906"/>
    <w:rsid w:val="00354A42"/>
    <w:rsid w:val="00355128"/>
    <w:rsid w:val="0035569C"/>
    <w:rsid w:val="003556CF"/>
    <w:rsid w:val="00355884"/>
    <w:rsid w:val="00355BFB"/>
    <w:rsid w:val="00356400"/>
    <w:rsid w:val="003566EB"/>
    <w:rsid w:val="00357FFB"/>
    <w:rsid w:val="00362E57"/>
    <w:rsid w:val="003634D4"/>
    <w:rsid w:val="003642EC"/>
    <w:rsid w:val="0036440C"/>
    <w:rsid w:val="00364940"/>
    <w:rsid w:val="00365445"/>
    <w:rsid w:val="00366660"/>
    <w:rsid w:val="00366696"/>
    <w:rsid w:val="00367746"/>
    <w:rsid w:val="00367B55"/>
    <w:rsid w:val="00367DFE"/>
    <w:rsid w:val="00370CB6"/>
    <w:rsid w:val="003716AD"/>
    <w:rsid w:val="00371AF4"/>
    <w:rsid w:val="00375B86"/>
    <w:rsid w:val="00376A8D"/>
    <w:rsid w:val="00377C13"/>
    <w:rsid w:val="00380816"/>
    <w:rsid w:val="00380F73"/>
    <w:rsid w:val="003812A5"/>
    <w:rsid w:val="00381770"/>
    <w:rsid w:val="003817FE"/>
    <w:rsid w:val="00382D8F"/>
    <w:rsid w:val="00382FF5"/>
    <w:rsid w:val="00383050"/>
    <w:rsid w:val="0038319B"/>
    <w:rsid w:val="00384B90"/>
    <w:rsid w:val="00385206"/>
    <w:rsid w:val="0038535D"/>
    <w:rsid w:val="00385D19"/>
    <w:rsid w:val="00385F00"/>
    <w:rsid w:val="00386B83"/>
    <w:rsid w:val="00386E4D"/>
    <w:rsid w:val="00387779"/>
    <w:rsid w:val="00387E58"/>
    <w:rsid w:val="00390B4C"/>
    <w:rsid w:val="0039197C"/>
    <w:rsid w:val="00391DE8"/>
    <w:rsid w:val="003929FD"/>
    <w:rsid w:val="00392C8A"/>
    <w:rsid w:val="00393284"/>
    <w:rsid w:val="00393365"/>
    <w:rsid w:val="00393CCD"/>
    <w:rsid w:val="0039490F"/>
    <w:rsid w:val="00394A24"/>
    <w:rsid w:val="00394C4D"/>
    <w:rsid w:val="003952A2"/>
    <w:rsid w:val="00395625"/>
    <w:rsid w:val="00395882"/>
    <w:rsid w:val="003960E1"/>
    <w:rsid w:val="003970B3"/>
    <w:rsid w:val="00397599"/>
    <w:rsid w:val="00397E4D"/>
    <w:rsid w:val="003A0408"/>
    <w:rsid w:val="003A160C"/>
    <w:rsid w:val="003A1A42"/>
    <w:rsid w:val="003A1F4F"/>
    <w:rsid w:val="003A293A"/>
    <w:rsid w:val="003A2A2B"/>
    <w:rsid w:val="003A2D71"/>
    <w:rsid w:val="003A342E"/>
    <w:rsid w:val="003A3CAC"/>
    <w:rsid w:val="003A4C48"/>
    <w:rsid w:val="003A5706"/>
    <w:rsid w:val="003A59E9"/>
    <w:rsid w:val="003A6F6C"/>
    <w:rsid w:val="003B2394"/>
    <w:rsid w:val="003B2F99"/>
    <w:rsid w:val="003B305A"/>
    <w:rsid w:val="003B454B"/>
    <w:rsid w:val="003B4EFA"/>
    <w:rsid w:val="003B4F2D"/>
    <w:rsid w:val="003B5696"/>
    <w:rsid w:val="003B5800"/>
    <w:rsid w:val="003B5BB0"/>
    <w:rsid w:val="003B5EEB"/>
    <w:rsid w:val="003B6051"/>
    <w:rsid w:val="003B6C74"/>
    <w:rsid w:val="003B7E51"/>
    <w:rsid w:val="003C04E2"/>
    <w:rsid w:val="003C136C"/>
    <w:rsid w:val="003C15B7"/>
    <w:rsid w:val="003C293F"/>
    <w:rsid w:val="003C2F81"/>
    <w:rsid w:val="003C3124"/>
    <w:rsid w:val="003C5C4F"/>
    <w:rsid w:val="003C6001"/>
    <w:rsid w:val="003D06E1"/>
    <w:rsid w:val="003D13F0"/>
    <w:rsid w:val="003D2B64"/>
    <w:rsid w:val="003D2DD3"/>
    <w:rsid w:val="003D414D"/>
    <w:rsid w:val="003D41D6"/>
    <w:rsid w:val="003D4C3F"/>
    <w:rsid w:val="003D5282"/>
    <w:rsid w:val="003D62E3"/>
    <w:rsid w:val="003D684B"/>
    <w:rsid w:val="003D746E"/>
    <w:rsid w:val="003D79A3"/>
    <w:rsid w:val="003D7BC1"/>
    <w:rsid w:val="003E02EB"/>
    <w:rsid w:val="003E06F4"/>
    <w:rsid w:val="003E171F"/>
    <w:rsid w:val="003E1728"/>
    <w:rsid w:val="003E19DE"/>
    <w:rsid w:val="003E2BFD"/>
    <w:rsid w:val="003E3961"/>
    <w:rsid w:val="003E3B32"/>
    <w:rsid w:val="003E4C98"/>
    <w:rsid w:val="003E4E40"/>
    <w:rsid w:val="003E562A"/>
    <w:rsid w:val="003E5734"/>
    <w:rsid w:val="003E5F9B"/>
    <w:rsid w:val="003E65D4"/>
    <w:rsid w:val="003E7EF0"/>
    <w:rsid w:val="003F09CD"/>
    <w:rsid w:val="003F0D4D"/>
    <w:rsid w:val="003F114A"/>
    <w:rsid w:val="003F2ABF"/>
    <w:rsid w:val="003F2B11"/>
    <w:rsid w:val="003F2C07"/>
    <w:rsid w:val="003F2E5D"/>
    <w:rsid w:val="003F442D"/>
    <w:rsid w:val="003F448C"/>
    <w:rsid w:val="003F44CB"/>
    <w:rsid w:val="003F4D77"/>
    <w:rsid w:val="003F6F7B"/>
    <w:rsid w:val="003F708B"/>
    <w:rsid w:val="003F70E4"/>
    <w:rsid w:val="003F7557"/>
    <w:rsid w:val="003F7602"/>
    <w:rsid w:val="003F7DB9"/>
    <w:rsid w:val="003F7FD0"/>
    <w:rsid w:val="004009DD"/>
    <w:rsid w:val="00400AD3"/>
    <w:rsid w:val="004019EC"/>
    <w:rsid w:val="00401BBA"/>
    <w:rsid w:val="0040295A"/>
    <w:rsid w:val="00402ADB"/>
    <w:rsid w:val="0040336F"/>
    <w:rsid w:val="0040429D"/>
    <w:rsid w:val="00404B0B"/>
    <w:rsid w:val="004050D0"/>
    <w:rsid w:val="0040706B"/>
    <w:rsid w:val="004072B6"/>
    <w:rsid w:val="00407E2E"/>
    <w:rsid w:val="004120F8"/>
    <w:rsid w:val="00412C7E"/>
    <w:rsid w:val="00413C87"/>
    <w:rsid w:val="00415DC8"/>
    <w:rsid w:val="00416D81"/>
    <w:rsid w:val="00417A7F"/>
    <w:rsid w:val="0042061B"/>
    <w:rsid w:val="00421159"/>
    <w:rsid w:val="00421A02"/>
    <w:rsid w:val="004222C7"/>
    <w:rsid w:val="00422419"/>
    <w:rsid w:val="0042243A"/>
    <w:rsid w:val="0042294E"/>
    <w:rsid w:val="00422FCF"/>
    <w:rsid w:val="004233D2"/>
    <w:rsid w:val="004236DB"/>
    <w:rsid w:val="00423AC1"/>
    <w:rsid w:val="00423CCA"/>
    <w:rsid w:val="004250A3"/>
    <w:rsid w:val="004257BC"/>
    <w:rsid w:val="00425840"/>
    <w:rsid w:val="00425B5D"/>
    <w:rsid w:val="00426640"/>
    <w:rsid w:val="00426992"/>
    <w:rsid w:val="00427109"/>
    <w:rsid w:val="004279B3"/>
    <w:rsid w:val="0043135A"/>
    <w:rsid w:val="004316DA"/>
    <w:rsid w:val="00431864"/>
    <w:rsid w:val="00431B72"/>
    <w:rsid w:val="004325D8"/>
    <w:rsid w:val="00432E81"/>
    <w:rsid w:val="00433B61"/>
    <w:rsid w:val="00434283"/>
    <w:rsid w:val="00434D39"/>
    <w:rsid w:val="0043501B"/>
    <w:rsid w:val="00435099"/>
    <w:rsid w:val="00436180"/>
    <w:rsid w:val="00437FEE"/>
    <w:rsid w:val="00440798"/>
    <w:rsid w:val="00440968"/>
    <w:rsid w:val="00441F93"/>
    <w:rsid w:val="0044251F"/>
    <w:rsid w:val="004426EE"/>
    <w:rsid w:val="0044278E"/>
    <w:rsid w:val="00443C0A"/>
    <w:rsid w:val="00444529"/>
    <w:rsid w:val="0044585E"/>
    <w:rsid w:val="00445AD6"/>
    <w:rsid w:val="00446318"/>
    <w:rsid w:val="00446836"/>
    <w:rsid w:val="00446852"/>
    <w:rsid w:val="004512AB"/>
    <w:rsid w:val="00451914"/>
    <w:rsid w:val="004537FD"/>
    <w:rsid w:val="00453FC0"/>
    <w:rsid w:val="004544B5"/>
    <w:rsid w:val="00455436"/>
    <w:rsid w:val="0045584F"/>
    <w:rsid w:val="00456A85"/>
    <w:rsid w:val="00456D4A"/>
    <w:rsid w:val="00457906"/>
    <w:rsid w:val="00457D3E"/>
    <w:rsid w:val="004614B2"/>
    <w:rsid w:val="00461A36"/>
    <w:rsid w:val="00461FA9"/>
    <w:rsid w:val="004620F7"/>
    <w:rsid w:val="004627E4"/>
    <w:rsid w:val="0046325E"/>
    <w:rsid w:val="00464409"/>
    <w:rsid w:val="00464A4C"/>
    <w:rsid w:val="00465333"/>
    <w:rsid w:val="004657A3"/>
    <w:rsid w:val="00465830"/>
    <w:rsid w:val="00465898"/>
    <w:rsid w:val="004663C2"/>
    <w:rsid w:val="00466550"/>
    <w:rsid w:val="00466D99"/>
    <w:rsid w:val="004702BC"/>
    <w:rsid w:val="004712F6"/>
    <w:rsid w:val="0047130A"/>
    <w:rsid w:val="00471593"/>
    <w:rsid w:val="00473649"/>
    <w:rsid w:val="00474412"/>
    <w:rsid w:val="00475943"/>
    <w:rsid w:val="0047595B"/>
    <w:rsid w:val="00477A8B"/>
    <w:rsid w:val="00480EE9"/>
    <w:rsid w:val="00481A1D"/>
    <w:rsid w:val="00481B27"/>
    <w:rsid w:val="004831BA"/>
    <w:rsid w:val="004834F4"/>
    <w:rsid w:val="00483FA5"/>
    <w:rsid w:val="0048420C"/>
    <w:rsid w:val="00484708"/>
    <w:rsid w:val="00484AE7"/>
    <w:rsid w:val="0048526E"/>
    <w:rsid w:val="004909A2"/>
    <w:rsid w:val="00492074"/>
    <w:rsid w:val="00492F82"/>
    <w:rsid w:val="004938F8"/>
    <w:rsid w:val="00493C31"/>
    <w:rsid w:val="004943BA"/>
    <w:rsid w:val="004951E0"/>
    <w:rsid w:val="0049634F"/>
    <w:rsid w:val="004963A9"/>
    <w:rsid w:val="0049781B"/>
    <w:rsid w:val="004A0ADB"/>
    <w:rsid w:val="004A101D"/>
    <w:rsid w:val="004A1412"/>
    <w:rsid w:val="004A190C"/>
    <w:rsid w:val="004A495E"/>
    <w:rsid w:val="004A59C2"/>
    <w:rsid w:val="004A5B90"/>
    <w:rsid w:val="004A642A"/>
    <w:rsid w:val="004A6D4E"/>
    <w:rsid w:val="004A6EFD"/>
    <w:rsid w:val="004A71DA"/>
    <w:rsid w:val="004A77D5"/>
    <w:rsid w:val="004A78DC"/>
    <w:rsid w:val="004B02C0"/>
    <w:rsid w:val="004B0C2F"/>
    <w:rsid w:val="004B22B9"/>
    <w:rsid w:val="004B23B1"/>
    <w:rsid w:val="004B2852"/>
    <w:rsid w:val="004B3E17"/>
    <w:rsid w:val="004B3E97"/>
    <w:rsid w:val="004B42B4"/>
    <w:rsid w:val="004B4802"/>
    <w:rsid w:val="004B48BF"/>
    <w:rsid w:val="004B49A7"/>
    <w:rsid w:val="004B6084"/>
    <w:rsid w:val="004B6107"/>
    <w:rsid w:val="004B6888"/>
    <w:rsid w:val="004B76FF"/>
    <w:rsid w:val="004C14E0"/>
    <w:rsid w:val="004C16F5"/>
    <w:rsid w:val="004C1FAF"/>
    <w:rsid w:val="004C2102"/>
    <w:rsid w:val="004C2C01"/>
    <w:rsid w:val="004C2ED2"/>
    <w:rsid w:val="004C32D7"/>
    <w:rsid w:val="004C3583"/>
    <w:rsid w:val="004C3F4B"/>
    <w:rsid w:val="004C40EA"/>
    <w:rsid w:val="004C4237"/>
    <w:rsid w:val="004C4A33"/>
    <w:rsid w:val="004C4DC8"/>
    <w:rsid w:val="004C5101"/>
    <w:rsid w:val="004C75BD"/>
    <w:rsid w:val="004D0190"/>
    <w:rsid w:val="004D111B"/>
    <w:rsid w:val="004D1375"/>
    <w:rsid w:val="004D1F9A"/>
    <w:rsid w:val="004D24BB"/>
    <w:rsid w:val="004D3B20"/>
    <w:rsid w:val="004D4E28"/>
    <w:rsid w:val="004D511B"/>
    <w:rsid w:val="004D6244"/>
    <w:rsid w:val="004D6E3C"/>
    <w:rsid w:val="004D7E60"/>
    <w:rsid w:val="004E108F"/>
    <w:rsid w:val="004E28A3"/>
    <w:rsid w:val="004E2A30"/>
    <w:rsid w:val="004E2F0F"/>
    <w:rsid w:val="004E30E0"/>
    <w:rsid w:val="004E3BFA"/>
    <w:rsid w:val="004E430A"/>
    <w:rsid w:val="004E5ADA"/>
    <w:rsid w:val="004E6612"/>
    <w:rsid w:val="004E7401"/>
    <w:rsid w:val="004E7EAA"/>
    <w:rsid w:val="004F1195"/>
    <w:rsid w:val="004F151A"/>
    <w:rsid w:val="004F1AB5"/>
    <w:rsid w:val="004F1EEE"/>
    <w:rsid w:val="004F1F5B"/>
    <w:rsid w:val="004F23C0"/>
    <w:rsid w:val="004F27D4"/>
    <w:rsid w:val="004F35F1"/>
    <w:rsid w:val="004F448D"/>
    <w:rsid w:val="004F4BF5"/>
    <w:rsid w:val="004F4DE4"/>
    <w:rsid w:val="004F51B8"/>
    <w:rsid w:val="004F52A9"/>
    <w:rsid w:val="004F5415"/>
    <w:rsid w:val="004F5812"/>
    <w:rsid w:val="004F6F2E"/>
    <w:rsid w:val="004F7B07"/>
    <w:rsid w:val="00500424"/>
    <w:rsid w:val="005006B1"/>
    <w:rsid w:val="00500F12"/>
    <w:rsid w:val="00501674"/>
    <w:rsid w:val="00501738"/>
    <w:rsid w:val="00501AE7"/>
    <w:rsid w:val="00502291"/>
    <w:rsid w:val="00503799"/>
    <w:rsid w:val="0050401C"/>
    <w:rsid w:val="00504FE3"/>
    <w:rsid w:val="00506090"/>
    <w:rsid w:val="00507DBB"/>
    <w:rsid w:val="0051069C"/>
    <w:rsid w:val="0051083D"/>
    <w:rsid w:val="00511580"/>
    <w:rsid w:val="00511A87"/>
    <w:rsid w:val="005120B0"/>
    <w:rsid w:val="00512167"/>
    <w:rsid w:val="005129F0"/>
    <w:rsid w:val="00512FC0"/>
    <w:rsid w:val="0051307B"/>
    <w:rsid w:val="0051321F"/>
    <w:rsid w:val="005132DD"/>
    <w:rsid w:val="005134FF"/>
    <w:rsid w:val="0051399C"/>
    <w:rsid w:val="00515413"/>
    <w:rsid w:val="005170AB"/>
    <w:rsid w:val="00517A89"/>
    <w:rsid w:val="00520DF6"/>
    <w:rsid w:val="00520E97"/>
    <w:rsid w:val="00520FF1"/>
    <w:rsid w:val="005212CF"/>
    <w:rsid w:val="0052191A"/>
    <w:rsid w:val="00522841"/>
    <w:rsid w:val="005228E4"/>
    <w:rsid w:val="00522C1F"/>
    <w:rsid w:val="00523C6E"/>
    <w:rsid w:val="00524B37"/>
    <w:rsid w:val="00525F7F"/>
    <w:rsid w:val="00526927"/>
    <w:rsid w:val="005279C6"/>
    <w:rsid w:val="005313A9"/>
    <w:rsid w:val="005315B4"/>
    <w:rsid w:val="00531CF9"/>
    <w:rsid w:val="005322AF"/>
    <w:rsid w:val="00532746"/>
    <w:rsid w:val="00532EE3"/>
    <w:rsid w:val="005334F8"/>
    <w:rsid w:val="0053524A"/>
    <w:rsid w:val="00535D5F"/>
    <w:rsid w:val="00535F2F"/>
    <w:rsid w:val="00536068"/>
    <w:rsid w:val="0053606F"/>
    <w:rsid w:val="005374A8"/>
    <w:rsid w:val="00537995"/>
    <w:rsid w:val="005403C7"/>
    <w:rsid w:val="00540919"/>
    <w:rsid w:val="00541088"/>
    <w:rsid w:val="005427D4"/>
    <w:rsid w:val="00543184"/>
    <w:rsid w:val="005432F9"/>
    <w:rsid w:val="0054376D"/>
    <w:rsid w:val="0054398B"/>
    <w:rsid w:val="00543FD4"/>
    <w:rsid w:val="00544495"/>
    <w:rsid w:val="00544DB8"/>
    <w:rsid w:val="005450B3"/>
    <w:rsid w:val="00546219"/>
    <w:rsid w:val="00546D12"/>
    <w:rsid w:val="00546D4C"/>
    <w:rsid w:val="005502A0"/>
    <w:rsid w:val="00550871"/>
    <w:rsid w:val="0055155C"/>
    <w:rsid w:val="005515C6"/>
    <w:rsid w:val="00552F33"/>
    <w:rsid w:val="00553037"/>
    <w:rsid w:val="00553E7C"/>
    <w:rsid w:val="005547F7"/>
    <w:rsid w:val="00554BFF"/>
    <w:rsid w:val="00554DD6"/>
    <w:rsid w:val="00554DE6"/>
    <w:rsid w:val="00556105"/>
    <w:rsid w:val="00556997"/>
    <w:rsid w:val="005575A3"/>
    <w:rsid w:val="005615FA"/>
    <w:rsid w:val="00561DA4"/>
    <w:rsid w:val="00561F0A"/>
    <w:rsid w:val="00561F1E"/>
    <w:rsid w:val="00562AB3"/>
    <w:rsid w:val="00565161"/>
    <w:rsid w:val="00565521"/>
    <w:rsid w:val="00565A6D"/>
    <w:rsid w:val="00566AF9"/>
    <w:rsid w:val="005670D4"/>
    <w:rsid w:val="00571E35"/>
    <w:rsid w:val="00572685"/>
    <w:rsid w:val="0057280F"/>
    <w:rsid w:val="00572B7C"/>
    <w:rsid w:val="00573EA7"/>
    <w:rsid w:val="00574E41"/>
    <w:rsid w:val="00575220"/>
    <w:rsid w:val="005757A4"/>
    <w:rsid w:val="005770CA"/>
    <w:rsid w:val="005771CB"/>
    <w:rsid w:val="00577495"/>
    <w:rsid w:val="005776FB"/>
    <w:rsid w:val="0058196C"/>
    <w:rsid w:val="0058287D"/>
    <w:rsid w:val="00582BE0"/>
    <w:rsid w:val="00582D6B"/>
    <w:rsid w:val="00583623"/>
    <w:rsid w:val="00583BB1"/>
    <w:rsid w:val="00584569"/>
    <w:rsid w:val="0058478B"/>
    <w:rsid w:val="005855C4"/>
    <w:rsid w:val="00585A7F"/>
    <w:rsid w:val="0058635A"/>
    <w:rsid w:val="005866BF"/>
    <w:rsid w:val="00590282"/>
    <w:rsid w:val="005906B3"/>
    <w:rsid w:val="0059139E"/>
    <w:rsid w:val="00592477"/>
    <w:rsid w:val="005926DF"/>
    <w:rsid w:val="00592D6A"/>
    <w:rsid w:val="0059365D"/>
    <w:rsid w:val="005937D4"/>
    <w:rsid w:val="00593CED"/>
    <w:rsid w:val="00593E77"/>
    <w:rsid w:val="005952A2"/>
    <w:rsid w:val="00595BDF"/>
    <w:rsid w:val="00597C7C"/>
    <w:rsid w:val="005A0BE7"/>
    <w:rsid w:val="005A1750"/>
    <w:rsid w:val="005A1778"/>
    <w:rsid w:val="005A181D"/>
    <w:rsid w:val="005A26BE"/>
    <w:rsid w:val="005A26EB"/>
    <w:rsid w:val="005A3209"/>
    <w:rsid w:val="005A3643"/>
    <w:rsid w:val="005A3FA9"/>
    <w:rsid w:val="005A4294"/>
    <w:rsid w:val="005A4AAB"/>
    <w:rsid w:val="005A5584"/>
    <w:rsid w:val="005A614B"/>
    <w:rsid w:val="005A6406"/>
    <w:rsid w:val="005A67A3"/>
    <w:rsid w:val="005A78F4"/>
    <w:rsid w:val="005B08CB"/>
    <w:rsid w:val="005B0F0C"/>
    <w:rsid w:val="005B1A34"/>
    <w:rsid w:val="005B28BE"/>
    <w:rsid w:val="005B2F16"/>
    <w:rsid w:val="005B2F8A"/>
    <w:rsid w:val="005B31F0"/>
    <w:rsid w:val="005B3220"/>
    <w:rsid w:val="005B364D"/>
    <w:rsid w:val="005B3B2A"/>
    <w:rsid w:val="005B3C27"/>
    <w:rsid w:val="005B3F88"/>
    <w:rsid w:val="005B4931"/>
    <w:rsid w:val="005B674D"/>
    <w:rsid w:val="005B78BB"/>
    <w:rsid w:val="005B7CCA"/>
    <w:rsid w:val="005B7E8E"/>
    <w:rsid w:val="005B7FFD"/>
    <w:rsid w:val="005C0003"/>
    <w:rsid w:val="005C0017"/>
    <w:rsid w:val="005C01C1"/>
    <w:rsid w:val="005C047E"/>
    <w:rsid w:val="005C0E4E"/>
    <w:rsid w:val="005C161D"/>
    <w:rsid w:val="005C19AC"/>
    <w:rsid w:val="005C1E4A"/>
    <w:rsid w:val="005C2AC4"/>
    <w:rsid w:val="005C3FD1"/>
    <w:rsid w:val="005C420F"/>
    <w:rsid w:val="005C4869"/>
    <w:rsid w:val="005C588B"/>
    <w:rsid w:val="005C5CA4"/>
    <w:rsid w:val="005C61A3"/>
    <w:rsid w:val="005C66FE"/>
    <w:rsid w:val="005C7AE5"/>
    <w:rsid w:val="005C7B86"/>
    <w:rsid w:val="005C7DD6"/>
    <w:rsid w:val="005D0261"/>
    <w:rsid w:val="005D049A"/>
    <w:rsid w:val="005D096F"/>
    <w:rsid w:val="005D0B09"/>
    <w:rsid w:val="005D2631"/>
    <w:rsid w:val="005D2BFA"/>
    <w:rsid w:val="005D3F7D"/>
    <w:rsid w:val="005D43C9"/>
    <w:rsid w:val="005D445B"/>
    <w:rsid w:val="005D4AB9"/>
    <w:rsid w:val="005D55C8"/>
    <w:rsid w:val="005E0FEC"/>
    <w:rsid w:val="005E12DA"/>
    <w:rsid w:val="005E1BD5"/>
    <w:rsid w:val="005E1ED8"/>
    <w:rsid w:val="005E320F"/>
    <w:rsid w:val="005E342C"/>
    <w:rsid w:val="005E3569"/>
    <w:rsid w:val="005E3998"/>
    <w:rsid w:val="005E4487"/>
    <w:rsid w:val="005E50DB"/>
    <w:rsid w:val="005E5D6B"/>
    <w:rsid w:val="005E6716"/>
    <w:rsid w:val="005E7965"/>
    <w:rsid w:val="005E79EB"/>
    <w:rsid w:val="005F14D4"/>
    <w:rsid w:val="005F1FB7"/>
    <w:rsid w:val="005F2DBC"/>
    <w:rsid w:val="005F3083"/>
    <w:rsid w:val="005F4959"/>
    <w:rsid w:val="005F4C59"/>
    <w:rsid w:val="005F4F4B"/>
    <w:rsid w:val="005F71E9"/>
    <w:rsid w:val="005F7E77"/>
    <w:rsid w:val="00601123"/>
    <w:rsid w:val="006019BB"/>
    <w:rsid w:val="006033F4"/>
    <w:rsid w:val="00605FC2"/>
    <w:rsid w:val="00610971"/>
    <w:rsid w:val="00610C01"/>
    <w:rsid w:val="00610C8C"/>
    <w:rsid w:val="006112C3"/>
    <w:rsid w:val="0061169C"/>
    <w:rsid w:val="00611F57"/>
    <w:rsid w:val="00612FB5"/>
    <w:rsid w:val="00615137"/>
    <w:rsid w:val="00615B15"/>
    <w:rsid w:val="0061608A"/>
    <w:rsid w:val="00616509"/>
    <w:rsid w:val="00616BCB"/>
    <w:rsid w:val="0061743C"/>
    <w:rsid w:val="00620E70"/>
    <w:rsid w:val="00620F68"/>
    <w:rsid w:val="00621613"/>
    <w:rsid w:val="00622125"/>
    <w:rsid w:val="0062218E"/>
    <w:rsid w:val="006222D6"/>
    <w:rsid w:val="0062252A"/>
    <w:rsid w:val="0062294F"/>
    <w:rsid w:val="00622EFC"/>
    <w:rsid w:val="00622F45"/>
    <w:rsid w:val="00623435"/>
    <w:rsid w:val="00624F06"/>
    <w:rsid w:val="0062513E"/>
    <w:rsid w:val="00626606"/>
    <w:rsid w:val="00626ACA"/>
    <w:rsid w:val="00626D5D"/>
    <w:rsid w:val="00626FED"/>
    <w:rsid w:val="00630528"/>
    <w:rsid w:val="006307E5"/>
    <w:rsid w:val="006324C0"/>
    <w:rsid w:val="00632B2E"/>
    <w:rsid w:val="00632E77"/>
    <w:rsid w:val="006330AE"/>
    <w:rsid w:val="00633660"/>
    <w:rsid w:val="0063369B"/>
    <w:rsid w:val="006340F7"/>
    <w:rsid w:val="0063431D"/>
    <w:rsid w:val="006347E2"/>
    <w:rsid w:val="006354F6"/>
    <w:rsid w:val="006369A9"/>
    <w:rsid w:val="00636C40"/>
    <w:rsid w:val="00641C8C"/>
    <w:rsid w:val="00641D6C"/>
    <w:rsid w:val="006448A3"/>
    <w:rsid w:val="00645C63"/>
    <w:rsid w:val="006471BB"/>
    <w:rsid w:val="006501C1"/>
    <w:rsid w:val="0065087F"/>
    <w:rsid w:val="00652548"/>
    <w:rsid w:val="00652A21"/>
    <w:rsid w:val="0065383C"/>
    <w:rsid w:val="00654F89"/>
    <w:rsid w:val="00655075"/>
    <w:rsid w:val="006559BE"/>
    <w:rsid w:val="006562B3"/>
    <w:rsid w:val="00656338"/>
    <w:rsid w:val="0065654B"/>
    <w:rsid w:val="00657376"/>
    <w:rsid w:val="006577A4"/>
    <w:rsid w:val="00660056"/>
    <w:rsid w:val="00660375"/>
    <w:rsid w:val="00660493"/>
    <w:rsid w:val="00661F5D"/>
    <w:rsid w:val="00661FAD"/>
    <w:rsid w:val="006632FF"/>
    <w:rsid w:val="006634CA"/>
    <w:rsid w:val="00663A0F"/>
    <w:rsid w:val="00663A75"/>
    <w:rsid w:val="00663EFA"/>
    <w:rsid w:val="00665E41"/>
    <w:rsid w:val="0066607A"/>
    <w:rsid w:val="006663F4"/>
    <w:rsid w:val="00667147"/>
    <w:rsid w:val="006671FC"/>
    <w:rsid w:val="00667C3E"/>
    <w:rsid w:val="00672192"/>
    <w:rsid w:val="006723A7"/>
    <w:rsid w:val="00673015"/>
    <w:rsid w:val="00673CA9"/>
    <w:rsid w:val="00673F45"/>
    <w:rsid w:val="0067512A"/>
    <w:rsid w:val="006752D7"/>
    <w:rsid w:val="0067581F"/>
    <w:rsid w:val="00676096"/>
    <w:rsid w:val="00676D74"/>
    <w:rsid w:val="0067723C"/>
    <w:rsid w:val="00677564"/>
    <w:rsid w:val="00677EAC"/>
    <w:rsid w:val="00680D9B"/>
    <w:rsid w:val="006820EC"/>
    <w:rsid w:val="00683B02"/>
    <w:rsid w:val="00684C59"/>
    <w:rsid w:val="006852DC"/>
    <w:rsid w:val="0068750E"/>
    <w:rsid w:val="0068774B"/>
    <w:rsid w:val="006905AA"/>
    <w:rsid w:val="00690977"/>
    <w:rsid w:val="0069339D"/>
    <w:rsid w:val="006934F5"/>
    <w:rsid w:val="00693993"/>
    <w:rsid w:val="00693A7C"/>
    <w:rsid w:val="00693FF3"/>
    <w:rsid w:val="0069411F"/>
    <w:rsid w:val="00694708"/>
    <w:rsid w:val="00694BE6"/>
    <w:rsid w:val="00696C07"/>
    <w:rsid w:val="00697213"/>
    <w:rsid w:val="006A00CB"/>
    <w:rsid w:val="006A35EE"/>
    <w:rsid w:val="006A3730"/>
    <w:rsid w:val="006A430D"/>
    <w:rsid w:val="006A435E"/>
    <w:rsid w:val="006A558B"/>
    <w:rsid w:val="006A59A8"/>
    <w:rsid w:val="006A5CBB"/>
    <w:rsid w:val="006A648C"/>
    <w:rsid w:val="006A713C"/>
    <w:rsid w:val="006A7BEB"/>
    <w:rsid w:val="006A7EBD"/>
    <w:rsid w:val="006B113C"/>
    <w:rsid w:val="006B1DF0"/>
    <w:rsid w:val="006B1EEF"/>
    <w:rsid w:val="006B2A1B"/>
    <w:rsid w:val="006B2CB4"/>
    <w:rsid w:val="006B3CA5"/>
    <w:rsid w:val="006B46F0"/>
    <w:rsid w:val="006B475A"/>
    <w:rsid w:val="006B4E3B"/>
    <w:rsid w:val="006B5303"/>
    <w:rsid w:val="006B6028"/>
    <w:rsid w:val="006B62D4"/>
    <w:rsid w:val="006C0EDF"/>
    <w:rsid w:val="006C10AA"/>
    <w:rsid w:val="006C23F1"/>
    <w:rsid w:val="006C25DD"/>
    <w:rsid w:val="006C2662"/>
    <w:rsid w:val="006C305B"/>
    <w:rsid w:val="006C31AA"/>
    <w:rsid w:val="006C32F8"/>
    <w:rsid w:val="006C357A"/>
    <w:rsid w:val="006C3D70"/>
    <w:rsid w:val="006C41CB"/>
    <w:rsid w:val="006C4624"/>
    <w:rsid w:val="006C484B"/>
    <w:rsid w:val="006C4D22"/>
    <w:rsid w:val="006C4E64"/>
    <w:rsid w:val="006C55BC"/>
    <w:rsid w:val="006C57A9"/>
    <w:rsid w:val="006C65D9"/>
    <w:rsid w:val="006C6A8B"/>
    <w:rsid w:val="006C7536"/>
    <w:rsid w:val="006C78C5"/>
    <w:rsid w:val="006D0105"/>
    <w:rsid w:val="006D0760"/>
    <w:rsid w:val="006D0ACB"/>
    <w:rsid w:val="006D0B4D"/>
    <w:rsid w:val="006D0D63"/>
    <w:rsid w:val="006D1DA4"/>
    <w:rsid w:val="006D246A"/>
    <w:rsid w:val="006D2FC5"/>
    <w:rsid w:val="006D36CD"/>
    <w:rsid w:val="006D3C8B"/>
    <w:rsid w:val="006D47DE"/>
    <w:rsid w:val="006D5B43"/>
    <w:rsid w:val="006D5BEE"/>
    <w:rsid w:val="006D631A"/>
    <w:rsid w:val="006D7226"/>
    <w:rsid w:val="006D7254"/>
    <w:rsid w:val="006D7DB0"/>
    <w:rsid w:val="006E03F4"/>
    <w:rsid w:val="006E2784"/>
    <w:rsid w:val="006E403D"/>
    <w:rsid w:val="006E48DC"/>
    <w:rsid w:val="006E4C52"/>
    <w:rsid w:val="006E5B6E"/>
    <w:rsid w:val="006E60CE"/>
    <w:rsid w:val="006E6CAC"/>
    <w:rsid w:val="006F0D39"/>
    <w:rsid w:val="006F163C"/>
    <w:rsid w:val="006F1C4C"/>
    <w:rsid w:val="006F2C65"/>
    <w:rsid w:val="006F3306"/>
    <w:rsid w:val="006F3786"/>
    <w:rsid w:val="006F3943"/>
    <w:rsid w:val="006F4F99"/>
    <w:rsid w:val="006F55E7"/>
    <w:rsid w:val="006F62AE"/>
    <w:rsid w:val="006F6D03"/>
    <w:rsid w:val="006F6EA8"/>
    <w:rsid w:val="006F71B3"/>
    <w:rsid w:val="00700E09"/>
    <w:rsid w:val="00701085"/>
    <w:rsid w:val="00701812"/>
    <w:rsid w:val="00701D6F"/>
    <w:rsid w:val="0070247A"/>
    <w:rsid w:val="00702DEF"/>
    <w:rsid w:val="00703521"/>
    <w:rsid w:val="007036E0"/>
    <w:rsid w:val="007039F9"/>
    <w:rsid w:val="00703AA9"/>
    <w:rsid w:val="00703E5E"/>
    <w:rsid w:val="00704067"/>
    <w:rsid w:val="00704558"/>
    <w:rsid w:val="00706DE2"/>
    <w:rsid w:val="00707553"/>
    <w:rsid w:val="0070755A"/>
    <w:rsid w:val="00710660"/>
    <w:rsid w:val="00710859"/>
    <w:rsid w:val="00710B06"/>
    <w:rsid w:val="007110C4"/>
    <w:rsid w:val="0071115E"/>
    <w:rsid w:val="007112D8"/>
    <w:rsid w:val="00711B84"/>
    <w:rsid w:val="00711F20"/>
    <w:rsid w:val="007121B9"/>
    <w:rsid w:val="00712C7A"/>
    <w:rsid w:val="00713528"/>
    <w:rsid w:val="00713749"/>
    <w:rsid w:val="007139AB"/>
    <w:rsid w:val="00713DD2"/>
    <w:rsid w:val="00714858"/>
    <w:rsid w:val="00715400"/>
    <w:rsid w:val="00715B9D"/>
    <w:rsid w:val="0071664D"/>
    <w:rsid w:val="00716D1F"/>
    <w:rsid w:val="00716EA4"/>
    <w:rsid w:val="00717C62"/>
    <w:rsid w:val="00720711"/>
    <w:rsid w:val="007209DE"/>
    <w:rsid w:val="00720D3B"/>
    <w:rsid w:val="00720FB3"/>
    <w:rsid w:val="00721256"/>
    <w:rsid w:val="0072244C"/>
    <w:rsid w:val="0072280C"/>
    <w:rsid w:val="00722C27"/>
    <w:rsid w:val="00722F3E"/>
    <w:rsid w:val="00723F7D"/>
    <w:rsid w:val="0072536D"/>
    <w:rsid w:val="00726772"/>
    <w:rsid w:val="00727249"/>
    <w:rsid w:val="0072777C"/>
    <w:rsid w:val="00730C88"/>
    <w:rsid w:val="00732C08"/>
    <w:rsid w:val="00732C3D"/>
    <w:rsid w:val="007336C7"/>
    <w:rsid w:val="00734333"/>
    <w:rsid w:val="0073445D"/>
    <w:rsid w:val="007345D5"/>
    <w:rsid w:val="007351E0"/>
    <w:rsid w:val="00735653"/>
    <w:rsid w:val="00735A69"/>
    <w:rsid w:val="00737D61"/>
    <w:rsid w:val="00740D4F"/>
    <w:rsid w:val="00740E41"/>
    <w:rsid w:val="0074102F"/>
    <w:rsid w:val="0074123D"/>
    <w:rsid w:val="00741979"/>
    <w:rsid w:val="007419F6"/>
    <w:rsid w:val="00742912"/>
    <w:rsid w:val="00742F94"/>
    <w:rsid w:val="007435A5"/>
    <w:rsid w:val="007439FC"/>
    <w:rsid w:val="00743B19"/>
    <w:rsid w:val="00744A56"/>
    <w:rsid w:val="00745175"/>
    <w:rsid w:val="00745836"/>
    <w:rsid w:val="00745A5B"/>
    <w:rsid w:val="00746C39"/>
    <w:rsid w:val="0074760F"/>
    <w:rsid w:val="00747660"/>
    <w:rsid w:val="00747C98"/>
    <w:rsid w:val="00747CFD"/>
    <w:rsid w:val="007502B8"/>
    <w:rsid w:val="00750E98"/>
    <w:rsid w:val="00750EAD"/>
    <w:rsid w:val="007519BF"/>
    <w:rsid w:val="00751E8C"/>
    <w:rsid w:val="00752047"/>
    <w:rsid w:val="00752409"/>
    <w:rsid w:val="007526FE"/>
    <w:rsid w:val="0075421E"/>
    <w:rsid w:val="00754399"/>
    <w:rsid w:val="007548D9"/>
    <w:rsid w:val="00755140"/>
    <w:rsid w:val="0075514B"/>
    <w:rsid w:val="007552B6"/>
    <w:rsid w:val="00756E11"/>
    <w:rsid w:val="00756FD6"/>
    <w:rsid w:val="00757730"/>
    <w:rsid w:val="00762226"/>
    <w:rsid w:val="0076271D"/>
    <w:rsid w:val="007629A4"/>
    <w:rsid w:val="00762F37"/>
    <w:rsid w:val="0076426E"/>
    <w:rsid w:val="00764B7A"/>
    <w:rsid w:val="00764C36"/>
    <w:rsid w:val="00764F6F"/>
    <w:rsid w:val="007657E8"/>
    <w:rsid w:val="00765F07"/>
    <w:rsid w:val="007660C9"/>
    <w:rsid w:val="00766AF9"/>
    <w:rsid w:val="00767A56"/>
    <w:rsid w:val="0077010D"/>
    <w:rsid w:val="007704E9"/>
    <w:rsid w:val="0077062E"/>
    <w:rsid w:val="00770D11"/>
    <w:rsid w:val="0077180F"/>
    <w:rsid w:val="00773526"/>
    <w:rsid w:val="00773768"/>
    <w:rsid w:val="0077400A"/>
    <w:rsid w:val="00774134"/>
    <w:rsid w:val="0077441A"/>
    <w:rsid w:val="00775C7C"/>
    <w:rsid w:val="00775E9D"/>
    <w:rsid w:val="00776443"/>
    <w:rsid w:val="007765DC"/>
    <w:rsid w:val="00776B40"/>
    <w:rsid w:val="00776D1F"/>
    <w:rsid w:val="00776D79"/>
    <w:rsid w:val="00780E9B"/>
    <w:rsid w:val="007818DF"/>
    <w:rsid w:val="00781F4A"/>
    <w:rsid w:val="00782292"/>
    <w:rsid w:val="007826D5"/>
    <w:rsid w:val="00782B61"/>
    <w:rsid w:val="00783811"/>
    <w:rsid w:val="00784DA2"/>
    <w:rsid w:val="00784FA4"/>
    <w:rsid w:val="0078501A"/>
    <w:rsid w:val="007859D6"/>
    <w:rsid w:val="0078682D"/>
    <w:rsid w:val="00786B1E"/>
    <w:rsid w:val="0078732B"/>
    <w:rsid w:val="0078748C"/>
    <w:rsid w:val="00787715"/>
    <w:rsid w:val="007901D4"/>
    <w:rsid w:val="00790643"/>
    <w:rsid w:val="00791C47"/>
    <w:rsid w:val="00792732"/>
    <w:rsid w:val="00793A24"/>
    <w:rsid w:val="00795686"/>
    <w:rsid w:val="00795CA4"/>
    <w:rsid w:val="00795FC8"/>
    <w:rsid w:val="00797629"/>
    <w:rsid w:val="0079781C"/>
    <w:rsid w:val="00797D35"/>
    <w:rsid w:val="007A0065"/>
    <w:rsid w:val="007A0397"/>
    <w:rsid w:val="007A0403"/>
    <w:rsid w:val="007A16D5"/>
    <w:rsid w:val="007A1B34"/>
    <w:rsid w:val="007A36B8"/>
    <w:rsid w:val="007A370F"/>
    <w:rsid w:val="007A4044"/>
    <w:rsid w:val="007A41BC"/>
    <w:rsid w:val="007A4577"/>
    <w:rsid w:val="007A4D22"/>
    <w:rsid w:val="007A55C7"/>
    <w:rsid w:val="007A5805"/>
    <w:rsid w:val="007A588D"/>
    <w:rsid w:val="007A61F0"/>
    <w:rsid w:val="007A6B6E"/>
    <w:rsid w:val="007A7BDC"/>
    <w:rsid w:val="007B064C"/>
    <w:rsid w:val="007B080B"/>
    <w:rsid w:val="007B0D09"/>
    <w:rsid w:val="007B2480"/>
    <w:rsid w:val="007B29E3"/>
    <w:rsid w:val="007B2A87"/>
    <w:rsid w:val="007B2D6D"/>
    <w:rsid w:val="007B304D"/>
    <w:rsid w:val="007B3D23"/>
    <w:rsid w:val="007B4027"/>
    <w:rsid w:val="007B4191"/>
    <w:rsid w:val="007B49BA"/>
    <w:rsid w:val="007B5660"/>
    <w:rsid w:val="007B5810"/>
    <w:rsid w:val="007B6537"/>
    <w:rsid w:val="007B677B"/>
    <w:rsid w:val="007C0D2B"/>
    <w:rsid w:val="007C23EC"/>
    <w:rsid w:val="007C2629"/>
    <w:rsid w:val="007C2F4C"/>
    <w:rsid w:val="007C323E"/>
    <w:rsid w:val="007C448F"/>
    <w:rsid w:val="007C4515"/>
    <w:rsid w:val="007C55BD"/>
    <w:rsid w:val="007C5CD4"/>
    <w:rsid w:val="007C768A"/>
    <w:rsid w:val="007C7FB1"/>
    <w:rsid w:val="007D05F9"/>
    <w:rsid w:val="007D082D"/>
    <w:rsid w:val="007D08DB"/>
    <w:rsid w:val="007D0AC5"/>
    <w:rsid w:val="007D0BB6"/>
    <w:rsid w:val="007D370E"/>
    <w:rsid w:val="007D3793"/>
    <w:rsid w:val="007D439F"/>
    <w:rsid w:val="007D44A3"/>
    <w:rsid w:val="007D457C"/>
    <w:rsid w:val="007D459C"/>
    <w:rsid w:val="007D45FC"/>
    <w:rsid w:val="007D4998"/>
    <w:rsid w:val="007D4A3C"/>
    <w:rsid w:val="007D4BF8"/>
    <w:rsid w:val="007D4DB8"/>
    <w:rsid w:val="007D51E0"/>
    <w:rsid w:val="007D5401"/>
    <w:rsid w:val="007D5B7B"/>
    <w:rsid w:val="007D5D3E"/>
    <w:rsid w:val="007D5F08"/>
    <w:rsid w:val="007D6D5B"/>
    <w:rsid w:val="007E002D"/>
    <w:rsid w:val="007E10E2"/>
    <w:rsid w:val="007E1820"/>
    <w:rsid w:val="007E2019"/>
    <w:rsid w:val="007E3D77"/>
    <w:rsid w:val="007E4C83"/>
    <w:rsid w:val="007E61C0"/>
    <w:rsid w:val="007F1D31"/>
    <w:rsid w:val="007F1D61"/>
    <w:rsid w:val="007F205E"/>
    <w:rsid w:val="007F264D"/>
    <w:rsid w:val="007F2F88"/>
    <w:rsid w:val="007F46FE"/>
    <w:rsid w:val="007F50D6"/>
    <w:rsid w:val="007F5416"/>
    <w:rsid w:val="007F6993"/>
    <w:rsid w:val="00800981"/>
    <w:rsid w:val="00800D20"/>
    <w:rsid w:val="008012A9"/>
    <w:rsid w:val="00801EF5"/>
    <w:rsid w:val="008023F5"/>
    <w:rsid w:val="008035EA"/>
    <w:rsid w:val="008036B8"/>
    <w:rsid w:val="0080521F"/>
    <w:rsid w:val="008079C2"/>
    <w:rsid w:val="008106E8"/>
    <w:rsid w:val="00810F9F"/>
    <w:rsid w:val="0081124A"/>
    <w:rsid w:val="00812202"/>
    <w:rsid w:val="00812C10"/>
    <w:rsid w:val="00812EA4"/>
    <w:rsid w:val="008135C8"/>
    <w:rsid w:val="00814801"/>
    <w:rsid w:val="00814F91"/>
    <w:rsid w:val="008151BA"/>
    <w:rsid w:val="00815441"/>
    <w:rsid w:val="00815B4C"/>
    <w:rsid w:val="00815C37"/>
    <w:rsid w:val="00815F83"/>
    <w:rsid w:val="00816925"/>
    <w:rsid w:val="00816C60"/>
    <w:rsid w:val="00820137"/>
    <w:rsid w:val="008203B8"/>
    <w:rsid w:val="00820651"/>
    <w:rsid w:val="0082073D"/>
    <w:rsid w:val="00821125"/>
    <w:rsid w:val="00822F23"/>
    <w:rsid w:val="008230F5"/>
    <w:rsid w:val="0082311D"/>
    <w:rsid w:val="008232F8"/>
    <w:rsid w:val="00823432"/>
    <w:rsid w:val="00824476"/>
    <w:rsid w:val="008246F1"/>
    <w:rsid w:val="00824B47"/>
    <w:rsid w:val="0082532E"/>
    <w:rsid w:val="00827B7B"/>
    <w:rsid w:val="00827CA5"/>
    <w:rsid w:val="008305FE"/>
    <w:rsid w:val="00830DC4"/>
    <w:rsid w:val="00830E00"/>
    <w:rsid w:val="0083318F"/>
    <w:rsid w:val="008333AA"/>
    <w:rsid w:val="00833493"/>
    <w:rsid w:val="0083409F"/>
    <w:rsid w:val="008343FA"/>
    <w:rsid w:val="00835943"/>
    <w:rsid w:val="0083616D"/>
    <w:rsid w:val="00836925"/>
    <w:rsid w:val="00836AF5"/>
    <w:rsid w:val="0083746E"/>
    <w:rsid w:val="00840296"/>
    <w:rsid w:val="00840E81"/>
    <w:rsid w:val="0084102F"/>
    <w:rsid w:val="008419C2"/>
    <w:rsid w:val="00841E7A"/>
    <w:rsid w:val="00841F3E"/>
    <w:rsid w:val="00842E1F"/>
    <w:rsid w:val="008439C6"/>
    <w:rsid w:val="00845F58"/>
    <w:rsid w:val="00846097"/>
    <w:rsid w:val="00847EA3"/>
    <w:rsid w:val="008522D0"/>
    <w:rsid w:val="00853C20"/>
    <w:rsid w:val="0085406F"/>
    <w:rsid w:val="00854BB8"/>
    <w:rsid w:val="00854EF3"/>
    <w:rsid w:val="00855029"/>
    <w:rsid w:val="00855434"/>
    <w:rsid w:val="008554BC"/>
    <w:rsid w:val="00855A20"/>
    <w:rsid w:val="00856149"/>
    <w:rsid w:val="008566A4"/>
    <w:rsid w:val="00856B19"/>
    <w:rsid w:val="00857733"/>
    <w:rsid w:val="00857E64"/>
    <w:rsid w:val="00860478"/>
    <w:rsid w:val="00860ED7"/>
    <w:rsid w:val="00862385"/>
    <w:rsid w:val="008627E5"/>
    <w:rsid w:val="00863BA8"/>
    <w:rsid w:val="00864010"/>
    <w:rsid w:val="00864123"/>
    <w:rsid w:val="0086556E"/>
    <w:rsid w:val="00865C06"/>
    <w:rsid w:val="00866F76"/>
    <w:rsid w:val="008678E3"/>
    <w:rsid w:val="008702DF"/>
    <w:rsid w:val="00870BC8"/>
    <w:rsid w:val="00870E1E"/>
    <w:rsid w:val="00871712"/>
    <w:rsid w:val="00871BB2"/>
    <w:rsid w:val="00871EAE"/>
    <w:rsid w:val="00872E0E"/>
    <w:rsid w:val="008732FE"/>
    <w:rsid w:val="008735F0"/>
    <w:rsid w:val="00873964"/>
    <w:rsid w:val="00873BF4"/>
    <w:rsid w:val="0087494A"/>
    <w:rsid w:val="00874B6D"/>
    <w:rsid w:val="008763E0"/>
    <w:rsid w:val="008772CB"/>
    <w:rsid w:val="00877CA4"/>
    <w:rsid w:val="0088058D"/>
    <w:rsid w:val="00880E41"/>
    <w:rsid w:val="0088194F"/>
    <w:rsid w:val="008819BB"/>
    <w:rsid w:val="00882816"/>
    <w:rsid w:val="00883257"/>
    <w:rsid w:val="008832EA"/>
    <w:rsid w:val="00884303"/>
    <w:rsid w:val="0088447B"/>
    <w:rsid w:val="00884CDC"/>
    <w:rsid w:val="00885507"/>
    <w:rsid w:val="00886076"/>
    <w:rsid w:val="00886F8F"/>
    <w:rsid w:val="0088742D"/>
    <w:rsid w:val="0089077E"/>
    <w:rsid w:val="0089112A"/>
    <w:rsid w:val="008923BF"/>
    <w:rsid w:val="00892E8C"/>
    <w:rsid w:val="0089303B"/>
    <w:rsid w:val="008937FF"/>
    <w:rsid w:val="0089433E"/>
    <w:rsid w:val="008944D0"/>
    <w:rsid w:val="0089468D"/>
    <w:rsid w:val="00895673"/>
    <w:rsid w:val="00896D4C"/>
    <w:rsid w:val="00896FC1"/>
    <w:rsid w:val="008A0729"/>
    <w:rsid w:val="008A072F"/>
    <w:rsid w:val="008A0864"/>
    <w:rsid w:val="008A0D46"/>
    <w:rsid w:val="008A182F"/>
    <w:rsid w:val="008A1EE4"/>
    <w:rsid w:val="008A24E6"/>
    <w:rsid w:val="008A29F8"/>
    <w:rsid w:val="008A2ACA"/>
    <w:rsid w:val="008A3501"/>
    <w:rsid w:val="008A3E21"/>
    <w:rsid w:val="008A4E06"/>
    <w:rsid w:val="008A5468"/>
    <w:rsid w:val="008A571C"/>
    <w:rsid w:val="008A7364"/>
    <w:rsid w:val="008B2964"/>
    <w:rsid w:val="008B29F0"/>
    <w:rsid w:val="008B2CFF"/>
    <w:rsid w:val="008B2E10"/>
    <w:rsid w:val="008B3662"/>
    <w:rsid w:val="008B4318"/>
    <w:rsid w:val="008B5644"/>
    <w:rsid w:val="008B574E"/>
    <w:rsid w:val="008B5B5C"/>
    <w:rsid w:val="008B5ED2"/>
    <w:rsid w:val="008B683A"/>
    <w:rsid w:val="008B691A"/>
    <w:rsid w:val="008B6E85"/>
    <w:rsid w:val="008C03A7"/>
    <w:rsid w:val="008C03DD"/>
    <w:rsid w:val="008C06D0"/>
    <w:rsid w:val="008C1B56"/>
    <w:rsid w:val="008C3476"/>
    <w:rsid w:val="008C35DB"/>
    <w:rsid w:val="008C35F7"/>
    <w:rsid w:val="008C3DAB"/>
    <w:rsid w:val="008C4BF0"/>
    <w:rsid w:val="008C59C3"/>
    <w:rsid w:val="008C5B91"/>
    <w:rsid w:val="008C6303"/>
    <w:rsid w:val="008C64CB"/>
    <w:rsid w:val="008C6DE3"/>
    <w:rsid w:val="008C7B6E"/>
    <w:rsid w:val="008C7FA1"/>
    <w:rsid w:val="008D020D"/>
    <w:rsid w:val="008D07D1"/>
    <w:rsid w:val="008D0B92"/>
    <w:rsid w:val="008D11C0"/>
    <w:rsid w:val="008D1206"/>
    <w:rsid w:val="008D1A9D"/>
    <w:rsid w:val="008D23E5"/>
    <w:rsid w:val="008D2BB0"/>
    <w:rsid w:val="008D2D3E"/>
    <w:rsid w:val="008D3458"/>
    <w:rsid w:val="008D442E"/>
    <w:rsid w:val="008D5947"/>
    <w:rsid w:val="008D6E99"/>
    <w:rsid w:val="008D7D19"/>
    <w:rsid w:val="008E02C7"/>
    <w:rsid w:val="008E0D89"/>
    <w:rsid w:val="008E0DCE"/>
    <w:rsid w:val="008E13DC"/>
    <w:rsid w:val="008E253B"/>
    <w:rsid w:val="008E2857"/>
    <w:rsid w:val="008E336E"/>
    <w:rsid w:val="008E362E"/>
    <w:rsid w:val="008E37BE"/>
    <w:rsid w:val="008E3C74"/>
    <w:rsid w:val="008E480E"/>
    <w:rsid w:val="008E4BC0"/>
    <w:rsid w:val="008E6571"/>
    <w:rsid w:val="008E6E83"/>
    <w:rsid w:val="008E71E2"/>
    <w:rsid w:val="008E7837"/>
    <w:rsid w:val="008F0078"/>
    <w:rsid w:val="008F018E"/>
    <w:rsid w:val="008F04A7"/>
    <w:rsid w:val="008F0D2F"/>
    <w:rsid w:val="008F1B6F"/>
    <w:rsid w:val="008F1CA0"/>
    <w:rsid w:val="008F36E3"/>
    <w:rsid w:val="008F4944"/>
    <w:rsid w:val="008F49E6"/>
    <w:rsid w:val="008F4AAA"/>
    <w:rsid w:val="008F52F4"/>
    <w:rsid w:val="008F64B5"/>
    <w:rsid w:val="008F662D"/>
    <w:rsid w:val="008F6D3C"/>
    <w:rsid w:val="008F74EC"/>
    <w:rsid w:val="008F7C53"/>
    <w:rsid w:val="008F7D26"/>
    <w:rsid w:val="00902802"/>
    <w:rsid w:val="0090328A"/>
    <w:rsid w:val="00904D39"/>
    <w:rsid w:val="009051D4"/>
    <w:rsid w:val="009051E4"/>
    <w:rsid w:val="00905938"/>
    <w:rsid w:val="00905D01"/>
    <w:rsid w:val="00906245"/>
    <w:rsid w:val="0090683B"/>
    <w:rsid w:val="00907ADF"/>
    <w:rsid w:val="00907E44"/>
    <w:rsid w:val="00907F07"/>
    <w:rsid w:val="00910F61"/>
    <w:rsid w:val="0091190F"/>
    <w:rsid w:val="00911B7A"/>
    <w:rsid w:val="0091231F"/>
    <w:rsid w:val="0091236D"/>
    <w:rsid w:val="009132C6"/>
    <w:rsid w:val="0091379A"/>
    <w:rsid w:val="00913CB8"/>
    <w:rsid w:val="0091420E"/>
    <w:rsid w:val="00916C97"/>
    <w:rsid w:val="0092050E"/>
    <w:rsid w:val="0092122B"/>
    <w:rsid w:val="00921442"/>
    <w:rsid w:val="0092162B"/>
    <w:rsid w:val="009218A4"/>
    <w:rsid w:val="009227A7"/>
    <w:rsid w:val="00922940"/>
    <w:rsid w:val="00923100"/>
    <w:rsid w:val="00923232"/>
    <w:rsid w:val="00923A68"/>
    <w:rsid w:val="00923FF2"/>
    <w:rsid w:val="00925499"/>
    <w:rsid w:val="00925A7E"/>
    <w:rsid w:val="0092631D"/>
    <w:rsid w:val="00926657"/>
    <w:rsid w:val="009267AE"/>
    <w:rsid w:val="009270B9"/>
    <w:rsid w:val="009274D6"/>
    <w:rsid w:val="009275E0"/>
    <w:rsid w:val="00932B9D"/>
    <w:rsid w:val="00932EAF"/>
    <w:rsid w:val="00933427"/>
    <w:rsid w:val="00933FA4"/>
    <w:rsid w:val="0093401B"/>
    <w:rsid w:val="0093427F"/>
    <w:rsid w:val="00934948"/>
    <w:rsid w:val="00934EB2"/>
    <w:rsid w:val="00935579"/>
    <w:rsid w:val="0093608A"/>
    <w:rsid w:val="009366AB"/>
    <w:rsid w:val="009375D6"/>
    <w:rsid w:val="0094096F"/>
    <w:rsid w:val="00940CD9"/>
    <w:rsid w:val="0094106D"/>
    <w:rsid w:val="0094126E"/>
    <w:rsid w:val="00941718"/>
    <w:rsid w:val="00942EBC"/>
    <w:rsid w:val="0094313F"/>
    <w:rsid w:val="00943995"/>
    <w:rsid w:val="0094595D"/>
    <w:rsid w:val="00945D8A"/>
    <w:rsid w:val="009461A6"/>
    <w:rsid w:val="00946E4B"/>
    <w:rsid w:val="009472E0"/>
    <w:rsid w:val="00950DBF"/>
    <w:rsid w:val="00950EC2"/>
    <w:rsid w:val="009517F1"/>
    <w:rsid w:val="009524DF"/>
    <w:rsid w:val="00952736"/>
    <w:rsid w:val="00952912"/>
    <w:rsid w:val="00952A43"/>
    <w:rsid w:val="00952E4C"/>
    <w:rsid w:val="00952EB8"/>
    <w:rsid w:val="0095339E"/>
    <w:rsid w:val="009535B2"/>
    <w:rsid w:val="00953619"/>
    <w:rsid w:val="00953669"/>
    <w:rsid w:val="00953E03"/>
    <w:rsid w:val="0095445C"/>
    <w:rsid w:val="0095495A"/>
    <w:rsid w:val="009554AB"/>
    <w:rsid w:val="00955B5C"/>
    <w:rsid w:val="009569EF"/>
    <w:rsid w:val="00956EBA"/>
    <w:rsid w:val="0095727B"/>
    <w:rsid w:val="009572D0"/>
    <w:rsid w:val="00957E0F"/>
    <w:rsid w:val="00960204"/>
    <w:rsid w:val="0096051E"/>
    <w:rsid w:val="00960E1B"/>
    <w:rsid w:val="009619FA"/>
    <w:rsid w:val="00961DA2"/>
    <w:rsid w:val="00962059"/>
    <w:rsid w:val="00964DF3"/>
    <w:rsid w:val="0096512D"/>
    <w:rsid w:val="00965828"/>
    <w:rsid w:val="00966072"/>
    <w:rsid w:val="00966C84"/>
    <w:rsid w:val="00967786"/>
    <w:rsid w:val="009678C2"/>
    <w:rsid w:val="00967BB1"/>
    <w:rsid w:val="009729C1"/>
    <w:rsid w:val="009737A4"/>
    <w:rsid w:val="00974FFA"/>
    <w:rsid w:val="00975ACD"/>
    <w:rsid w:val="0097624A"/>
    <w:rsid w:val="00976705"/>
    <w:rsid w:val="00977230"/>
    <w:rsid w:val="0097748E"/>
    <w:rsid w:val="00977641"/>
    <w:rsid w:val="00977A8B"/>
    <w:rsid w:val="009805D7"/>
    <w:rsid w:val="00980F93"/>
    <w:rsid w:val="00981210"/>
    <w:rsid w:val="009816BF"/>
    <w:rsid w:val="00981C54"/>
    <w:rsid w:val="0098221C"/>
    <w:rsid w:val="009822AB"/>
    <w:rsid w:val="009823AD"/>
    <w:rsid w:val="00983BB7"/>
    <w:rsid w:val="00983E99"/>
    <w:rsid w:val="009856A5"/>
    <w:rsid w:val="00985CA7"/>
    <w:rsid w:val="00985F53"/>
    <w:rsid w:val="00986009"/>
    <w:rsid w:val="00986335"/>
    <w:rsid w:val="00986674"/>
    <w:rsid w:val="009877D1"/>
    <w:rsid w:val="00987807"/>
    <w:rsid w:val="00987A68"/>
    <w:rsid w:val="00987CBB"/>
    <w:rsid w:val="0099102D"/>
    <w:rsid w:val="00991AC7"/>
    <w:rsid w:val="00991F8B"/>
    <w:rsid w:val="009935CB"/>
    <w:rsid w:val="00993C84"/>
    <w:rsid w:val="0099446F"/>
    <w:rsid w:val="00995EF2"/>
    <w:rsid w:val="00996F5E"/>
    <w:rsid w:val="009972D7"/>
    <w:rsid w:val="009972E3"/>
    <w:rsid w:val="00997347"/>
    <w:rsid w:val="0099763B"/>
    <w:rsid w:val="009A090D"/>
    <w:rsid w:val="009A0F79"/>
    <w:rsid w:val="009A2A99"/>
    <w:rsid w:val="009A3A8A"/>
    <w:rsid w:val="009A426A"/>
    <w:rsid w:val="009A4F1D"/>
    <w:rsid w:val="009A51EC"/>
    <w:rsid w:val="009A5791"/>
    <w:rsid w:val="009A5CE2"/>
    <w:rsid w:val="009A5ED0"/>
    <w:rsid w:val="009A61A7"/>
    <w:rsid w:val="009A6239"/>
    <w:rsid w:val="009A6F22"/>
    <w:rsid w:val="009A76A7"/>
    <w:rsid w:val="009B0464"/>
    <w:rsid w:val="009B2019"/>
    <w:rsid w:val="009B2655"/>
    <w:rsid w:val="009B3749"/>
    <w:rsid w:val="009B3FD4"/>
    <w:rsid w:val="009B4403"/>
    <w:rsid w:val="009B4A77"/>
    <w:rsid w:val="009B688B"/>
    <w:rsid w:val="009B6C1B"/>
    <w:rsid w:val="009B6E55"/>
    <w:rsid w:val="009B73D9"/>
    <w:rsid w:val="009C02D8"/>
    <w:rsid w:val="009C0963"/>
    <w:rsid w:val="009C17C1"/>
    <w:rsid w:val="009C1C96"/>
    <w:rsid w:val="009C23AE"/>
    <w:rsid w:val="009C26DB"/>
    <w:rsid w:val="009C277B"/>
    <w:rsid w:val="009C3F12"/>
    <w:rsid w:val="009C4234"/>
    <w:rsid w:val="009C4EB7"/>
    <w:rsid w:val="009C50F5"/>
    <w:rsid w:val="009C5AD8"/>
    <w:rsid w:val="009C5E0D"/>
    <w:rsid w:val="009C6261"/>
    <w:rsid w:val="009C79CC"/>
    <w:rsid w:val="009C7EE7"/>
    <w:rsid w:val="009D077A"/>
    <w:rsid w:val="009D107C"/>
    <w:rsid w:val="009D1CA7"/>
    <w:rsid w:val="009D1F8A"/>
    <w:rsid w:val="009D2374"/>
    <w:rsid w:val="009D40BD"/>
    <w:rsid w:val="009D453F"/>
    <w:rsid w:val="009D4631"/>
    <w:rsid w:val="009D476A"/>
    <w:rsid w:val="009D47BE"/>
    <w:rsid w:val="009D571C"/>
    <w:rsid w:val="009D7018"/>
    <w:rsid w:val="009D7930"/>
    <w:rsid w:val="009E110D"/>
    <w:rsid w:val="009E1181"/>
    <w:rsid w:val="009E2E2F"/>
    <w:rsid w:val="009E350C"/>
    <w:rsid w:val="009E3685"/>
    <w:rsid w:val="009E4717"/>
    <w:rsid w:val="009E5EAF"/>
    <w:rsid w:val="009E67ED"/>
    <w:rsid w:val="009E6A34"/>
    <w:rsid w:val="009E6EDC"/>
    <w:rsid w:val="009E7008"/>
    <w:rsid w:val="009E795D"/>
    <w:rsid w:val="009F0E6E"/>
    <w:rsid w:val="009F10F0"/>
    <w:rsid w:val="009F2661"/>
    <w:rsid w:val="009F2802"/>
    <w:rsid w:val="009F295E"/>
    <w:rsid w:val="009F364A"/>
    <w:rsid w:val="009F3C7E"/>
    <w:rsid w:val="009F4078"/>
    <w:rsid w:val="009F5A97"/>
    <w:rsid w:val="009F64C0"/>
    <w:rsid w:val="00A0050B"/>
    <w:rsid w:val="00A01544"/>
    <w:rsid w:val="00A01AD6"/>
    <w:rsid w:val="00A01C59"/>
    <w:rsid w:val="00A02268"/>
    <w:rsid w:val="00A03655"/>
    <w:rsid w:val="00A04054"/>
    <w:rsid w:val="00A04B8D"/>
    <w:rsid w:val="00A055E7"/>
    <w:rsid w:val="00A05F2E"/>
    <w:rsid w:val="00A06223"/>
    <w:rsid w:val="00A06E0F"/>
    <w:rsid w:val="00A07127"/>
    <w:rsid w:val="00A07267"/>
    <w:rsid w:val="00A07422"/>
    <w:rsid w:val="00A119DF"/>
    <w:rsid w:val="00A12317"/>
    <w:rsid w:val="00A124CA"/>
    <w:rsid w:val="00A1281B"/>
    <w:rsid w:val="00A132E8"/>
    <w:rsid w:val="00A1347F"/>
    <w:rsid w:val="00A141BC"/>
    <w:rsid w:val="00A1426B"/>
    <w:rsid w:val="00A14AD9"/>
    <w:rsid w:val="00A16A99"/>
    <w:rsid w:val="00A17297"/>
    <w:rsid w:val="00A17B3C"/>
    <w:rsid w:val="00A20522"/>
    <w:rsid w:val="00A225DF"/>
    <w:rsid w:val="00A25267"/>
    <w:rsid w:val="00A256BC"/>
    <w:rsid w:val="00A25DFE"/>
    <w:rsid w:val="00A273A3"/>
    <w:rsid w:val="00A27A08"/>
    <w:rsid w:val="00A308F1"/>
    <w:rsid w:val="00A30A03"/>
    <w:rsid w:val="00A30D5A"/>
    <w:rsid w:val="00A3121B"/>
    <w:rsid w:val="00A3293B"/>
    <w:rsid w:val="00A330F8"/>
    <w:rsid w:val="00A34AF0"/>
    <w:rsid w:val="00A3586A"/>
    <w:rsid w:val="00A35992"/>
    <w:rsid w:val="00A36F89"/>
    <w:rsid w:val="00A37848"/>
    <w:rsid w:val="00A37ECB"/>
    <w:rsid w:val="00A4004D"/>
    <w:rsid w:val="00A409E4"/>
    <w:rsid w:val="00A41C93"/>
    <w:rsid w:val="00A41F41"/>
    <w:rsid w:val="00A420ED"/>
    <w:rsid w:val="00A42571"/>
    <w:rsid w:val="00A42C3B"/>
    <w:rsid w:val="00A44447"/>
    <w:rsid w:val="00A446EC"/>
    <w:rsid w:val="00A4518C"/>
    <w:rsid w:val="00A45250"/>
    <w:rsid w:val="00A463BE"/>
    <w:rsid w:val="00A501C0"/>
    <w:rsid w:val="00A50A60"/>
    <w:rsid w:val="00A51B70"/>
    <w:rsid w:val="00A521A6"/>
    <w:rsid w:val="00A54026"/>
    <w:rsid w:val="00A54992"/>
    <w:rsid w:val="00A54E3A"/>
    <w:rsid w:val="00A54E40"/>
    <w:rsid w:val="00A5527F"/>
    <w:rsid w:val="00A5535B"/>
    <w:rsid w:val="00A55523"/>
    <w:rsid w:val="00A55ED5"/>
    <w:rsid w:val="00A56A6F"/>
    <w:rsid w:val="00A60EAB"/>
    <w:rsid w:val="00A62096"/>
    <w:rsid w:val="00A6379E"/>
    <w:rsid w:val="00A643D5"/>
    <w:rsid w:val="00A654B9"/>
    <w:rsid w:val="00A65B9F"/>
    <w:rsid w:val="00A65D38"/>
    <w:rsid w:val="00A65EAD"/>
    <w:rsid w:val="00A66137"/>
    <w:rsid w:val="00A6763E"/>
    <w:rsid w:val="00A702BA"/>
    <w:rsid w:val="00A711A3"/>
    <w:rsid w:val="00A71626"/>
    <w:rsid w:val="00A716CF"/>
    <w:rsid w:val="00A7194C"/>
    <w:rsid w:val="00A7309B"/>
    <w:rsid w:val="00A73A89"/>
    <w:rsid w:val="00A742CE"/>
    <w:rsid w:val="00A75068"/>
    <w:rsid w:val="00A75149"/>
    <w:rsid w:val="00A751EF"/>
    <w:rsid w:val="00A77F1D"/>
    <w:rsid w:val="00A80489"/>
    <w:rsid w:val="00A80B59"/>
    <w:rsid w:val="00A8138B"/>
    <w:rsid w:val="00A8157F"/>
    <w:rsid w:val="00A82918"/>
    <w:rsid w:val="00A850D1"/>
    <w:rsid w:val="00A86D32"/>
    <w:rsid w:val="00A90215"/>
    <w:rsid w:val="00A90B6D"/>
    <w:rsid w:val="00A90E34"/>
    <w:rsid w:val="00A91974"/>
    <w:rsid w:val="00A91CB6"/>
    <w:rsid w:val="00A92506"/>
    <w:rsid w:val="00A92558"/>
    <w:rsid w:val="00A93B0D"/>
    <w:rsid w:val="00A93B1C"/>
    <w:rsid w:val="00A94F95"/>
    <w:rsid w:val="00A95110"/>
    <w:rsid w:val="00A95CC0"/>
    <w:rsid w:val="00A962D6"/>
    <w:rsid w:val="00A969EE"/>
    <w:rsid w:val="00A96C72"/>
    <w:rsid w:val="00A96D3A"/>
    <w:rsid w:val="00A97051"/>
    <w:rsid w:val="00A97C06"/>
    <w:rsid w:val="00AA040D"/>
    <w:rsid w:val="00AA12B9"/>
    <w:rsid w:val="00AA16CD"/>
    <w:rsid w:val="00AA1864"/>
    <w:rsid w:val="00AA21B4"/>
    <w:rsid w:val="00AA27A8"/>
    <w:rsid w:val="00AA3120"/>
    <w:rsid w:val="00AA3679"/>
    <w:rsid w:val="00AA53EC"/>
    <w:rsid w:val="00AA58AC"/>
    <w:rsid w:val="00AA5FE4"/>
    <w:rsid w:val="00AA637D"/>
    <w:rsid w:val="00AA6D41"/>
    <w:rsid w:val="00AA7654"/>
    <w:rsid w:val="00AB0425"/>
    <w:rsid w:val="00AB1096"/>
    <w:rsid w:val="00AB2FD6"/>
    <w:rsid w:val="00AB40E8"/>
    <w:rsid w:val="00AB4605"/>
    <w:rsid w:val="00AB4978"/>
    <w:rsid w:val="00AB53B1"/>
    <w:rsid w:val="00AB5491"/>
    <w:rsid w:val="00AB54D1"/>
    <w:rsid w:val="00AB6204"/>
    <w:rsid w:val="00AB68FF"/>
    <w:rsid w:val="00AB7230"/>
    <w:rsid w:val="00AB755C"/>
    <w:rsid w:val="00AB7DEA"/>
    <w:rsid w:val="00AC0590"/>
    <w:rsid w:val="00AC149B"/>
    <w:rsid w:val="00AC155D"/>
    <w:rsid w:val="00AC16B8"/>
    <w:rsid w:val="00AC18ED"/>
    <w:rsid w:val="00AC19F4"/>
    <w:rsid w:val="00AC20BF"/>
    <w:rsid w:val="00AC2B1B"/>
    <w:rsid w:val="00AC2B54"/>
    <w:rsid w:val="00AC3CA9"/>
    <w:rsid w:val="00AC4172"/>
    <w:rsid w:val="00AC46E6"/>
    <w:rsid w:val="00AC588D"/>
    <w:rsid w:val="00AC6D86"/>
    <w:rsid w:val="00AC7552"/>
    <w:rsid w:val="00AC7622"/>
    <w:rsid w:val="00AC7F96"/>
    <w:rsid w:val="00AD04EA"/>
    <w:rsid w:val="00AD04EF"/>
    <w:rsid w:val="00AD1A39"/>
    <w:rsid w:val="00AD1A54"/>
    <w:rsid w:val="00AD1AC3"/>
    <w:rsid w:val="00AD1BF7"/>
    <w:rsid w:val="00AD1E77"/>
    <w:rsid w:val="00AD2111"/>
    <w:rsid w:val="00AD2DA1"/>
    <w:rsid w:val="00AD2F83"/>
    <w:rsid w:val="00AD38FC"/>
    <w:rsid w:val="00AD3B37"/>
    <w:rsid w:val="00AD40E0"/>
    <w:rsid w:val="00AD5FCC"/>
    <w:rsid w:val="00AD6094"/>
    <w:rsid w:val="00AD752B"/>
    <w:rsid w:val="00AD7869"/>
    <w:rsid w:val="00AD7AA4"/>
    <w:rsid w:val="00AD7F41"/>
    <w:rsid w:val="00AE0B58"/>
    <w:rsid w:val="00AE10BF"/>
    <w:rsid w:val="00AE1C05"/>
    <w:rsid w:val="00AE21B9"/>
    <w:rsid w:val="00AE254F"/>
    <w:rsid w:val="00AE4B40"/>
    <w:rsid w:val="00AE5336"/>
    <w:rsid w:val="00AE5AF8"/>
    <w:rsid w:val="00AE7D9F"/>
    <w:rsid w:val="00AF01BB"/>
    <w:rsid w:val="00AF1537"/>
    <w:rsid w:val="00AF17DC"/>
    <w:rsid w:val="00AF28AC"/>
    <w:rsid w:val="00AF31AE"/>
    <w:rsid w:val="00AF3FFA"/>
    <w:rsid w:val="00AF42CE"/>
    <w:rsid w:val="00AF46CB"/>
    <w:rsid w:val="00AF72F3"/>
    <w:rsid w:val="00AF763A"/>
    <w:rsid w:val="00AF79D8"/>
    <w:rsid w:val="00AF7FF8"/>
    <w:rsid w:val="00B008A4"/>
    <w:rsid w:val="00B01AD9"/>
    <w:rsid w:val="00B029C3"/>
    <w:rsid w:val="00B02E9B"/>
    <w:rsid w:val="00B03219"/>
    <w:rsid w:val="00B0344F"/>
    <w:rsid w:val="00B03539"/>
    <w:rsid w:val="00B03C78"/>
    <w:rsid w:val="00B046B3"/>
    <w:rsid w:val="00B055CA"/>
    <w:rsid w:val="00B06180"/>
    <w:rsid w:val="00B07191"/>
    <w:rsid w:val="00B071A1"/>
    <w:rsid w:val="00B07272"/>
    <w:rsid w:val="00B072EC"/>
    <w:rsid w:val="00B10046"/>
    <w:rsid w:val="00B10603"/>
    <w:rsid w:val="00B10EE7"/>
    <w:rsid w:val="00B1142B"/>
    <w:rsid w:val="00B1191A"/>
    <w:rsid w:val="00B11BFB"/>
    <w:rsid w:val="00B11C13"/>
    <w:rsid w:val="00B11CF9"/>
    <w:rsid w:val="00B12218"/>
    <w:rsid w:val="00B1251E"/>
    <w:rsid w:val="00B13E25"/>
    <w:rsid w:val="00B1432A"/>
    <w:rsid w:val="00B1506E"/>
    <w:rsid w:val="00B15873"/>
    <w:rsid w:val="00B15FF3"/>
    <w:rsid w:val="00B16FB6"/>
    <w:rsid w:val="00B16FC5"/>
    <w:rsid w:val="00B17AA7"/>
    <w:rsid w:val="00B17D9A"/>
    <w:rsid w:val="00B20C31"/>
    <w:rsid w:val="00B20CED"/>
    <w:rsid w:val="00B21339"/>
    <w:rsid w:val="00B2270F"/>
    <w:rsid w:val="00B2397C"/>
    <w:rsid w:val="00B249F6"/>
    <w:rsid w:val="00B24AFE"/>
    <w:rsid w:val="00B25712"/>
    <w:rsid w:val="00B25944"/>
    <w:rsid w:val="00B25DD2"/>
    <w:rsid w:val="00B300A4"/>
    <w:rsid w:val="00B31940"/>
    <w:rsid w:val="00B31BF5"/>
    <w:rsid w:val="00B326F1"/>
    <w:rsid w:val="00B33210"/>
    <w:rsid w:val="00B34CB3"/>
    <w:rsid w:val="00B35048"/>
    <w:rsid w:val="00B410AF"/>
    <w:rsid w:val="00B41E4B"/>
    <w:rsid w:val="00B41EDF"/>
    <w:rsid w:val="00B41F56"/>
    <w:rsid w:val="00B427FE"/>
    <w:rsid w:val="00B42996"/>
    <w:rsid w:val="00B43093"/>
    <w:rsid w:val="00B43ECE"/>
    <w:rsid w:val="00B45316"/>
    <w:rsid w:val="00B45376"/>
    <w:rsid w:val="00B459CB"/>
    <w:rsid w:val="00B4670E"/>
    <w:rsid w:val="00B46FE0"/>
    <w:rsid w:val="00B4798A"/>
    <w:rsid w:val="00B47AB9"/>
    <w:rsid w:val="00B47ACB"/>
    <w:rsid w:val="00B51F44"/>
    <w:rsid w:val="00B51FF2"/>
    <w:rsid w:val="00B527A6"/>
    <w:rsid w:val="00B5384C"/>
    <w:rsid w:val="00B54787"/>
    <w:rsid w:val="00B54FAD"/>
    <w:rsid w:val="00B55CA7"/>
    <w:rsid w:val="00B56DCE"/>
    <w:rsid w:val="00B57664"/>
    <w:rsid w:val="00B578E7"/>
    <w:rsid w:val="00B615A9"/>
    <w:rsid w:val="00B6204E"/>
    <w:rsid w:val="00B6295D"/>
    <w:rsid w:val="00B62B92"/>
    <w:rsid w:val="00B636AE"/>
    <w:rsid w:val="00B638B4"/>
    <w:rsid w:val="00B645D2"/>
    <w:rsid w:val="00B6473A"/>
    <w:rsid w:val="00B649BF"/>
    <w:rsid w:val="00B64E4A"/>
    <w:rsid w:val="00B652FD"/>
    <w:rsid w:val="00B65381"/>
    <w:rsid w:val="00B653CD"/>
    <w:rsid w:val="00B66334"/>
    <w:rsid w:val="00B66694"/>
    <w:rsid w:val="00B66F8C"/>
    <w:rsid w:val="00B6759C"/>
    <w:rsid w:val="00B6794A"/>
    <w:rsid w:val="00B67DB6"/>
    <w:rsid w:val="00B70230"/>
    <w:rsid w:val="00B70315"/>
    <w:rsid w:val="00B70A25"/>
    <w:rsid w:val="00B7124D"/>
    <w:rsid w:val="00B716E3"/>
    <w:rsid w:val="00B71BED"/>
    <w:rsid w:val="00B72F4A"/>
    <w:rsid w:val="00B75123"/>
    <w:rsid w:val="00B7518F"/>
    <w:rsid w:val="00B75D21"/>
    <w:rsid w:val="00B76019"/>
    <w:rsid w:val="00B764D7"/>
    <w:rsid w:val="00B767FF"/>
    <w:rsid w:val="00B768D8"/>
    <w:rsid w:val="00B76B68"/>
    <w:rsid w:val="00B770D3"/>
    <w:rsid w:val="00B80061"/>
    <w:rsid w:val="00B81D5B"/>
    <w:rsid w:val="00B82580"/>
    <w:rsid w:val="00B82680"/>
    <w:rsid w:val="00B827D0"/>
    <w:rsid w:val="00B83062"/>
    <w:rsid w:val="00B844CB"/>
    <w:rsid w:val="00B84C4A"/>
    <w:rsid w:val="00B86394"/>
    <w:rsid w:val="00B870F3"/>
    <w:rsid w:val="00B875A2"/>
    <w:rsid w:val="00B90C4B"/>
    <w:rsid w:val="00B917CD"/>
    <w:rsid w:val="00B91AE2"/>
    <w:rsid w:val="00B91E92"/>
    <w:rsid w:val="00B92EB0"/>
    <w:rsid w:val="00B9447F"/>
    <w:rsid w:val="00B948E5"/>
    <w:rsid w:val="00B9499E"/>
    <w:rsid w:val="00B96300"/>
    <w:rsid w:val="00B9697E"/>
    <w:rsid w:val="00BA095C"/>
    <w:rsid w:val="00BA246F"/>
    <w:rsid w:val="00BA2B9A"/>
    <w:rsid w:val="00BA2EE8"/>
    <w:rsid w:val="00BA30D4"/>
    <w:rsid w:val="00BA408B"/>
    <w:rsid w:val="00BA4694"/>
    <w:rsid w:val="00BA5CDD"/>
    <w:rsid w:val="00BA6484"/>
    <w:rsid w:val="00BA6943"/>
    <w:rsid w:val="00BA6F86"/>
    <w:rsid w:val="00BA727D"/>
    <w:rsid w:val="00BB030A"/>
    <w:rsid w:val="00BB0473"/>
    <w:rsid w:val="00BB0664"/>
    <w:rsid w:val="00BB0A8C"/>
    <w:rsid w:val="00BB22AD"/>
    <w:rsid w:val="00BB3477"/>
    <w:rsid w:val="00BB3E04"/>
    <w:rsid w:val="00BB420E"/>
    <w:rsid w:val="00BB4252"/>
    <w:rsid w:val="00BB4743"/>
    <w:rsid w:val="00BB4845"/>
    <w:rsid w:val="00BB4C31"/>
    <w:rsid w:val="00BB519D"/>
    <w:rsid w:val="00BB5A64"/>
    <w:rsid w:val="00BB63A6"/>
    <w:rsid w:val="00BB68A8"/>
    <w:rsid w:val="00BB6E0B"/>
    <w:rsid w:val="00BB6FE0"/>
    <w:rsid w:val="00BB7140"/>
    <w:rsid w:val="00BC0C97"/>
    <w:rsid w:val="00BC1C0B"/>
    <w:rsid w:val="00BC1C88"/>
    <w:rsid w:val="00BC1FC3"/>
    <w:rsid w:val="00BC2DE4"/>
    <w:rsid w:val="00BC4684"/>
    <w:rsid w:val="00BC46F9"/>
    <w:rsid w:val="00BC6051"/>
    <w:rsid w:val="00BC7198"/>
    <w:rsid w:val="00BC77EE"/>
    <w:rsid w:val="00BD0B5C"/>
    <w:rsid w:val="00BD0B69"/>
    <w:rsid w:val="00BD167E"/>
    <w:rsid w:val="00BD2BDD"/>
    <w:rsid w:val="00BD301A"/>
    <w:rsid w:val="00BD3BF6"/>
    <w:rsid w:val="00BD48E5"/>
    <w:rsid w:val="00BD4D06"/>
    <w:rsid w:val="00BD53D5"/>
    <w:rsid w:val="00BD5A3B"/>
    <w:rsid w:val="00BD5F02"/>
    <w:rsid w:val="00BD687E"/>
    <w:rsid w:val="00BD6E3F"/>
    <w:rsid w:val="00BD73EE"/>
    <w:rsid w:val="00BD742A"/>
    <w:rsid w:val="00BD7E58"/>
    <w:rsid w:val="00BE02EB"/>
    <w:rsid w:val="00BE0947"/>
    <w:rsid w:val="00BE14DA"/>
    <w:rsid w:val="00BE2BA1"/>
    <w:rsid w:val="00BE2FC8"/>
    <w:rsid w:val="00BE3EC8"/>
    <w:rsid w:val="00BE40F1"/>
    <w:rsid w:val="00BE5B89"/>
    <w:rsid w:val="00BE649D"/>
    <w:rsid w:val="00BE668F"/>
    <w:rsid w:val="00BE7462"/>
    <w:rsid w:val="00BF06C8"/>
    <w:rsid w:val="00BF0C3D"/>
    <w:rsid w:val="00BF0E3A"/>
    <w:rsid w:val="00BF1C4D"/>
    <w:rsid w:val="00BF1D82"/>
    <w:rsid w:val="00BF2484"/>
    <w:rsid w:val="00BF2C0B"/>
    <w:rsid w:val="00BF301C"/>
    <w:rsid w:val="00BF30C9"/>
    <w:rsid w:val="00BF3828"/>
    <w:rsid w:val="00BF39D2"/>
    <w:rsid w:val="00BF3BE0"/>
    <w:rsid w:val="00BF431D"/>
    <w:rsid w:val="00BF5328"/>
    <w:rsid w:val="00BF5DE5"/>
    <w:rsid w:val="00BF6A44"/>
    <w:rsid w:val="00BF789B"/>
    <w:rsid w:val="00BF7D10"/>
    <w:rsid w:val="00C0052A"/>
    <w:rsid w:val="00C00E3C"/>
    <w:rsid w:val="00C0162F"/>
    <w:rsid w:val="00C01BDE"/>
    <w:rsid w:val="00C02794"/>
    <w:rsid w:val="00C02AE9"/>
    <w:rsid w:val="00C02DDA"/>
    <w:rsid w:val="00C03A70"/>
    <w:rsid w:val="00C03B2C"/>
    <w:rsid w:val="00C04277"/>
    <w:rsid w:val="00C06872"/>
    <w:rsid w:val="00C06B23"/>
    <w:rsid w:val="00C06C04"/>
    <w:rsid w:val="00C07B65"/>
    <w:rsid w:val="00C1044F"/>
    <w:rsid w:val="00C10F30"/>
    <w:rsid w:val="00C12248"/>
    <w:rsid w:val="00C123C5"/>
    <w:rsid w:val="00C13718"/>
    <w:rsid w:val="00C13E0E"/>
    <w:rsid w:val="00C13E4B"/>
    <w:rsid w:val="00C15137"/>
    <w:rsid w:val="00C15254"/>
    <w:rsid w:val="00C15762"/>
    <w:rsid w:val="00C1618D"/>
    <w:rsid w:val="00C17353"/>
    <w:rsid w:val="00C23B26"/>
    <w:rsid w:val="00C2597E"/>
    <w:rsid w:val="00C26524"/>
    <w:rsid w:val="00C26CC7"/>
    <w:rsid w:val="00C30A17"/>
    <w:rsid w:val="00C30D40"/>
    <w:rsid w:val="00C30E3B"/>
    <w:rsid w:val="00C312BD"/>
    <w:rsid w:val="00C3159A"/>
    <w:rsid w:val="00C31E19"/>
    <w:rsid w:val="00C321BA"/>
    <w:rsid w:val="00C32543"/>
    <w:rsid w:val="00C32B5F"/>
    <w:rsid w:val="00C34C0E"/>
    <w:rsid w:val="00C34FE1"/>
    <w:rsid w:val="00C3501E"/>
    <w:rsid w:val="00C35444"/>
    <w:rsid w:val="00C366B0"/>
    <w:rsid w:val="00C36AB4"/>
    <w:rsid w:val="00C36E00"/>
    <w:rsid w:val="00C372BD"/>
    <w:rsid w:val="00C40991"/>
    <w:rsid w:val="00C425BE"/>
    <w:rsid w:val="00C43256"/>
    <w:rsid w:val="00C434E3"/>
    <w:rsid w:val="00C4423E"/>
    <w:rsid w:val="00C458B4"/>
    <w:rsid w:val="00C45F82"/>
    <w:rsid w:val="00C46232"/>
    <w:rsid w:val="00C46694"/>
    <w:rsid w:val="00C477BC"/>
    <w:rsid w:val="00C47D9B"/>
    <w:rsid w:val="00C50E64"/>
    <w:rsid w:val="00C5147C"/>
    <w:rsid w:val="00C51898"/>
    <w:rsid w:val="00C5191F"/>
    <w:rsid w:val="00C51E71"/>
    <w:rsid w:val="00C52198"/>
    <w:rsid w:val="00C52403"/>
    <w:rsid w:val="00C53436"/>
    <w:rsid w:val="00C53D9D"/>
    <w:rsid w:val="00C54F90"/>
    <w:rsid w:val="00C56677"/>
    <w:rsid w:val="00C57355"/>
    <w:rsid w:val="00C57C81"/>
    <w:rsid w:val="00C57CF2"/>
    <w:rsid w:val="00C61B7C"/>
    <w:rsid w:val="00C624A1"/>
    <w:rsid w:val="00C64387"/>
    <w:rsid w:val="00C64B7D"/>
    <w:rsid w:val="00C65484"/>
    <w:rsid w:val="00C65D2B"/>
    <w:rsid w:val="00C65E9A"/>
    <w:rsid w:val="00C66237"/>
    <w:rsid w:val="00C66841"/>
    <w:rsid w:val="00C66924"/>
    <w:rsid w:val="00C671B6"/>
    <w:rsid w:val="00C724E4"/>
    <w:rsid w:val="00C72534"/>
    <w:rsid w:val="00C730E9"/>
    <w:rsid w:val="00C73273"/>
    <w:rsid w:val="00C73481"/>
    <w:rsid w:val="00C73ABA"/>
    <w:rsid w:val="00C73FE3"/>
    <w:rsid w:val="00C74053"/>
    <w:rsid w:val="00C7422F"/>
    <w:rsid w:val="00C7430A"/>
    <w:rsid w:val="00C74344"/>
    <w:rsid w:val="00C74421"/>
    <w:rsid w:val="00C74815"/>
    <w:rsid w:val="00C748B8"/>
    <w:rsid w:val="00C76207"/>
    <w:rsid w:val="00C76774"/>
    <w:rsid w:val="00C7678E"/>
    <w:rsid w:val="00C76D50"/>
    <w:rsid w:val="00C775E7"/>
    <w:rsid w:val="00C776DD"/>
    <w:rsid w:val="00C778AF"/>
    <w:rsid w:val="00C77A5A"/>
    <w:rsid w:val="00C800CB"/>
    <w:rsid w:val="00C81C4F"/>
    <w:rsid w:val="00C8257A"/>
    <w:rsid w:val="00C8266D"/>
    <w:rsid w:val="00C82E24"/>
    <w:rsid w:val="00C83A07"/>
    <w:rsid w:val="00C83AC5"/>
    <w:rsid w:val="00C840E0"/>
    <w:rsid w:val="00C848BB"/>
    <w:rsid w:val="00C84B75"/>
    <w:rsid w:val="00C85D03"/>
    <w:rsid w:val="00C862A8"/>
    <w:rsid w:val="00C8640A"/>
    <w:rsid w:val="00C8759D"/>
    <w:rsid w:val="00C87D01"/>
    <w:rsid w:val="00C87EA8"/>
    <w:rsid w:val="00C90870"/>
    <w:rsid w:val="00C909C9"/>
    <w:rsid w:val="00C9101D"/>
    <w:rsid w:val="00C9142B"/>
    <w:rsid w:val="00C919E5"/>
    <w:rsid w:val="00C91BB7"/>
    <w:rsid w:val="00C92BE4"/>
    <w:rsid w:val="00C9362F"/>
    <w:rsid w:val="00C941D9"/>
    <w:rsid w:val="00C94D36"/>
    <w:rsid w:val="00C95BEF"/>
    <w:rsid w:val="00C95E48"/>
    <w:rsid w:val="00C95FDB"/>
    <w:rsid w:val="00C969BA"/>
    <w:rsid w:val="00C96A20"/>
    <w:rsid w:val="00C97FEC"/>
    <w:rsid w:val="00CA0757"/>
    <w:rsid w:val="00CA0EE1"/>
    <w:rsid w:val="00CA1256"/>
    <w:rsid w:val="00CA149D"/>
    <w:rsid w:val="00CA1CF2"/>
    <w:rsid w:val="00CA237A"/>
    <w:rsid w:val="00CA2568"/>
    <w:rsid w:val="00CA26F6"/>
    <w:rsid w:val="00CA2910"/>
    <w:rsid w:val="00CA2F13"/>
    <w:rsid w:val="00CA3BDB"/>
    <w:rsid w:val="00CA3F19"/>
    <w:rsid w:val="00CA490F"/>
    <w:rsid w:val="00CA7215"/>
    <w:rsid w:val="00CA7691"/>
    <w:rsid w:val="00CA7ED3"/>
    <w:rsid w:val="00CB0AC0"/>
    <w:rsid w:val="00CB12CF"/>
    <w:rsid w:val="00CB27AE"/>
    <w:rsid w:val="00CB2A16"/>
    <w:rsid w:val="00CB2D6A"/>
    <w:rsid w:val="00CB37BB"/>
    <w:rsid w:val="00CB4715"/>
    <w:rsid w:val="00CB4F9D"/>
    <w:rsid w:val="00CB53DF"/>
    <w:rsid w:val="00CB5A1C"/>
    <w:rsid w:val="00CB5B43"/>
    <w:rsid w:val="00CB5BF9"/>
    <w:rsid w:val="00CB5D7E"/>
    <w:rsid w:val="00CB6644"/>
    <w:rsid w:val="00CB6DA0"/>
    <w:rsid w:val="00CB7140"/>
    <w:rsid w:val="00CB7537"/>
    <w:rsid w:val="00CC0D8D"/>
    <w:rsid w:val="00CC20A2"/>
    <w:rsid w:val="00CC326A"/>
    <w:rsid w:val="00CC3339"/>
    <w:rsid w:val="00CC4309"/>
    <w:rsid w:val="00CC43F2"/>
    <w:rsid w:val="00CC4A03"/>
    <w:rsid w:val="00CC796D"/>
    <w:rsid w:val="00CD03CC"/>
    <w:rsid w:val="00CD03FD"/>
    <w:rsid w:val="00CD0484"/>
    <w:rsid w:val="00CD1156"/>
    <w:rsid w:val="00CD18BF"/>
    <w:rsid w:val="00CD1BAF"/>
    <w:rsid w:val="00CD1CEA"/>
    <w:rsid w:val="00CD2471"/>
    <w:rsid w:val="00CD35BD"/>
    <w:rsid w:val="00CD40C2"/>
    <w:rsid w:val="00CD47A2"/>
    <w:rsid w:val="00CD51C3"/>
    <w:rsid w:val="00CD55D3"/>
    <w:rsid w:val="00CD5B1D"/>
    <w:rsid w:val="00CD7913"/>
    <w:rsid w:val="00CD7F0F"/>
    <w:rsid w:val="00CE0A49"/>
    <w:rsid w:val="00CE0ABC"/>
    <w:rsid w:val="00CE1478"/>
    <w:rsid w:val="00CE1EA3"/>
    <w:rsid w:val="00CE2872"/>
    <w:rsid w:val="00CE52A5"/>
    <w:rsid w:val="00CE543A"/>
    <w:rsid w:val="00CE58E9"/>
    <w:rsid w:val="00CE5BF5"/>
    <w:rsid w:val="00CE6036"/>
    <w:rsid w:val="00CF03AB"/>
    <w:rsid w:val="00CF068C"/>
    <w:rsid w:val="00CF211A"/>
    <w:rsid w:val="00CF2850"/>
    <w:rsid w:val="00CF2887"/>
    <w:rsid w:val="00CF422C"/>
    <w:rsid w:val="00CF4E4B"/>
    <w:rsid w:val="00CF5536"/>
    <w:rsid w:val="00CF6F2A"/>
    <w:rsid w:val="00D0066D"/>
    <w:rsid w:val="00D00FF6"/>
    <w:rsid w:val="00D01024"/>
    <w:rsid w:val="00D020D2"/>
    <w:rsid w:val="00D02939"/>
    <w:rsid w:val="00D03D25"/>
    <w:rsid w:val="00D069BF"/>
    <w:rsid w:val="00D06CB1"/>
    <w:rsid w:val="00D07369"/>
    <w:rsid w:val="00D10039"/>
    <w:rsid w:val="00D102D7"/>
    <w:rsid w:val="00D103B6"/>
    <w:rsid w:val="00D10A69"/>
    <w:rsid w:val="00D10B63"/>
    <w:rsid w:val="00D126F4"/>
    <w:rsid w:val="00D129D4"/>
    <w:rsid w:val="00D12EEC"/>
    <w:rsid w:val="00D13508"/>
    <w:rsid w:val="00D14329"/>
    <w:rsid w:val="00D14669"/>
    <w:rsid w:val="00D14792"/>
    <w:rsid w:val="00D15541"/>
    <w:rsid w:val="00D15579"/>
    <w:rsid w:val="00D2023A"/>
    <w:rsid w:val="00D21CA5"/>
    <w:rsid w:val="00D23048"/>
    <w:rsid w:val="00D2306B"/>
    <w:rsid w:val="00D2308A"/>
    <w:rsid w:val="00D246B3"/>
    <w:rsid w:val="00D24881"/>
    <w:rsid w:val="00D25AFF"/>
    <w:rsid w:val="00D261AC"/>
    <w:rsid w:val="00D2776C"/>
    <w:rsid w:val="00D27AB2"/>
    <w:rsid w:val="00D27EE5"/>
    <w:rsid w:val="00D30138"/>
    <w:rsid w:val="00D30848"/>
    <w:rsid w:val="00D34632"/>
    <w:rsid w:val="00D3471A"/>
    <w:rsid w:val="00D34728"/>
    <w:rsid w:val="00D3482A"/>
    <w:rsid w:val="00D349D2"/>
    <w:rsid w:val="00D34A77"/>
    <w:rsid w:val="00D3520A"/>
    <w:rsid w:val="00D36614"/>
    <w:rsid w:val="00D37132"/>
    <w:rsid w:val="00D37661"/>
    <w:rsid w:val="00D4017D"/>
    <w:rsid w:val="00D402DD"/>
    <w:rsid w:val="00D407E7"/>
    <w:rsid w:val="00D40C73"/>
    <w:rsid w:val="00D40EF0"/>
    <w:rsid w:val="00D41F59"/>
    <w:rsid w:val="00D4200B"/>
    <w:rsid w:val="00D424DF"/>
    <w:rsid w:val="00D42B2C"/>
    <w:rsid w:val="00D43126"/>
    <w:rsid w:val="00D4449E"/>
    <w:rsid w:val="00D45138"/>
    <w:rsid w:val="00D4713B"/>
    <w:rsid w:val="00D47793"/>
    <w:rsid w:val="00D508FD"/>
    <w:rsid w:val="00D50926"/>
    <w:rsid w:val="00D50CD7"/>
    <w:rsid w:val="00D516CA"/>
    <w:rsid w:val="00D52954"/>
    <w:rsid w:val="00D52A6B"/>
    <w:rsid w:val="00D52D74"/>
    <w:rsid w:val="00D52FD0"/>
    <w:rsid w:val="00D531D7"/>
    <w:rsid w:val="00D533A4"/>
    <w:rsid w:val="00D540E0"/>
    <w:rsid w:val="00D54980"/>
    <w:rsid w:val="00D54D7F"/>
    <w:rsid w:val="00D57CEF"/>
    <w:rsid w:val="00D60523"/>
    <w:rsid w:val="00D627C0"/>
    <w:rsid w:val="00D62902"/>
    <w:rsid w:val="00D63AFC"/>
    <w:rsid w:val="00D64E66"/>
    <w:rsid w:val="00D660E9"/>
    <w:rsid w:val="00D6683F"/>
    <w:rsid w:val="00D66C0D"/>
    <w:rsid w:val="00D6792A"/>
    <w:rsid w:val="00D679F0"/>
    <w:rsid w:val="00D7055F"/>
    <w:rsid w:val="00D725D8"/>
    <w:rsid w:val="00D75071"/>
    <w:rsid w:val="00D75AB4"/>
    <w:rsid w:val="00D76DD0"/>
    <w:rsid w:val="00D76EFD"/>
    <w:rsid w:val="00D76F3C"/>
    <w:rsid w:val="00D8090F"/>
    <w:rsid w:val="00D80CBE"/>
    <w:rsid w:val="00D80E6D"/>
    <w:rsid w:val="00D81746"/>
    <w:rsid w:val="00D8187F"/>
    <w:rsid w:val="00D8223A"/>
    <w:rsid w:val="00D83080"/>
    <w:rsid w:val="00D839AA"/>
    <w:rsid w:val="00D840EF"/>
    <w:rsid w:val="00D841E6"/>
    <w:rsid w:val="00D852C2"/>
    <w:rsid w:val="00D852D0"/>
    <w:rsid w:val="00D855FC"/>
    <w:rsid w:val="00D86B6A"/>
    <w:rsid w:val="00D87817"/>
    <w:rsid w:val="00D91900"/>
    <w:rsid w:val="00D91D77"/>
    <w:rsid w:val="00D9337F"/>
    <w:rsid w:val="00D94200"/>
    <w:rsid w:val="00D94547"/>
    <w:rsid w:val="00D94957"/>
    <w:rsid w:val="00D94D21"/>
    <w:rsid w:val="00D95735"/>
    <w:rsid w:val="00D96068"/>
    <w:rsid w:val="00D968E7"/>
    <w:rsid w:val="00D972BB"/>
    <w:rsid w:val="00D97B76"/>
    <w:rsid w:val="00D97DC5"/>
    <w:rsid w:val="00DA13F5"/>
    <w:rsid w:val="00DA3579"/>
    <w:rsid w:val="00DA3616"/>
    <w:rsid w:val="00DA3A46"/>
    <w:rsid w:val="00DA418F"/>
    <w:rsid w:val="00DA449F"/>
    <w:rsid w:val="00DA4EA4"/>
    <w:rsid w:val="00DA53C6"/>
    <w:rsid w:val="00DA65F1"/>
    <w:rsid w:val="00DA683F"/>
    <w:rsid w:val="00DA6C33"/>
    <w:rsid w:val="00DA6D6F"/>
    <w:rsid w:val="00DA706B"/>
    <w:rsid w:val="00DA7578"/>
    <w:rsid w:val="00DB008B"/>
    <w:rsid w:val="00DB0102"/>
    <w:rsid w:val="00DB0D10"/>
    <w:rsid w:val="00DB109B"/>
    <w:rsid w:val="00DB1D85"/>
    <w:rsid w:val="00DB24CB"/>
    <w:rsid w:val="00DB2691"/>
    <w:rsid w:val="00DB2F1F"/>
    <w:rsid w:val="00DB3B7E"/>
    <w:rsid w:val="00DB3BA7"/>
    <w:rsid w:val="00DB4100"/>
    <w:rsid w:val="00DB42E7"/>
    <w:rsid w:val="00DB4B20"/>
    <w:rsid w:val="00DB50F8"/>
    <w:rsid w:val="00DB5708"/>
    <w:rsid w:val="00DB62FF"/>
    <w:rsid w:val="00DB64F6"/>
    <w:rsid w:val="00DC06E8"/>
    <w:rsid w:val="00DC2D1D"/>
    <w:rsid w:val="00DC47E1"/>
    <w:rsid w:val="00DC51C2"/>
    <w:rsid w:val="00DC52C7"/>
    <w:rsid w:val="00DC52E2"/>
    <w:rsid w:val="00DC6104"/>
    <w:rsid w:val="00DC63E5"/>
    <w:rsid w:val="00DC6BBB"/>
    <w:rsid w:val="00DC73A8"/>
    <w:rsid w:val="00DC7A56"/>
    <w:rsid w:val="00DD0168"/>
    <w:rsid w:val="00DD0199"/>
    <w:rsid w:val="00DD096C"/>
    <w:rsid w:val="00DD0DC5"/>
    <w:rsid w:val="00DD1CCA"/>
    <w:rsid w:val="00DD5A33"/>
    <w:rsid w:val="00DD6D70"/>
    <w:rsid w:val="00DD6DF9"/>
    <w:rsid w:val="00DD6EF9"/>
    <w:rsid w:val="00DD70F5"/>
    <w:rsid w:val="00DD712E"/>
    <w:rsid w:val="00DD774B"/>
    <w:rsid w:val="00DE1A2F"/>
    <w:rsid w:val="00DE1DA9"/>
    <w:rsid w:val="00DE213F"/>
    <w:rsid w:val="00DE25E0"/>
    <w:rsid w:val="00DE2753"/>
    <w:rsid w:val="00DE2B22"/>
    <w:rsid w:val="00DE2B94"/>
    <w:rsid w:val="00DE3038"/>
    <w:rsid w:val="00DE3A88"/>
    <w:rsid w:val="00DE4742"/>
    <w:rsid w:val="00DE4889"/>
    <w:rsid w:val="00DE4C25"/>
    <w:rsid w:val="00DE4DA7"/>
    <w:rsid w:val="00DE543B"/>
    <w:rsid w:val="00DE55C7"/>
    <w:rsid w:val="00DE5FA1"/>
    <w:rsid w:val="00DE6648"/>
    <w:rsid w:val="00DE6F00"/>
    <w:rsid w:val="00DE73C9"/>
    <w:rsid w:val="00DE77E0"/>
    <w:rsid w:val="00DE7B8D"/>
    <w:rsid w:val="00DF0863"/>
    <w:rsid w:val="00DF0F05"/>
    <w:rsid w:val="00DF12D3"/>
    <w:rsid w:val="00DF13A6"/>
    <w:rsid w:val="00DF19A7"/>
    <w:rsid w:val="00DF1E97"/>
    <w:rsid w:val="00DF1F49"/>
    <w:rsid w:val="00DF2204"/>
    <w:rsid w:val="00DF255A"/>
    <w:rsid w:val="00DF298D"/>
    <w:rsid w:val="00DF3542"/>
    <w:rsid w:val="00DF3E37"/>
    <w:rsid w:val="00DF4750"/>
    <w:rsid w:val="00DF595E"/>
    <w:rsid w:val="00DF5EE8"/>
    <w:rsid w:val="00DF60F8"/>
    <w:rsid w:val="00DF61A6"/>
    <w:rsid w:val="00E0041C"/>
    <w:rsid w:val="00E00A93"/>
    <w:rsid w:val="00E017B9"/>
    <w:rsid w:val="00E01F2A"/>
    <w:rsid w:val="00E03006"/>
    <w:rsid w:val="00E033F8"/>
    <w:rsid w:val="00E03C9B"/>
    <w:rsid w:val="00E04100"/>
    <w:rsid w:val="00E04E47"/>
    <w:rsid w:val="00E05C79"/>
    <w:rsid w:val="00E06283"/>
    <w:rsid w:val="00E063B3"/>
    <w:rsid w:val="00E06AC1"/>
    <w:rsid w:val="00E06E2A"/>
    <w:rsid w:val="00E07AFD"/>
    <w:rsid w:val="00E1041D"/>
    <w:rsid w:val="00E10F18"/>
    <w:rsid w:val="00E1163F"/>
    <w:rsid w:val="00E11ED9"/>
    <w:rsid w:val="00E1246E"/>
    <w:rsid w:val="00E12D7F"/>
    <w:rsid w:val="00E1389B"/>
    <w:rsid w:val="00E15B92"/>
    <w:rsid w:val="00E15CC0"/>
    <w:rsid w:val="00E16490"/>
    <w:rsid w:val="00E16540"/>
    <w:rsid w:val="00E206E2"/>
    <w:rsid w:val="00E20DB7"/>
    <w:rsid w:val="00E214C8"/>
    <w:rsid w:val="00E21CA6"/>
    <w:rsid w:val="00E21DD0"/>
    <w:rsid w:val="00E228F9"/>
    <w:rsid w:val="00E23CF5"/>
    <w:rsid w:val="00E25D38"/>
    <w:rsid w:val="00E26A11"/>
    <w:rsid w:val="00E30DE9"/>
    <w:rsid w:val="00E311BE"/>
    <w:rsid w:val="00E31843"/>
    <w:rsid w:val="00E31F8D"/>
    <w:rsid w:val="00E32443"/>
    <w:rsid w:val="00E32ECC"/>
    <w:rsid w:val="00E340A6"/>
    <w:rsid w:val="00E34199"/>
    <w:rsid w:val="00E3442B"/>
    <w:rsid w:val="00E3491D"/>
    <w:rsid w:val="00E34D9B"/>
    <w:rsid w:val="00E3551D"/>
    <w:rsid w:val="00E36C3D"/>
    <w:rsid w:val="00E37858"/>
    <w:rsid w:val="00E41526"/>
    <w:rsid w:val="00E4244E"/>
    <w:rsid w:val="00E431EB"/>
    <w:rsid w:val="00E4336F"/>
    <w:rsid w:val="00E43482"/>
    <w:rsid w:val="00E43764"/>
    <w:rsid w:val="00E4387C"/>
    <w:rsid w:val="00E44260"/>
    <w:rsid w:val="00E44BB1"/>
    <w:rsid w:val="00E44D7A"/>
    <w:rsid w:val="00E4775C"/>
    <w:rsid w:val="00E47D77"/>
    <w:rsid w:val="00E47FFC"/>
    <w:rsid w:val="00E500B2"/>
    <w:rsid w:val="00E501F2"/>
    <w:rsid w:val="00E50CDE"/>
    <w:rsid w:val="00E521E0"/>
    <w:rsid w:val="00E5296F"/>
    <w:rsid w:val="00E530AA"/>
    <w:rsid w:val="00E53E78"/>
    <w:rsid w:val="00E544EC"/>
    <w:rsid w:val="00E54B7D"/>
    <w:rsid w:val="00E5680E"/>
    <w:rsid w:val="00E56939"/>
    <w:rsid w:val="00E56FDF"/>
    <w:rsid w:val="00E61491"/>
    <w:rsid w:val="00E61F81"/>
    <w:rsid w:val="00E621DE"/>
    <w:rsid w:val="00E639C5"/>
    <w:rsid w:val="00E63D38"/>
    <w:rsid w:val="00E643DC"/>
    <w:rsid w:val="00E649E3"/>
    <w:rsid w:val="00E650A7"/>
    <w:rsid w:val="00E65AA9"/>
    <w:rsid w:val="00E65D61"/>
    <w:rsid w:val="00E66AC0"/>
    <w:rsid w:val="00E705DD"/>
    <w:rsid w:val="00E70818"/>
    <w:rsid w:val="00E71036"/>
    <w:rsid w:val="00E7139B"/>
    <w:rsid w:val="00E7176F"/>
    <w:rsid w:val="00E725EC"/>
    <w:rsid w:val="00E72B9E"/>
    <w:rsid w:val="00E76B2F"/>
    <w:rsid w:val="00E76BA1"/>
    <w:rsid w:val="00E77134"/>
    <w:rsid w:val="00E77C95"/>
    <w:rsid w:val="00E77F67"/>
    <w:rsid w:val="00E8005A"/>
    <w:rsid w:val="00E8041B"/>
    <w:rsid w:val="00E81507"/>
    <w:rsid w:val="00E81CC8"/>
    <w:rsid w:val="00E8200F"/>
    <w:rsid w:val="00E82BD0"/>
    <w:rsid w:val="00E83D8A"/>
    <w:rsid w:val="00E83FE5"/>
    <w:rsid w:val="00E84378"/>
    <w:rsid w:val="00E84585"/>
    <w:rsid w:val="00E845D6"/>
    <w:rsid w:val="00E847A0"/>
    <w:rsid w:val="00E86371"/>
    <w:rsid w:val="00E867E4"/>
    <w:rsid w:val="00E87303"/>
    <w:rsid w:val="00E8787A"/>
    <w:rsid w:val="00E8797C"/>
    <w:rsid w:val="00E87BB6"/>
    <w:rsid w:val="00E87E6E"/>
    <w:rsid w:val="00E87F66"/>
    <w:rsid w:val="00E900E1"/>
    <w:rsid w:val="00E90968"/>
    <w:rsid w:val="00E90F1E"/>
    <w:rsid w:val="00E916D4"/>
    <w:rsid w:val="00E91E15"/>
    <w:rsid w:val="00E92C3E"/>
    <w:rsid w:val="00E92C59"/>
    <w:rsid w:val="00E93833"/>
    <w:rsid w:val="00E94C5B"/>
    <w:rsid w:val="00E95A04"/>
    <w:rsid w:val="00E95B02"/>
    <w:rsid w:val="00E95E99"/>
    <w:rsid w:val="00E95F09"/>
    <w:rsid w:val="00E96483"/>
    <w:rsid w:val="00E977D3"/>
    <w:rsid w:val="00EA0295"/>
    <w:rsid w:val="00EA032B"/>
    <w:rsid w:val="00EA03E6"/>
    <w:rsid w:val="00EA04D9"/>
    <w:rsid w:val="00EA0C1F"/>
    <w:rsid w:val="00EA0FB9"/>
    <w:rsid w:val="00EA1334"/>
    <w:rsid w:val="00EA1ED2"/>
    <w:rsid w:val="00EA2759"/>
    <w:rsid w:val="00EA3E57"/>
    <w:rsid w:val="00EA4369"/>
    <w:rsid w:val="00EA498E"/>
    <w:rsid w:val="00EA4E37"/>
    <w:rsid w:val="00EA5121"/>
    <w:rsid w:val="00EA5735"/>
    <w:rsid w:val="00EA574F"/>
    <w:rsid w:val="00EA5ED0"/>
    <w:rsid w:val="00EA61BD"/>
    <w:rsid w:val="00EA64AE"/>
    <w:rsid w:val="00EA74EE"/>
    <w:rsid w:val="00EA7C25"/>
    <w:rsid w:val="00EB063F"/>
    <w:rsid w:val="00EB0ADE"/>
    <w:rsid w:val="00EB1B8E"/>
    <w:rsid w:val="00EB2F96"/>
    <w:rsid w:val="00EB4A5B"/>
    <w:rsid w:val="00EB4FDF"/>
    <w:rsid w:val="00EB6683"/>
    <w:rsid w:val="00EB6CDD"/>
    <w:rsid w:val="00EB7330"/>
    <w:rsid w:val="00EB7A13"/>
    <w:rsid w:val="00EC041B"/>
    <w:rsid w:val="00EC092A"/>
    <w:rsid w:val="00EC102A"/>
    <w:rsid w:val="00EC1FCD"/>
    <w:rsid w:val="00EC1FD7"/>
    <w:rsid w:val="00EC2B6E"/>
    <w:rsid w:val="00EC2DF8"/>
    <w:rsid w:val="00EC2E65"/>
    <w:rsid w:val="00EC3724"/>
    <w:rsid w:val="00EC4AC9"/>
    <w:rsid w:val="00EC5C04"/>
    <w:rsid w:val="00ED1A3C"/>
    <w:rsid w:val="00ED23B5"/>
    <w:rsid w:val="00ED23DC"/>
    <w:rsid w:val="00ED463D"/>
    <w:rsid w:val="00ED4C9B"/>
    <w:rsid w:val="00ED4FA3"/>
    <w:rsid w:val="00ED54AF"/>
    <w:rsid w:val="00ED69CF"/>
    <w:rsid w:val="00EE01F6"/>
    <w:rsid w:val="00EE0F39"/>
    <w:rsid w:val="00EE1369"/>
    <w:rsid w:val="00EE3EA7"/>
    <w:rsid w:val="00EE45D8"/>
    <w:rsid w:val="00EE6C23"/>
    <w:rsid w:val="00EE716A"/>
    <w:rsid w:val="00EE7A32"/>
    <w:rsid w:val="00EE7D31"/>
    <w:rsid w:val="00EF0406"/>
    <w:rsid w:val="00EF0597"/>
    <w:rsid w:val="00EF0BB4"/>
    <w:rsid w:val="00EF0FB2"/>
    <w:rsid w:val="00EF129D"/>
    <w:rsid w:val="00EF1E45"/>
    <w:rsid w:val="00EF2CE5"/>
    <w:rsid w:val="00EF394B"/>
    <w:rsid w:val="00EF3A45"/>
    <w:rsid w:val="00EF4D9C"/>
    <w:rsid w:val="00EF647B"/>
    <w:rsid w:val="00EF692A"/>
    <w:rsid w:val="00EF6B04"/>
    <w:rsid w:val="00EF741A"/>
    <w:rsid w:val="00EF7EA0"/>
    <w:rsid w:val="00F00B5C"/>
    <w:rsid w:val="00F016A0"/>
    <w:rsid w:val="00F0181E"/>
    <w:rsid w:val="00F019B1"/>
    <w:rsid w:val="00F02539"/>
    <w:rsid w:val="00F02659"/>
    <w:rsid w:val="00F0265A"/>
    <w:rsid w:val="00F0270F"/>
    <w:rsid w:val="00F027A7"/>
    <w:rsid w:val="00F02A34"/>
    <w:rsid w:val="00F02AC5"/>
    <w:rsid w:val="00F02C53"/>
    <w:rsid w:val="00F02EF7"/>
    <w:rsid w:val="00F03D1D"/>
    <w:rsid w:val="00F04196"/>
    <w:rsid w:val="00F04606"/>
    <w:rsid w:val="00F04B02"/>
    <w:rsid w:val="00F052FB"/>
    <w:rsid w:val="00F05DE3"/>
    <w:rsid w:val="00F0638F"/>
    <w:rsid w:val="00F0641F"/>
    <w:rsid w:val="00F068A1"/>
    <w:rsid w:val="00F07B26"/>
    <w:rsid w:val="00F10B03"/>
    <w:rsid w:val="00F11744"/>
    <w:rsid w:val="00F12A87"/>
    <w:rsid w:val="00F1527A"/>
    <w:rsid w:val="00F16671"/>
    <w:rsid w:val="00F167FE"/>
    <w:rsid w:val="00F20956"/>
    <w:rsid w:val="00F210EB"/>
    <w:rsid w:val="00F22531"/>
    <w:rsid w:val="00F23580"/>
    <w:rsid w:val="00F24423"/>
    <w:rsid w:val="00F249C5"/>
    <w:rsid w:val="00F252B2"/>
    <w:rsid w:val="00F2632A"/>
    <w:rsid w:val="00F264F3"/>
    <w:rsid w:val="00F265DC"/>
    <w:rsid w:val="00F26812"/>
    <w:rsid w:val="00F271FA"/>
    <w:rsid w:val="00F30124"/>
    <w:rsid w:val="00F303EE"/>
    <w:rsid w:val="00F30C0C"/>
    <w:rsid w:val="00F31012"/>
    <w:rsid w:val="00F3141E"/>
    <w:rsid w:val="00F31A32"/>
    <w:rsid w:val="00F31BEC"/>
    <w:rsid w:val="00F31C78"/>
    <w:rsid w:val="00F3208D"/>
    <w:rsid w:val="00F3357F"/>
    <w:rsid w:val="00F33F64"/>
    <w:rsid w:val="00F348C0"/>
    <w:rsid w:val="00F3581F"/>
    <w:rsid w:val="00F3679F"/>
    <w:rsid w:val="00F36DD1"/>
    <w:rsid w:val="00F402BF"/>
    <w:rsid w:val="00F40A99"/>
    <w:rsid w:val="00F40B80"/>
    <w:rsid w:val="00F41697"/>
    <w:rsid w:val="00F43846"/>
    <w:rsid w:val="00F44598"/>
    <w:rsid w:val="00F445D0"/>
    <w:rsid w:val="00F44CE0"/>
    <w:rsid w:val="00F44E30"/>
    <w:rsid w:val="00F45205"/>
    <w:rsid w:val="00F459DE"/>
    <w:rsid w:val="00F46271"/>
    <w:rsid w:val="00F47532"/>
    <w:rsid w:val="00F47F6D"/>
    <w:rsid w:val="00F50C6E"/>
    <w:rsid w:val="00F50E52"/>
    <w:rsid w:val="00F50F4A"/>
    <w:rsid w:val="00F511BA"/>
    <w:rsid w:val="00F5248D"/>
    <w:rsid w:val="00F52C4A"/>
    <w:rsid w:val="00F53D15"/>
    <w:rsid w:val="00F53EB7"/>
    <w:rsid w:val="00F55165"/>
    <w:rsid w:val="00F55384"/>
    <w:rsid w:val="00F55432"/>
    <w:rsid w:val="00F55D78"/>
    <w:rsid w:val="00F55E34"/>
    <w:rsid w:val="00F55F48"/>
    <w:rsid w:val="00F57624"/>
    <w:rsid w:val="00F576FC"/>
    <w:rsid w:val="00F57AF6"/>
    <w:rsid w:val="00F600E7"/>
    <w:rsid w:val="00F60F77"/>
    <w:rsid w:val="00F61303"/>
    <w:rsid w:val="00F619BB"/>
    <w:rsid w:val="00F61FB0"/>
    <w:rsid w:val="00F62422"/>
    <w:rsid w:val="00F6242B"/>
    <w:rsid w:val="00F62799"/>
    <w:rsid w:val="00F6283F"/>
    <w:rsid w:val="00F6396D"/>
    <w:rsid w:val="00F641C4"/>
    <w:rsid w:val="00F646F8"/>
    <w:rsid w:val="00F64C3D"/>
    <w:rsid w:val="00F657EC"/>
    <w:rsid w:val="00F66E31"/>
    <w:rsid w:val="00F6758E"/>
    <w:rsid w:val="00F704F7"/>
    <w:rsid w:val="00F71393"/>
    <w:rsid w:val="00F713F1"/>
    <w:rsid w:val="00F71FF2"/>
    <w:rsid w:val="00F7207D"/>
    <w:rsid w:val="00F7275A"/>
    <w:rsid w:val="00F738F6"/>
    <w:rsid w:val="00F73A8F"/>
    <w:rsid w:val="00F73C42"/>
    <w:rsid w:val="00F744BB"/>
    <w:rsid w:val="00F7481A"/>
    <w:rsid w:val="00F74F7E"/>
    <w:rsid w:val="00F778B3"/>
    <w:rsid w:val="00F800F0"/>
    <w:rsid w:val="00F8023E"/>
    <w:rsid w:val="00F805F7"/>
    <w:rsid w:val="00F8181E"/>
    <w:rsid w:val="00F8183D"/>
    <w:rsid w:val="00F820D8"/>
    <w:rsid w:val="00F8381E"/>
    <w:rsid w:val="00F84F31"/>
    <w:rsid w:val="00F8528D"/>
    <w:rsid w:val="00F85A59"/>
    <w:rsid w:val="00F87909"/>
    <w:rsid w:val="00F903B6"/>
    <w:rsid w:val="00F908E1"/>
    <w:rsid w:val="00F90928"/>
    <w:rsid w:val="00F90FFB"/>
    <w:rsid w:val="00F9260D"/>
    <w:rsid w:val="00F929E1"/>
    <w:rsid w:val="00F92BFF"/>
    <w:rsid w:val="00F92FC4"/>
    <w:rsid w:val="00F938C3"/>
    <w:rsid w:val="00F93E06"/>
    <w:rsid w:val="00F94137"/>
    <w:rsid w:val="00F94744"/>
    <w:rsid w:val="00F94792"/>
    <w:rsid w:val="00F953A6"/>
    <w:rsid w:val="00F9573A"/>
    <w:rsid w:val="00F958D9"/>
    <w:rsid w:val="00F95B0D"/>
    <w:rsid w:val="00F960FA"/>
    <w:rsid w:val="00F969C6"/>
    <w:rsid w:val="00F97077"/>
    <w:rsid w:val="00F97A79"/>
    <w:rsid w:val="00FA0390"/>
    <w:rsid w:val="00FA06DB"/>
    <w:rsid w:val="00FA20A2"/>
    <w:rsid w:val="00FA26EC"/>
    <w:rsid w:val="00FA3927"/>
    <w:rsid w:val="00FA3FF3"/>
    <w:rsid w:val="00FA4333"/>
    <w:rsid w:val="00FA446F"/>
    <w:rsid w:val="00FA537F"/>
    <w:rsid w:val="00FA6473"/>
    <w:rsid w:val="00FA65F9"/>
    <w:rsid w:val="00FA687E"/>
    <w:rsid w:val="00FA71D4"/>
    <w:rsid w:val="00FB0289"/>
    <w:rsid w:val="00FB033A"/>
    <w:rsid w:val="00FB1CAF"/>
    <w:rsid w:val="00FB2373"/>
    <w:rsid w:val="00FB2396"/>
    <w:rsid w:val="00FB2746"/>
    <w:rsid w:val="00FB275C"/>
    <w:rsid w:val="00FB3EED"/>
    <w:rsid w:val="00FB439D"/>
    <w:rsid w:val="00FB4C72"/>
    <w:rsid w:val="00FB55F9"/>
    <w:rsid w:val="00FB6E5D"/>
    <w:rsid w:val="00FB6FB3"/>
    <w:rsid w:val="00FB72CC"/>
    <w:rsid w:val="00FB76D8"/>
    <w:rsid w:val="00FB7749"/>
    <w:rsid w:val="00FB7CDF"/>
    <w:rsid w:val="00FB7FFB"/>
    <w:rsid w:val="00FC0279"/>
    <w:rsid w:val="00FC07F2"/>
    <w:rsid w:val="00FC098F"/>
    <w:rsid w:val="00FC09BD"/>
    <w:rsid w:val="00FC0E2D"/>
    <w:rsid w:val="00FC16B5"/>
    <w:rsid w:val="00FC281E"/>
    <w:rsid w:val="00FC2BCF"/>
    <w:rsid w:val="00FC2EEA"/>
    <w:rsid w:val="00FC3008"/>
    <w:rsid w:val="00FC337A"/>
    <w:rsid w:val="00FC3C3D"/>
    <w:rsid w:val="00FC4191"/>
    <w:rsid w:val="00FC48E9"/>
    <w:rsid w:val="00FC50CE"/>
    <w:rsid w:val="00FC54B7"/>
    <w:rsid w:val="00FC6ECC"/>
    <w:rsid w:val="00FC7C51"/>
    <w:rsid w:val="00FD0532"/>
    <w:rsid w:val="00FD0739"/>
    <w:rsid w:val="00FD1453"/>
    <w:rsid w:val="00FD1BDD"/>
    <w:rsid w:val="00FD224B"/>
    <w:rsid w:val="00FD3169"/>
    <w:rsid w:val="00FD38B9"/>
    <w:rsid w:val="00FD3DDB"/>
    <w:rsid w:val="00FD4454"/>
    <w:rsid w:val="00FD60D5"/>
    <w:rsid w:val="00FD620E"/>
    <w:rsid w:val="00FD7048"/>
    <w:rsid w:val="00FD7A41"/>
    <w:rsid w:val="00FD7D3E"/>
    <w:rsid w:val="00FE025D"/>
    <w:rsid w:val="00FE1898"/>
    <w:rsid w:val="00FE2095"/>
    <w:rsid w:val="00FE35D3"/>
    <w:rsid w:val="00FE3631"/>
    <w:rsid w:val="00FE5BE0"/>
    <w:rsid w:val="00FE5F71"/>
    <w:rsid w:val="00FE6023"/>
    <w:rsid w:val="00FE61C3"/>
    <w:rsid w:val="00FE6D16"/>
    <w:rsid w:val="00FE7DF1"/>
    <w:rsid w:val="00FE7F12"/>
    <w:rsid w:val="00FF0691"/>
    <w:rsid w:val="00FF120D"/>
    <w:rsid w:val="00FF1654"/>
    <w:rsid w:val="00FF3DBD"/>
    <w:rsid w:val="00FF4120"/>
    <w:rsid w:val="00FF42D2"/>
    <w:rsid w:val="00FF5149"/>
    <w:rsid w:val="00FF54D6"/>
    <w:rsid w:val="00FF5530"/>
    <w:rsid w:val="00FF5E5D"/>
    <w:rsid w:val="00FF7A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14:docId w14:val="7076CA89"/>
  <w15:docId w15:val="{9953CC07-9252-49FA-B399-94FC7002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8E13DC"/>
    <w:rPr>
      <w:rFonts w:ascii="LTSyntax Regular" w:hAnsi="LTSyntax Regular"/>
      <w:sz w:val="22"/>
      <w:szCs w:val="22"/>
      <w:lang w:eastAsia="de-DE"/>
    </w:rPr>
  </w:style>
  <w:style w:type="paragraph" w:styleId="Heading1">
    <w:name w:val="heading 1"/>
    <w:basedOn w:val="Normal"/>
    <w:next w:val="00Basistext"/>
    <w:link w:val="Heading1Char"/>
    <w:qFormat/>
    <w:rsid w:val="00E94C5B"/>
    <w:pPr>
      <w:pageBreakBefore/>
      <w:widowControl w:val="0"/>
      <w:numPr>
        <w:numId w:val="15"/>
      </w:numPr>
      <w:spacing w:before="300" w:after="140"/>
      <w:outlineLvl w:val="0"/>
    </w:pPr>
    <w:rPr>
      <w:b/>
      <w:color w:val="000000"/>
      <w:sz w:val="28"/>
      <w:lang w:val="en-GB"/>
    </w:rPr>
  </w:style>
  <w:style w:type="paragraph" w:styleId="Heading2">
    <w:name w:val="heading 2"/>
    <w:basedOn w:val="Normal"/>
    <w:next w:val="00Basistext"/>
    <w:link w:val="Heading2Char"/>
    <w:qFormat/>
    <w:rsid w:val="00E94C5B"/>
    <w:pPr>
      <w:keepNext/>
      <w:keepLines/>
      <w:widowControl w:val="0"/>
      <w:numPr>
        <w:ilvl w:val="1"/>
        <w:numId w:val="15"/>
      </w:numPr>
      <w:spacing w:before="360" w:after="120"/>
      <w:outlineLvl w:val="1"/>
    </w:pPr>
    <w:rPr>
      <w:b/>
      <w:snapToGrid w:val="0"/>
      <w:color w:val="000000"/>
      <w:sz w:val="24"/>
      <w:lang w:val="de-DE"/>
    </w:rPr>
  </w:style>
  <w:style w:type="paragraph" w:styleId="Heading3">
    <w:name w:val="heading 3"/>
    <w:basedOn w:val="Normal"/>
    <w:next w:val="00Basistext"/>
    <w:link w:val="Heading3Char"/>
    <w:qFormat/>
    <w:rsid w:val="00DD712E"/>
    <w:pPr>
      <w:keepNext/>
      <w:keepLines/>
      <w:widowControl w:val="0"/>
      <w:numPr>
        <w:ilvl w:val="2"/>
        <w:numId w:val="15"/>
      </w:numPr>
      <w:spacing w:before="240" w:after="60"/>
      <w:outlineLvl w:val="2"/>
    </w:pPr>
    <w:rPr>
      <w:b/>
      <w:color w:val="000000"/>
      <w:sz w:val="20"/>
      <w:lang w:val="en-US"/>
    </w:rPr>
  </w:style>
  <w:style w:type="paragraph" w:styleId="Heading4">
    <w:name w:val="heading 4"/>
    <w:basedOn w:val="Normal"/>
    <w:next w:val="00Basistext"/>
    <w:qFormat/>
    <w:rsid w:val="00800D20"/>
    <w:pPr>
      <w:keepNext/>
      <w:keepLines/>
      <w:widowControl w:val="0"/>
      <w:numPr>
        <w:ilvl w:val="3"/>
        <w:numId w:val="15"/>
      </w:numPr>
      <w:spacing w:before="240" w:after="60"/>
      <w:outlineLvl w:val="3"/>
    </w:pPr>
    <w:rPr>
      <w:b/>
      <w:color w:val="000000"/>
      <w:sz w:val="20"/>
    </w:rPr>
  </w:style>
  <w:style w:type="paragraph" w:styleId="Heading5">
    <w:name w:val="heading 5"/>
    <w:basedOn w:val="Normal"/>
    <w:next w:val="Normal"/>
    <w:qFormat/>
    <w:rsid w:val="0011341F"/>
    <w:pPr>
      <w:keepNext/>
      <w:widowControl w:val="0"/>
      <w:numPr>
        <w:ilvl w:val="4"/>
        <w:numId w:val="15"/>
      </w:numPr>
      <w:spacing w:after="120" w:line="240" w:lineRule="atLeast"/>
      <w:outlineLvl w:val="4"/>
    </w:pPr>
    <w:rPr>
      <w:rFonts w:ascii="TimesNewRomanPS" w:hAnsi="TimesNewRomanPS"/>
      <w:color w:val="000000"/>
    </w:rPr>
  </w:style>
  <w:style w:type="paragraph" w:styleId="Heading6">
    <w:name w:val="heading 6"/>
    <w:basedOn w:val="Normal"/>
    <w:next w:val="Normal"/>
    <w:rsid w:val="0011341F"/>
    <w:pPr>
      <w:keepNext/>
      <w:keepLines/>
      <w:widowControl w:val="0"/>
      <w:numPr>
        <w:ilvl w:val="5"/>
        <w:numId w:val="3"/>
      </w:numPr>
      <w:tabs>
        <w:tab w:val="left" w:pos="709"/>
      </w:tabs>
      <w:spacing w:before="240" w:after="120" w:line="360" w:lineRule="atLeast"/>
      <w:outlineLvl w:val="5"/>
    </w:pPr>
    <w:rPr>
      <w:color w:val="000000"/>
    </w:rPr>
  </w:style>
  <w:style w:type="paragraph" w:styleId="Heading7">
    <w:name w:val="heading 7"/>
    <w:basedOn w:val="Normal"/>
    <w:next w:val="Normal"/>
    <w:rsid w:val="0011341F"/>
    <w:pPr>
      <w:widowControl w:val="0"/>
      <w:numPr>
        <w:ilvl w:val="6"/>
        <w:numId w:val="4"/>
      </w:numPr>
      <w:spacing w:after="120" w:line="310" w:lineRule="atLeast"/>
      <w:outlineLvl w:val="6"/>
    </w:pPr>
    <w:rPr>
      <w:color w:val="000000"/>
    </w:rPr>
  </w:style>
  <w:style w:type="paragraph" w:styleId="Heading8">
    <w:name w:val="heading 8"/>
    <w:basedOn w:val="Heading9"/>
    <w:next w:val="Normal"/>
    <w:rsid w:val="0011341F"/>
    <w:pPr>
      <w:numPr>
        <w:ilvl w:val="7"/>
        <w:numId w:val="6"/>
      </w:numPr>
      <w:spacing w:line="310" w:lineRule="atLeast"/>
      <w:outlineLvl w:val="7"/>
    </w:pPr>
    <w:rPr>
      <w:rFonts w:ascii="Times New Roman" w:hAnsi="Times New Roman"/>
      <w:i/>
    </w:rPr>
  </w:style>
  <w:style w:type="paragraph" w:styleId="Heading9">
    <w:name w:val="heading 9"/>
    <w:basedOn w:val="Normal"/>
    <w:next w:val="Normal"/>
    <w:rsid w:val="0011341F"/>
    <w:pPr>
      <w:widowControl w:val="0"/>
      <w:numPr>
        <w:ilvl w:val="8"/>
        <w:numId w:val="5"/>
      </w:numPr>
      <w:spacing w:before="120" w:after="240" w:line="240" w:lineRule="atLeast"/>
      <w:ind w:right="851"/>
      <w:jc w:val="center"/>
      <w:outlineLvl w:val="8"/>
    </w:pPr>
    <w:rPr>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asistext">
    <w:name w:val="00 Basistext"/>
    <w:basedOn w:val="Normal"/>
    <w:qFormat/>
    <w:rsid w:val="008E13DC"/>
    <w:pPr>
      <w:widowControl w:val="0"/>
      <w:spacing w:after="120" w:line="260" w:lineRule="atLeast"/>
    </w:pPr>
    <w:rPr>
      <w:sz w:val="20"/>
      <w:szCs w:val="20"/>
    </w:rPr>
  </w:style>
  <w:style w:type="character" w:customStyle="1" w:styleId="Heading1Char">
    <w:name w:val="Heading 1 Char"/>
    <w:basedOn w:val="DefaultParagraphFont"/>
    <w:link w:val="Heading1"/>
    <w:rsid w:val="00E94C5B"/>
    <w:rPr>
      <w:rFonts w:ascii="LTSyntax Regular" w:hAnsi="LTSyntax Regular"/>
      <w:b/>
      <w:color w:val="000000"/>
      <w:sz w:val="28"/>
      <w:szCs w:val="22"/>
      <w:lang w:val="en-GB" w:eastAsia="de-DE"/>
    </w:rPr>
  </w:style>
  <w:style w:type="character" w:customStyle="1" w:styleId="Heading2Char">
    <w:name w:val="Heading 2 Char"/>
    <w:basedOn w:val="DefaultParagraphFont"/>
    <w:link w:val="Heading2"/>
    <w:rsid w:val="005132DD"/>
    <w:rPr>
      <w:rFonts w:ascii="LTSyntax Regular" w:hAnsi="LTSyntax Regular"/>
      <w:b/>
      <w:snapToGrid w:val="0"/>
      <w:color w:val="000000"/>
      <w:sz w:val="24"/>
      <w:szCs w:val="22"/>
      <w:lang w:val="de-DE" w:eastAsia="de-DE"/>
    </w:rPr>
  </w:style>
  <w:style w:type="character" w:customStyle="1" w:styleId="Heading3Char">
    <w:name w:val="Heading 3 Char"/>
    <w:basedOn w:val="DefaultParagraphFont"/>
    <w:link w:val="Heading3"/>
    <w:rsid w:val="00DD712E"/>
    <w:rPr>
      <w:rFonts w:ascii="LTSyntax Regular" w:hAnsi="LTSyntax Regular"/>
      <w:b/>
      <w:color w:val="000000"/>
      <w:szCs w:val="22"/>
      <w:lang w:val="en-US" w:eastAsia="de-DE"/>
    </w:rPr>
  </w:style>
  <w:style w:type="paragraph" w:styleId="TOC1">
    <w:name w:val="toc 1"/>
    <w:basedOn w:val="00Basistext"/>
    <w:next w:val="00Basistext"/>
    <w:uiPriority w:val="39"/>
    <w:rsid w:val="0011341F"/>
    <w:pPr>
      <w:widowControl/>
      <w:tabs>
        <w:tab w:val="right" w:leader="dot" w:pos="9083"/>
      </w:tabs>
      <w:spacing w:before="120" w:after="60"/>
    </w:pPr>
    <w:rPr>
      <w:b/>
    </w:rPr>
  </w:style>
  <w:style w:type="paragraph" w:styleId="TOC2">
    <w:name w:val="toc 2"/>
    <w:basedOn w:val="00Basistext"/>
    <w:next w:val="00Basistext"/>
    <w:uiPriority w:val="39"/>
    <w:rsid w:val="0011341F"/>
    <w:pPr>
      <w:widowControl/>
      <w:tabs>
        <w:tab w:val="left" w:pos="992"/>
        <w:tab w:val="right" w:leader="dot" w:pos="9083"/>
      </w:tabs>
      <w:spacing w:after="0"/>
      <w:ind w:left="425"/>
    </w:pPr>
  </w:style>
  <w:style w:type="paragraph" w:styleId="TOC3">
    <w:name w:val="toc 3"/>
    <w:basedOn w:val="00Basistext"/>
    <w:next w:val="00Basistext"/>
    <w:uiPriority w:val="39"/>
    <w:rsid w:val="0011341F"/>
    <w:pPr>
      <w:widowControl/>
      <w:tabs>
        <w:tab w:val="right" w:leader="dot" w:pos="9083"/>
      </w:tabs>
      <w:spacing w:after="0"/>
      <w:ind w:left="425"/>
    </w:pPr>
  </w:style>
  <w:style w:type="paragraph" w:styleId="TableofFigures">
    <w:name w:val="table of figures"/>
    <w:basedOn w:val="00Basistext"/>
    <w:next w:val="00Basistext"/>
    <w:uiPriority w:val="99"/>
    <w:rsid w:val="001E4ACE"/>
    <w:pPr>
      <w:tabs>
        <w:tab w:val="right" w:leader="dot" w:pos="9072"/>
      </w:tabs>
      <w:spacing w:after="0" w:line="240" w:lineRule="auto"/>
      <w:ind w:left="403" w:hanging="403"/>
    </w:pPr>
  </w:style>
  <w:style w:type="paragraph" w:styleId="Index1">
    <w:name w:val="index 1"/>
    <w:basedOn w:val="Normal"/>
    <w:next w:val="Normal"/>
    <w:autoRedefine/>
    <w:semiHidden/>
    <w:rsid w:val="0011341F"/>
    <w:pPr>
      <w:ind w:left="240" w:hanging="240"/>
      <w:jc w:val="both"/>
    </w:pPr>
  </w:style>
  <w:style w:type="paragraph" w:styleId="Index2">
    <w:name w:val="index 2"/>
    <w:basedOn w:val="Normal"/>
    <w:next w:val="Normal"/>
    <w:autoRedefine/>
    <w:semiHidden/>
    <w:rsid w:val="0011341F"/>
    <w:pPr>
      <w:ind w:left="400" w:hanging="200"/>
    </w:pPr>
  </w:style>
  <w:style w:type="paragraph" w:styleId="Index3">
    <w:name w:val="index 3"/>
    <w:basedOn w:val="Normal"/>
    <w:next w:val="Normal"/>
    <w:autoRedefine/>
    <w:semiHidden/>
    <w:rsid w:val="0011341F"/>
    <w:pPr>
      <w:ind w:left="600" w:hanging="200"/>
    </w:pPr>
  </w:style>
  <w:style w:type="paragraph" w:styleId="Index4">
    <w:name w:val="index 4"/>
    <w:basedOn w:val="Normal"/>
    <w:next w:val="Normal"/>
    <w:autoRedefine/>
    <w:semiHidden/>
    <w:rsid w:val="0011341F"/>
    <w:pPr>
      <w:ind w:left="800" w:hanging="200"/>
    </w:pPr>
  </w:style>
  <w:style w:type="paragraph" w:styleId="IndexHeading">
    <w:name w:val="index heading"/>
    <w:basedOn w:val="Normal"/>
    <w:next w:val="Index1"/>
    <w:semiHidden/>
    <w:rsid w:val="0011341F"/>
  </w:style>
  <w:style w:type="paragraph" w:customStyle="1" w:styleId="Bullet1">
    <w:name w:val="Bullet1"/>
    <w:basedOn w:val="00Basistext"/>
    <w:qFormat/>
    <w:rsid w:val="002D05CE"/>
    <w:pPr>
      <w:numPr>
        <w:numId w:val="7"/>
      </w:numPr>
      <w:tabs>
        <w:tab w:val="left" w:pos="284"/>
      </w:tabs>
      <w:spacing w:after="60" w:line="240" w:lineRule="auto"/>
    </w:pPr>
    <w:rPr>
      <w:lang w:val="en-GB"/>
    </w:rPr>
  </w:style>
  <w:style w:type="paragraph" w:customStyle="1" w:styleId="03Spalten2">
    <w:name w:val="03 Spalten 2"/>
    <w:basedOn w:val="00Basistext"/>
    <w:rsid w:val="008E13DC"/>
    <w:pPr>
      <w:widowControl/>
      <w:ind w:left="2552" w:hanging="2552"/>
    </w:pPr>
  </w:style>
  <w:style w:type="paragraph" w:customStyle="1" w:styleId="02Nummerierung">
    <w:name w:val="02 Nummerierung"/>
    <w:basedOn w:val="00Basistext"/>
    <w:qFormat/>
    <w:rsid w:val="008E13DC"/>
    <w:pPr>
      <w:numPr>
        <w:numId w:val="8"/>
      </w:numPr>
      <w:spacing w:after="60"/>
    </w:pPr>
  </w:style>
  <w:style w:type="paragraph" w:customStyle="1" w:styleId="berschrit1ohneNum">
    <w:name w:val="Überschrit 1 ohne Num."/>
    <w:basedOn w:val="00Basistext"/>
    <w:next w:val="00Basistext"/>
    <w:rsid w:val="0011341F"/>
    <w:pPr>
      <w:widowControl/>
      <w:spacing w:before="240" w:after="140" w:line="240" w:lineRule="auto"/>
    </w:pPr>
    <w:rPr>
      <w:rFonts w:cs="Arial"/>
      <w:b/>
      <w:bCs/>
      <w:sz w:val="28"/>
    </w:rPr>
  </w:style>
  <w:style w:type="paragraph" w:customStyle="1" w:styleId="09Titel2ohneNum">
    <w:name w:val="09 Titel 2 ohne Num."/>
    <w:basedOn w:val="00Basistext"/>
    <w:next w:val="00Basistext"/>
    <w:rsid w:val="0011341F"/>
    <w:pPr>
      <w:widowControl/>
      <w:spacing w:before="240" w:after="60"/>
    </w:pPr>
    <w:rPr>
      <w:b/>
      <w:bCs/>
    </w:rPr>
  </w:style>
  <w:style w:type="paragraph" w:customStyle="1" w:styleId="23Abbildungslegende">
    <w:name w:val="23 Abbildungslegende"/>
    <w:basedOn w:val="00Basistext"/>
    <w:next w:val="00Basistext"/>
    <w:qFormat/>
    <w:rsid w:val="0011341F"/>
    <w:pPr>
      <w:widowControl/>
      <w:spacing w:before="120"/>
    </w:pPr>
    <w:rPr>
      <w:sz w:val="18"/>
    </w:rPr>
  </w:style>
  <w:style w:type="paragraph" w:customStyle="1" w:styleId="20TabSpaltentitel">
    <w:name w:val="20 Tab Spaltentitel"/>
    <w:basedOn w:val="00Basistext"/>
    <w:qFormat/>
    <w:rsid w:val="0011341F"/>
    <w:pPr>
      <w:widowControl/>
      <w:spacing w:before="120" w:line="280" w:lineRule="atLeast"/>
    </w:pPr>
    <w:rPr>
      <w:rFonts w:cs="Arial"/>
      <w:b/>
    </w:rPr>
  </w:style>
  <w:style w:type="paragraph" w:styleId="FootnoteText">
    <w:name w:val="footnote text"/>
    <w:basedOn w:val="00Basistext"/>
    <w:link w:val="FootnoteTextChar"/>
    <w:semiHidden/>
    <w:rsid w:val="0011341F"/>
    <w:pPr>
      <w:spacing w:after="40" w:line="240" w:lineRule="auto"/>
    </w:pPr>
    <w:rPr>
      <w:sz w:val="18"/>
    </w:rPr>
  </w:style>
  <w:style w:type="character" w:customStyle="1" w:styleId="FootnoteTextChar">
    <w:name w:val="Footnote Text Char"/>
    <w:basedOn w:val="DefaultParagraphFont"/>
    <w:link w:val="FootnoteText"/>
    <w:semiHidden/>
    <w:rsid w:val="00C66237"/>
    <w:rPr>
      <w:rFonts w:ascii="LTSyntax Regular" w:hAnsi="LTSyntax Regular"/>
      <w:sz w:val="18"/>
      <w:lang w:eastAsia="de-DE"/>
    </w:rPr>
  </w:style>
  <w:style w:type="paragraph" w:customStyle="1" w:styleId="24Kopfzeile">
    <w:name w:val="24 Kopfzeile"/>
    <w:basedOn w:val="00Basistext"/>
    <w:rsid w:val="0011341F"/>
    <w:pPr>
      <w:tabs>
        <w:tab w:val="left" w:pos="4962"/>
        <w:tab w:val="right" w:pos="10065"/>
      </w:tabs>
      <w:spacing w:after="0"/>
    </w:pPr>
    <w:rPr>
      <w:color w:val="000000"/>
      <w:sz w:val="16"/>
    </w:rPr>
  </w:style>
  <w:style w:type="paragraph" w:customStyle="1" w:styleId="25Fusszeile">
    <w:name w:val="25 Fusszeile"/>
    <w:basedOn w:val="00Basistext"/>
    <w:rsid w:val="0011341F"/>
    <w:pPr>
      <w:tabs>
        <w:tab w:val="right" w:pos="9072"/>
      </w:tabs>
      <w:spacing w:after="0"/>
    </w:pPr>
    <w:rPr>
      <w:sz w:val="16"/>
    </w:rPr>
  </w:style>
  <w:style w:type="character" w:styleId="FootnoteReference">
    <w:name w:val="footnote reference"/>
    <w:basedOn w:val="DefaultParagraphFont"/>
    <w:semiHidden/>
    <w:rsid w:val="0011341F"/>
    <w:rPr>
      <w:rFonts w:ascii="LTSyntax Regular" w:hAnsi="LTSyntax Regular"/>
      <w:dstrike w:val="0"/>
      <w:sz w:val="20"/>
      <w:vertAlign w:val="superscript"/>
    </w:rPr>
  </w:style>
  <w:style w:type="paragraph" w:styleId="Footer">
    <w:name w:val="footer"/>
    <w:basedOn w:val="00Basistext"/>
    <w:rsid w:val="0011341F"/>
    <w:pPr>
      <w:tabs>
        <w:tab w:val="center" w:pos="4536"/>
        <w:tab w:val="right" w:pos="9072"/>
      </w:tabs>
    </w:pPr>
  </w:style>
  <w:style w:type="character" w:styleId="Hyperlink">
    <w:name w:val="Hyperlink"/>
    <w:basedOn w:val="DefaultParagraphFont"/>
    <w:uiPriority w:val="99"/>
    <w:rsid w:val="0011341F"/>
    <w:rPr>
      <w:rFonts w:ascii="LTSyntax Regular" w:hAnsi="LTSyntax Regular"/>
      <w:color w:val="0000FF"/>
      <w:sz w:val="20"/>
      <w:u w:val="single"/>
    </w:rPr>
  </w:style>
  <w:style w:type="paragraph" w:styleId="TOC4">
    <w:name w:val="toc 4"/>
    <w:basedOn w:val="Normal"/>
    <w:next w:val="Normal"/>
    <w:autoRedefine/>
    <w:semiHidden/>
    <w:rsid w:val="0011341F"/>
    <w:pPr>
      <w:ind w:left="600"/>
    </w:pPr>
  </w:style>
  <w:style w:type="paragraph" w:styleId="BalloonText">
    <w:name w:val="Balloon Text"/>
    <w:basedOn w:val="Normal"/>
    <w:link w:val="BalloonTextChar"/>
    <w:rsid w:val="00313FA4"/>
    <w:rPr>
      <w:rFonts w:ascii="Tahoma" w:hAnsi="Tahoma" w:cs="Tahoma"/>
      <w:sz w:val="16"/>
      <w:szCs w:val="16"/>
    </w:rPr>
  </w:style>
  <w:style w:type="character" w:customStyle="1" w:styleId="BalloonTextChar">
    <w:name w:val="Balloon Text Char"/>
    <w:basedOn w:val="DefaultParagraphFont"/>
    <w:link w:val="BalloonText"/>
    <w:rsid w:val="00313FA4"/>
    <w:rPr>
      <w:rFonts w:ascii="Tahoma" w:hAnsi="Tahoma" w:cs="Tahoma"/>
      <w:sz w:val="16"/>
      <w:szCs w:val="16"/>
      <w:lang w:val="de-CH" w:eastAsia="de-DE"/>
    </w:rPr>
  </w:style>
  <w:style w:type="paragraph" w:styleId="ListBullet">
    <w:name w:val="List Bullet"/>
    <w:basedOn w:val="Bullet1"/>
    <w:autoRedefine/>
    <w:rsid w:val="004D1F9A"/>
    <w:pPr>
      <w:numPr>
        <w:numId w:val="1"/>
      </w:numPr>
      <w:tabs>
        <w:tab w:val="clear" w:pos="360"/>
      </w:tabs>
      <w:ind w:left="284" w:hanging="284"/>
    </w:pPr>
  </w:style>
  <w:style w:type="paragraph" w:styleId="ListBullet2">
    <w:name w:val="List Bullet 2"/>
    <w:basedOn w:val="Bullet1"/>
    <w:next w:val="Bullet1"/>
    <w:autoRedefine/>
    <w:rsid w:val="0011341F"/>
    <w:pPr>
      <w:numPr>
        <w:numId w:val="2"/>
      </w:numPr>
      <w:tabs>
        <w:tab w:val="clear" w:pos="643"/>
        <w:tab w:val="left" w:pos="567"/>
      </w:tabs>
      <w:ind w:left="568" w:hanging="284"/>
    </w:pPr>
  </w:style>
  <w:style w:type="paragraph" w:customStyle="1" w:styleId="Tabellenberschrift">
    <w:name w:val="Tabellenüberschrift"/>
    <w:basedOn w:val="00Basistext"/>
    <w:rsid w:val="000005B5"/>
    <w:rPr>
      <w:b/>
      <w:bCs/>
    </w:rPr>
  </w:style>
  <w:style w:type="paragraph" w:styleId="CommentText">
    <w:name w:val="annotation text"/>
    <w:basedOn w:val="Normal"/>
    <w:link w:val="CommentTextChar"/>
    <w:semiHidden/>
    <w:rsid w:val="0011341F"/>
  </w:style>
  <w:style w:type="character" w:customStyle="1" w:styleId="CommentTextChar">
    <w:name w:val="Comment Text Char"/>
    <w:basedOn w:val="DefaultParagraphFont"/>
    <w:link w:val="CommentText"/>
    <w:semiHidden/>
    <w:rsid w:val="00C40991"/>
    <w:rPr>
      <w:rFonts w:ascii="LTSyntax Regular" w:hAnsi="LTSyntax Regular"/>
      <w:sz w:val="22"/>
      <w:szCs w:val="22"/>
      <w:lang w:eastAsia="de-DE"/>
    </w:rPr>
  </w:style>
  <w:style w:type="character" w:styleId="CommentReference">
    <w:name w:val="annotation reference"/>
    <w:basedOn w:val="DefaultParagraphFont"/>
    <w:semiHidden/>
    <w:rsid w:val="0011341F"/>
    <w:rPr>
      <w:sz w:val="16"/>
      <w:szCs w:val="16"/>
    </w:rPr>
  </w:style>
  <w:style w:type="paragraph" w:customStyle="1" w:styleId="80AllgBeTitel">
    <w:name w:val="80 AllgBe Titel"/>
    <w:basedOn w:val="81AllgBeText"/>
    <w:rsid w:val="00610C8C"/>
    <w:pPr>
      <w:spacing w:before="160" w:after="0"/>
    </w:pPr>
    <w:rPr>
      <w:b/>
      <w:sz w:val="16"/>
    </w:rPr>
  </w:style>
  <w:style w:type="paragraph" w:customStyle="1" w:styleId="81AllgBeText">
    <w:name w:val="81 AllgBe Text"/>
    <w:basedOn w:val="00Basistext"/>
    <w:rsid w:val="00610C8C"/>
    <w:pPr>
      <w:spacing w:after="60" w:line="240" w:lineRule="auto"/>
    </w:pPr>
    <w:rPr>
      <w:rFonts w:cs="Arial"/>
      <w:sz w:val="14"/>
      <w:szCs w:val="14"/>
    </w:rPr>
  </w:style>
  <w:style w:type="paragraph" w:customStyle="1" w:styleId="04Titel1">
    <w:name w:val="04 Titel 1"/>
    <w:basedOn w:val="Heading1"/>
    <w:next w:val="00Basistext"/>
    <w:rsid w:val="00610C8C"/>
    <w:rPr>
      <w:szCs w:val="20"/>
    </w:rPr>
  </w:style>
  <w:style w:type="paragraph" w:customStyle="1" w:styleId="05Titel2">
    <w:name w:val="05 Titel 2"/>
    <w:basedOn w:val="Heading2"/>
    <w:next w:val="00Basistext"/>
    <w:rsid w:val="00610C8C"/>
    <w:pPr>
      <w:keepLines w:val="0"/>
      <w:numPr>
        <w:ilvl w:val="0"/>
        <w:numId w:val="0"/>
      </w:numPr>
    </w:pPr>
    <w:rPr>
      <w:color w:val="auto"/>
      <w:szCs w:val="20"/>
      <w:lang w:val="de-CH"/>
    </w:rPr>
  </w:style>
  <w:style w:type="paragraph" w:customStyle="1" w:styleId="06Titel3">
    <w:name w:val="06 Titel 3"/>
    <w:basedOn w:val="Heading3"/>
    <w:next w:val="00Basistext"/>
    <w:rsid w:val="00610C8C"/>
    <w:pPr>
      <w:keepLines w:val="0"/>
      <w:numPr>
        <w:ilvl w:val="0"/>
        <w:numId w:val="0"/>
      </w:numPr>
      <w:tabs>
        <w:tab w:val="num" w:pos="360"/>
      </w:tabs>
    </w:pPr>
    <w:rPr>
      <w:rFonts w:cs="Arial"/>
      <w:bCs/>
      <w:snapToGrid w:val="0"/>
      <w:color w:val="auto"/>
      <w:szCs w:val="20"/>
    </w:rPr>
  </w:style>
  <w:style w:type="paragraph" w:customStyle="1" w:styleId="07Titel4">
    <w:name w:val="07 Titel 4"/>
    <w:basedOn w:val="Heading4"/>
    <w:next w:val="00Basistext"/>
    <w:rsid w:val="00610C8C"/>
    <w:pPr>
      <w:keepLines w:val="0"/>
      <w:widowControl/>
      <w:numPr>
        <w:ilvl w:val="0"/>
        <w:numId w:val="0"/>
      </w:numPr>
      <w:tabs>
        <w:tab w:val="num" w:pos="360"/>
      </w:tabs>
    </w:pPr>
    <w:rPr>
      <w:color w:val="auto"/>
      <w:szCs w:val="20"/>
    </w:rPr>
  </w:style>
  <w:style w:type="paragraph" w:customStyle="1" w:styleId="Bullet4-Offen">
    <w:name w:val="Bullet4-Offen"/>
    <w:basedOn w:val="Normal"/>
    <w:next w:val="Normal"/>
    <w:link w:val="Bullet4-OffenZchn"/>
    <w:uiPriority w:val="2"/>
    <w:qFormat/>
    <w:rsid w:val="00A91CB6"/>
    <w:pPr>
      <w:numPr>
        <w:numId w:val="14"/>
      </w:numPr>
      <w:spacing w:after="120"/>
    </w:pPr>
    <w:rPr>
      <w:kern w:val="28"/>
      <w:sz w:val="20"/>
      <w:szCs w:val="20"/>
    </w:rPr>
  </w:style>
  <w:style w:type="character" w:customStyle="1" w:styleId="Bullet4-OffenZchn">
    <w:name w:val="Bullet4-Offen Zchn"/>
    <w:basedOn w:val="DefaultParagraphFont"/>
    <w:link w:val="Bullet4-Offen"/>
    <w:uiPriority w:val="2"/>
    <w:rsid w:val="00A91CB6"/>
    <w:rPr>
      <w:rFonts w:ascii="LTSyntax Regular" w:hAnsi="LTSyntax Regular"/>
      <w:kern w:val="28"/>
      <w:lang w:eastAsia="de-DE"/>
    </w:rPr>
  </w:style>
  <w:style w:type="paragraph" w:customStyle="1" w:styleId="Bullet6-Entscheidung">
    <w:name w:val="Bullet6-Entscheidung"/>
    <w:basedOn w:val="Bullet4-Offen"/>
    <w:next w:val="Normal"/>
    <w:uiPriority w:val="2"/>
    <w:qFormat/>
    <w:rsid w:val="00A91CB6"/>
    <w:pPr>
      <w:numPr>
        <w:numId w:val="9"/>
      </w:numPr>
      <w:tabs>
        <w:tab w:val="clear" w:pos="851"/>
        <w:tab w:val="num" w:pos="284"/>
      </w:tabs>
      <w:ind w:left="284" w:hanging="284"/>
    </w:pPr>
    <w:rPr>
      <w:color w:val="0000FF"/>
      <w:lang w:val="de-DE"/>
    </w:rPr>
  </w:style>
  <w:style w:type="paragraph" w:customStyle="1" w:styleId="Bullet7-Information">
    <w:name w:val="Bullet7-Information"/>
    <w:basedOn w:val="Bullet4-Offen"/>
    <w:next w:val="Normal"/>
    <w:uiPriority w:val="2"/>
    <w:qFormat/>
    <w:rsid w:val="00A91CB6"/>
    <w:pPr>
      <w:numPr>
        <w:numId w:val="10"/>
      </w:numPr>
      <w:tabs>
        <w:tab w:val="clear" w:pos="851"/>
        <w:tab w:val="num" w:pos="284"/>
      </w:tabs>
      <w:ind w:left="284" w:hanging="284"/>
    </w:pPr>
    <w:rPr>
      <w:lang w:val="de-DE"/>
    </w:rPr>
  </w:style>
  <w:style w:type="paragraph" w:customStyle="1" w:styleId="Bullet8-CR">
    <w:name w:val="Bullet8-CR"/>
    <w:aliases w:val="Pendenz"/>
    <w:basedOn w:val="Bullet4-Offen"/>
    <w:next w:val="Normal"/>
    <w:uiPriority w:val="2"/>
    <w:qFormat/>
    <w:rsid w:val="00A91CB6"/>
    <w:pPr>
      <w:numPr>
        <w:numId w:val="11"/>
      </w:numPr>
      <w:tabs>
        <w:tab w:val="clear" w:pos="851"/>
        <w:tab w:val="num" w:pos="284"/>
      </w:tabs>
      <w:ind w:left="284" w:hanging="284"/>
    </w:pPr>
    <w:rPr>
      <w:color w:val="FF0000"/>
      <w:lang w:val="de-DE"/>
    </w:rPr>
  </w:style>
  <w:style w:type="paragraph" w:customStyle="1" w:styleId="Bullet9-Dokument">
    <w:name w:val="Bullet9-Dokument"/>
    <w:basedOn w:val="Bullet4-Offen"/>
    <w:next w:val="Normal"/>
    <w:uiPriority w:val="2"/>
    <w:qFormat/>
    <w:rsid w:val="00A91CB6"/>
    <w:pPr>
      <w:numPr>
        <w:numId w:val="12"/>
      </w:numPr>
      <w:tabs>
        <w:tab w:val="clear" w:pos="851"/>
        <w:tab w:val="num" w:pos="284"/>
      </w:tabs>
      <w:ind w:left="284" w:hanging="284"/>
    </w:pPr>
    <w:rPr>
      <w:lang w:val="de-DE"/>
    </w:rPr>
  </w:style>
  <w:style w:type="paragraph" w:customStyle="1" w:styleId="Bullet5-Erledigt">
    <w:name w:val="Bullet5-Erledigt"/>
    <w:basedOn w:val="Bullet4-Offen"/>
    <w:next w:val="Normal"/>
    <w:uiPriority w:val="2"/>
    <w:qFormat/>
    <w:rsid w:val="00A91CB6"/>
    <w:pPr>
      <w:numPr>
        <w:numId w:val="13"/>
      </w:numPr>
      <w:tabs>
        <w:tab w:val="clear" w:pos="851"/>
        <w:tab w:val="num" w:pos="360"/>
      </w:tabs>
    </w:pPr>
  </w:style>
  <w:style w:type="paragraph" w:styleId="ListParagraph">
    <w:name w:val="List Paragraph"/>
    <w:basedOn w:val="Normal"/>
    <w:uiPriority w:val="34"/>
    <w:qFormat/>
    <w:rsid w:val="00F16671"/>
    <w:pPr>
      <w:ind w:left="720"/>
      <w:contextualSpacing/>
    </w:pPr>
  </w:style>
  <w:style w:type="paragraph" w:styleId="Header">
    <w:name w:val="header"/>
    <w:basedOn w:val="Normal"/>
    <w:link w:val="HeaderChar"/>
    <w:uiPriority w:val="99"/>
    <w:rsid w:val="00C36E00"/>
    <w:pPr>
      <w:tabs>
        <w:tab w:val="center" w:pos="4536"/>
        <w:tab w:val="right" w:pos="9072"/>
      </w:tabs>
    </w:pPr>
  </w:style>
  <w:style w:type="character" w:customStyle="1" w:styleId="HeaderChar">
    <w:name w:val="Header Char"/>
    <w:basedOn w:val="DefaultParagraphFont"/>
    <w:link w:val="Header"/>
    <w:uiPriority w:val="99"/>
    <w:rsid w:val="00C36E00"/>
    <w:rPr>
      <w:rFonts w:ascii="LTSyntax Regular" w:hAnsi="LTSyntax Regular"/>
      <w:sz w:val="22"/>
      <w:szCs w:val="22"/>
      <w:lang w:val="de-CH" w:eastAsia="de-DE"/>
    </w:rPr>
  </w:style>
  <w:style w:type="character" w:styleId="PlaceholderText">
    <w:name w:val="Placeholder Text"/>
    <w:basedOn w:val="DefaultParagraphFont"/>
    <w:uiPriority w:val="99"/>
    <w:semiHidden/>
    <w:rsid w:val="008203B8"/>
    <w:rPr>
      <w:color w:val="808080"/>
    </w:rPr>
  </w:style>
  <w:style w:type="paragraph" w:styleId="Caption">
    <w:name w:val="caption"/>
    <w:basedOn w:val="Normal"/>
    <w:next w:val="Normal"/>
    <w:qFormat/>
    <w:rsid w:val="008E4BC0"/>
    <w:pPr>
      <w:spacing w:after="200"/>
    </w:pPr>
    <w:rPr>
      <w:b/>
      <w:bCs/>
      <w:color w:val="4F81BD" w:themeColor="accent1"/>
      <w:sz w:val="18"/>
      <w:szCs w:val="18"/>
    </w:rPr>
  </w:style>
  <w:style w:type="paragraph" w:styleId="CommentSubject">
    <w:name w:val="annotation subject"/>
    <w:basedOn w:val="CommentText"/>
    <w:next w:val="CommentText"/>
    <w:link w:val="CommentSubjectChar"/>
    <w:rsid w:val="00C40991"/>
    <w:rPr>
      <w:b/>
      <w:bCs/>
      <w:sz w:val="20"/>
      <w:szCs w:val="20"/>
    </w:rPr>
  </w:style>
  <w:style w:type="character" w:customStyle="1" w:styleId="CommentSubjectChar">
    <w:name w:val="Comment Subject Char"/>
    <w:basedOn w:val="CommentTextChar"/>
    <w:link w:val="CommentSubject"/>
    <w:rsid w:val="00C40991"/>
    <w:rPr>
      <w:rFonts w:ascii="LTSyntax Regular" w:hAnsi="LTSyntax Regular"/>
      <w:b/>
      <w:bCs/>
      <w:sz w:val="22"/>
      <w:szCs w:val="22"/>
      <w:lang w:eastAsia="de-DE"/>
    </w:rPr>
  </w:style>
  <w:style w:type="paragraph" w:styleId="HTMLPreformatted">
    <w:name w:val="HTML Preformatted"/>
    <w:basedOn w:val="Normal"/>
    <w:link w:val="HTMLPreformattedChar"/>
    <w:uiPriority w:val="99"/>
    <w:unhideWhenUsed/>
    <w:rsid w:val="00A94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CH"/>
    </w:rPr>
  </w:style>
  <w:style w:type="character" w:customStyle="1" w:styleId="HTMLPreformattedChar">
    <w:name w:val="HTML Preformatted Char"/>
    <w:basedOn w:val="DefaultParagraphFont"/>
    <w:link w:val="HTMLPreformatted"/>
    <w:uiPriority w:val="99"/>
    <w:rsid w:val="00A94F95"/>
    <w:rPr>
      <w:rFonts w:ascii="Courier New" w:hAnsi="Courier New" w:cs="Courier New"/>
    </w:rPr>
  </w:style>
  <w:style w:type="character" w:customStyle="1" w:styleId="bzclosed">
    <w:name w:val="bz_closed"/>
    <w:basedOn w:val="DefaultParagraphFont"/>
    <w:rsid w:val="002D4424"/>
  </w:style>
  <w:style w:type="character" w:styleId="FollowedHyperlink">
    <w:name w:val="FollowedHyperlink"/>
    <w:basedOn w:val="DefaultParagraphFont"/>
    <w:uiPriority w:val="99"/>
    <w:rsid w:val="00A330F8"/>
    <w:rPr>
      <w:color w:val="800080" w:themeColor="followedHyperlink"/>
      <w:u w:val="single"/>
    </w:rPr>
  </w:style>
  <w:style w:type="table" w:customStyle="1" w:styleId="LightList-Accent11">
    <w:name w:val="Light List - Accent 11"/>
    <w:basedOn w:val="TableNormal"/>
    <w:uiPriority w:val="61"/>
    <w:rsid w:val="006D0D63"/>
    <w:rPr>
      <w:rFonts w:ascii="LTSyntax Regular" w:hAnsi="LTSyntax Regular"/>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FA6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
    <w:name w:val="block"/>
    <w:basedOn w:val="DefaultParagraphFont"/>
    <w:rsid w:val="002C55F8"/>
  </w:style>
  <w:style w:type="paragraph" w:styleId="BodyText">
    <w:name w:val="Body Text"/>
    <w:basedOn w:val="Normal"/>
    <w:link w:val="BodyTextChar"/>
    <w:unhideWhenUsed/>
    <w:rsid w:val="00BC2DE4"/>
    <w:pPr>
      <w:tabs>
        <w:tab w:val="left" w:pos="1418"/>
        <w:tab w:val="left" w:pos="4253"/>
        <w:tab w:val="left" w:pos="6010"/>
      </w:tabs>
      <w:spacing w:after="120"/>
      <w:contextualSpacing/>
    </w:pPr>
    <w:rPr>
      <w:rFonts w:ascii="Arial" w:hAnsi="Arial"/>
      <w:sz w:val="20"/>
      <w:szCs w:val="24"/>
      <w:lang w:val="en-US" w:eastAsia="en-US"/>
    </w:rPr>
  </w:style>
  <w:style w:type="character" w:customStyle="1" w:styleId="BodyTextChar">
    <w:name w:val="Body Text Char"/>
    <w:basedOn w:val="DefaultParagraphFont"/>
    <w:link w:val="BodyText"/>
    <w:rsid w:val="00BC2DE4"/>
    <w:rPr>
      <w:rFonts w:ascii="Arial" w:hAnsi="Arial"/>
      <w:szCs w:val="24"/>
      <w:lang w:val="en-US" w:eastAsia="en-US"/>
    </w:rPr>
  </w:style>
  <w:style w:type="table" w:customStyle="1" w:styleId="TableGrid1">
    <w:name w:val="Table Grid1"/>
    <w:basedOn w:val="TableNormal"/>
    <w:next w:val="TableGrid"/>
    <w:uiPriority w:val="59"/>
    <w:rsid w:val="00BC2DE4"/>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16CD"/>
    <w:pPr>
      <w:spacing w:before="100" w:beforeAutospacing="1" w:after="100" w:afterAutospacing="1"/>
    </w:pPr>
    <w:rPr>
      <w:rFonts w:ascii="Times New Roman" w:eastAsiaTheme="minorEastAsia" w:hAnsi="Times New Roman"/>
      <w:sz w:val="24"/>
      <w:szCs w:val="24"/>
      <w:lang w:val="en-GB" w:eastAsia="en-GB"/>
    </w:rPr>
  </w:style>
  <w:style w:type="paragraph" w:styleId="Revision">
    <w:name w:val="Revision"/>
    <w:hidden/>
    <w:uiPriority w:val="99"/>
    <w:semiHidden/>
    <w:rsid w:val="00745A5B"/>
    <w:rPr>
      <w:rFonts w:ascii="LTSyntax Regular" w:hAnsi="LTSyntax Regular"/>
      <w:sz w:val="22"/>
      <w:szCs w:val="22"/>
      <w:lang w:eastAsia="de-DE"/>
    </w:rPr>
  </w:style>
  <w:style w:type="table" w:customStyle="1" w:styleId="SBPSTabelle2D">
    <w:name w:val="SBPS Tabelle 2D"/>
    <w:basedOn w:val="TableNormal"/>
    <w:uiPriority w:val="60"/>
    <w:rsid w:val="008F1B6F"/>
    <w:rPr>
      <w:rFonts w:ascii="LTSyntax Regular" w:hAnsi="LTSyntax Regular"/>
      <w:sz w:val="18"/>
    </w:rPr>
    <w:tblPr>
      <w:tblStyleRowBandSize w:val="1"/>
      <w:tblStyleColBandSize w:val="1"/>
      <w:tblBorders>
        <w:top w:val="single" w:sz="8" w:space="0" w:color="000000"/>
        <w:bottom w:val="single" w:sz="8" w:space="0" w:color="000000"/>
      </w:tblBorders>
    </w:tblPr>
    <w:trPr>
      <w:cantSplit/>
    </w:trPr>
    <w:tblStylePr w:type="firstRow">
      <w:pPr>
        <w:spacing w:before="0" w:after="0" w:line="240" w:lineRule="auto"/>
      </w:pPr>
      <w:rPr>
        <w:rFonts w:ascii="Arial" w:hAnsi="Arial"/>
        <w:b/>
        <w:bCs/>
        <w:sz w:val="18"/>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rFonts w:ascii="Arial" w:hAnsi="Arial"/>
        <w:b/>
        <w:bCs/>
        <w:sz w:val="18"/>
      </w:rPr>
      <w:tblPr/>
      <w:tcPr>
        <w:tcBorders>
          <w:right w:val="single" w:sz="8" w:space="0" w:color="000000"/>
        </w:tcBorders>
      </w:tc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shd w:val="clear" w:color="auto" w:fill="D9D9D9"/>
      </w:tcPr>
    </w:tblStylePr>
  </w:style>
  <w:style w:type="paragraph" w:customStyle="1" w:styleId="SchriftTabelle">
    <w:name w:val="Schrift Tabelle"/>
    <w:rsid w:val="008F1B6F"/>
    <w:rPr>
      <w:rFonts w:ascii="LTSyntax Regular" w:hAnsi="LTSyntax Regular"/>
      <w:bCs/>
      <w:sz w:val="18"/>
      <w:szCs w:val="22"/>
      <w:lang w:val="de-DE"/>
    </w:rPr>
  </w:style>
  <w:style w:type="paragraph" w:customStyle="1" w:styleId="SchriftTabellenberschrift">
    <w:name w:val="Schrift Tabellenüberschrift"/>
    <w:basedOn w:val="00Basistext"/>
    <w:next w:val="00Basistext"/>
    <w:rsid w:val="008F1B6F"/>
    <w:pPr>
      <w:keepNext/>
    </w:pPr>
    <w:rPr>
      <w:b/>
      <w:lang w:val="en-GB"/>
    </w:rPr>
  </w:style>
  <w:style w:type="table" w:customStyle="1" w:styleId="CLXTabelle2D">
    <w:name w:val="CLX Tabelle 2D"/>
    <w:basedOn w:val="TableNormal"/>
    <w:uiPriority w:val="60"/>
    <w:rsid w:val="008F1B6F"/>
    <w:rPr>
      <w:rFonts w:ascii="LTSyntax Regular" w:hAnsi="LTSyntax Regular"/>
      <w:sz w:val="18"/>
    </w:rPr>
    <w:tblPr>
      <w:tblStyleRowBandSize w:val="1"/>
      <w:tblStyleColBandSize w:val="1"/>
      <w:tblBorders>
        <w:top w:val="single" w:sz="8" w:space="0" w:color="000000"/>
        <w:bottom w:val="single" w:sz="8" w:space="0" w:color="000000"/>
      </w:tblBorders>
    </w:tblPr>
    <w:trPr>
      <w:cantSplit/>
    </w:trPr>
    <w:tblStylePr w:type="firstRow">
      <w:pPr>
        <w:spacing w:before="0" w:after="0" w:line="240" w:lineRule="auto"/>
      </w:pPr>
      <w:rPr>
        <w:rFonts w:ascii="Arial" w:hAnsi="Arial"/>
        <w:b/>
        <w:bCs/>
        <w:sz w:val="18"/>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rFonts w:ascii="Arial" w:hAnsi="Arial"/>
        <w:b/>
        <w:bCs/>
        <w:sz w:val="18"/>
      </w:rPr>
      <w:tblPr/>
      <w:tcPr>
        <w:tcBorders>
          <w:right w:val="single" w:sz="8" w:space="0" w:color="000000"/>
        </w:tcBorders>
      </w:tc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shd w:val="clear" w:color="auto" w:fill="D9D9D9"/>
      </w:tcPr>
    </w:tblStylePr>
  </w:style>
  <w:style w:type="character" w:customStyle="1" w:styleId="hps">
    <w:name w:val="hps"/>
    <w:basedOn w:val="DefaultParagraphFont"/>
    <w:rsid w:val="00425840"/>
  </w:style>
  <w:style w:type="paragraph" w:customStyle="1" w:styleId="Tabelle">
    <w:name w:val="Tabelle"/>
    <w:basedOn w:val="Normal"/>
    <w:rsid w:val="00FC3C3D"/>
    <w:pPr>
      <w:overflowPunct w:val="0"/>
      <w:autoSpaceDE w:val="0"/>
      <w:autoSpaceDN w:val="0"/>
      <w:adjustRightInd w:val="0"/>
      <w:spacing w:before="20" w:after="20"/>
      <w:textAlignment w:val="baseline"/>
    </w:pPr>
    <w:rPr>
      <w:rFonts w:ascii="Frutiger Next Com" w:hAnsi="Frutiger Next Com"/>
      <w:sz w:val="18"/>
      <w:szCs w:val="20"/>
    </w:rPr>
  </w:style>
  <w:style w:type="paragraph" w:customStyle="1" w:styleId="Links5cm">
    <w:name w:val="Links:  5 cm"/>
    <w:basedOn w:val="Normal"/>
    <w:rsid w:val="00DE4889"/>
    <w:pPr>
      <w:ind w:left="2835"/>
    </w:pPr>
    <w:rPr>
      <w:sz w:val="20"/>
      <w:szCs w:val="20"/>
    </w:rPr>
  </w:style>
  <w:style w:type="paragraph" w:styleId="EndnoteText">
    <w:name w:val="endnote text"/>
    <w:basedOn w:val="Normal"/>
    <w:link w:val="EndnoteTextChar"/>
    <w:semiHidden/>
    <w:unhideWhenUsed/>
    <w:rsid w:val="00441F93"/>
    <w:rPr>
      <w:sz w:val="20"/>
      <w:szCs w:val="20"/>
    </w:rPr>
  </w:style>
  <w:style w:type="character" w:customStyle="1" w:styleId="EndnoteTextChar">
    <w:name w:val="Endnote Text Char"/>
    <w:basedOn w:val="DefaultParagraphFont"/>
    <w:link w:val="EndnoteText"/>
    <w:semiHidden/>
    <w:rsid w:val="00441F93"/>
    <w:rPr>
      <w:rFonts w:ascii="LTSyntax Regular" w:hAnsi="LTSyntax Regular"/>
      <w:lang w:eastAsia="de-DE"/>
    </w:rPr>
  </w:style>
  <w:style w:type="character" w:styleId="EndnoteReference">
    <w:name w:val="endnote reference"/>
    <w:basedOn w:val="DefaultParagraphFont"/>
    <w:semiHidden/>
    <w:unhideWhenUsed/>
    <w:rsid w:val="00441F93"/>
    <w:rPr>
      <w:vertAlign w:val="superscript"/>
    </w:rPr>
  </w:style>
  <w:style w:type="character" w:styleId="HTMLTypewriter">
    <w:name w:val="HTML Typewriter"/>
    <w:basedOn w:val="DefaultParagraphFont"/>
    <w:uiPriority w:val="99"/>
    <w:semiHidden/>
    <w:unhideWhenUsed/>
    <w:rsid w:val="00722F3E"/>
    <w:rPr>
      <w:rFonts w:ascii="Courier New" w:eastAsia="Times New Roman" w:hAnsi="Courier New" w:cs="Courier New"/>
      <w:sz w:val="20"/>
      <w:szCs w:val="20"/>
    </w:rPr>
  </w:style>
  <w:style w:type="character" w:styleId="UnresolvedMention">
    <w:name w:val="Unresolved Mention"/>
    <w:basedOn w:val="DefaultParagraphFont"/>
    <w:rsid w:val="00AF7F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56">
      <w:bodyDiv w:val="1"/>
      <w:marLeft w:val="0"/>
      <w:marRight w:val="0"/>
      <w:marTop w:val="0"/>
      <w:marBottom w:val="0"/>
      <w:divBdr>
        <w:top w:val="none" w:sz="0" w:space="0" w:color="auto"/>
        <w:left w:val="none" w:sz="0" w:space="0" w:color="auto"/>
        <w:bottom w:val="none" w:sz="0" w:space="0" w:color="auto"/>
        <w:right w:val="none" w:sz="0" w:space="0" w:color="auto"/>
      </w:divBdr>
    </w:div>
    <w:div w:id="54545549">
      <w:bodyDiv w:val="1"/>
      <w:marLeft w:val="0"/>
      <w:marRight w:val="0"/>
      <w:marTop w:val="0"/>
      <w:marBottom w:val="0"/>
      <w:divBdr>
        <w:top w:val="none" w:sz="0" w:space="0" w:color="auto"/>
        <w:left w:val="none" w:sz="0" w:space="0" w:color="auto"/>
        <w:bottom w:val="none" w:sz="0" w:space="0" w:color="auto"/>
        <w:right w:val="none" w:sz="0" w:space="0" w:color="auto"/>
      </w:divBdr>
    </w:div>
    <w:div w:id="82411417">
      <w:bodyDiv w:val="1"/>
      <w:marLeft w:val="0"/>
      <w:marRight w:val="0"/>
      <w:marTop w:val="0"/>
      <w:marBottom w:val="0"/>
      <w:divBdr>
        <w:top w:val="none" w:sz="0" w:space="0" w:color="auto"/>
        <w:left w:val="none" w:sz="0" w:space="0" w:color="auto"/>
        <w:bottom w:val="none" w:sz="0" w:space="0" w:color="auto"/>
        <w:right w:val="none" w:sz="0" w:space="0" w:color="auto"/>
      </w:divBdr>
    </w:div>
    <w:div w:id="83964642">
      <w:bodyDiv w:val="1"/>
      <w:marLeft w:val="0"/>
      <w:marRight w:val="0"/>
      <w:marTop w:val="0"/>
      <w:marBottom w:val="0"/>
      <w:divBdr>
        <w:top w:val="none" w:sz="0" w:space="0" w:color="auto"/>
        <w:left w:val="none" w:sz="0" w:space="0" w:color="auto"/>
        <w:bottom w:val="none" w:sz="0" w:space="0" w:color="auto"/>
        <w:right w:val="none" w:sz="0" w:space="0" w:color="auto"/>
      </w:divBdr>
      <w:divsChild>
        <w:div w:id="883981861">
          <w:marLeft w:val="0"/>
          <w:marRight w:val="0"/>
          <w:marTop w:val="135"/>
          <w:marBottom w:val="135"/>
          <w:divBdr>
            <w:top w:val="single" w:sz="6" w:space="0" w:color="CCCCCC"/>
            <w:left w:val="single" w:sz="6" w:space="0" w:color="CCCCCC"/>
            <w:bottom w:val="single" w:sz="6" w:space="0" w:color="CCCCCC"/>
            <w:right w:val="single" w:sz="6" w:space="0" w:color="CCCCCC"/>
          </w:divBdr>
          <w:divsChild>
            <w:div w:id="126406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9044">
      <w:bodyDiv w:val="1"/>
      <w:marLeft w:val="0"/>
      <w:marRight w:val="0"/>
      <w:marTop w:val="0"/>
      <w:marBottom w:val="0"/>
      <w:divBdr>
        <w:top w:val="none" w:sz="0" w:space="0" w:color="auto"/>
        <w:left w:val="none" w:sz="0" w:space="0" w:color="auto"/>
        <w:bottom w:val="none" w:sz="0" w:space="0" w:color="auto"/>
        <w:right w:val="none" w:sz="0" w:space="0" w:color="auto"/>
      </w:divBdr>
    </w:div>
    <w:div w:id="101999794">
      <w:bodyDiv w:val="1"/>
      <w:marLeft w:val="0"/>
      <w:marRight w:val="0"/>
      <w:marTop w:val="0"/>
      <w:marBottom w:val="0"/>
      <w:divBdr>
        <w:top w:val="none" w:sz="0" w:space="0" w:color="auto"/>
        <w:left w:val="none" w:sz="0" w:space="0" w:color="auto"/>
        <w:bottom w:val="none" w:sz="0" w:space="0" w:color="auto"/>
        <w:right w:val="none" w:sz="0" w:space="0" w:color="auto"/>
      </w:divBdr>
    </w:div>
    <w:div w:id="118643825">
      <w:bodyDiv w:val="1"/>
      <w:marLeft w:val="0"/>
      <w:marRight w:val="0"/>
      <w:marTop w:val="0"/>
      <w:marBottom w:val="0"/>
      <w:divBdr>
        <w:top w:val="none" w:sz="0" w:space="0" w:color="auto"/>
        <w:left w:val="none" w:sz="0" w:space="0" w:color="auto"/>
        <w:bottom w:val="none" w:sz="0" w:space="0" w:color="auto"/>
        <w:right w:val="none" w:sz="0" w:space="0" w:color="auto"/>
      </w:divBdr>
    </w:div>
    <w:div w:id="121309461">
      <w:bodyDiv w:val="1"/>
      <w:marLeft w:val="0"/>
      <w:marRight w:val="0"/>
      <w:marTop w:val="0"/>
      <w:marBottom w:val="0"/>
      <w:divBdr>
        <w:top w:val="none" w:sz="0" w:space="0" w:color="auto"/>
        <w:left w:val="none" w:sz="0" w:space="0" w:color="auto"/>
        <w:bottom w:val="none" w:sz="0" w:space="0" w:color="auto"/>
        <w:right w:val="none" w:sz="0" w:space="0" w:color="auto"/>
      </w:divBdr>
    </w:div>
    <w:div w:id="181165502">
      <w:bodyDiv w:val="1"/>
      <w:marLeft w:val="0"/>
      <w:marRight w:val="0"/>
      <w:marTop w:val="0"/>
      <w:marBottom w:val="0"/>
      <w:divBdr>
        <w:top w:val="none" w:sz="0" w:space="0" w:color="auto"/>
        <w:left w:val="none" w:sz="0" w:space="0" w:color="auto"/>
        <w:bottom w:val="none" w:sz="0" w:space="0" w:color="auto"/>
        <w:right w:val="none" w:sz="0" w:space="0" w:color="auto"/>
      </w:divBdr>
    </w:div>
    <w:div w:id="197164430">
      <w:bodyDiv w:val="1"/>
      <w:marLeft w:val="0"/>
      <w:marRight w:val="0"/>
      <w:marTop w:val="0"/>
      <w:marBottom w:val="0"/>
      <w:divBdr>
        <w:top w:val="none" w:sz="0" w:space="0" w:color="auto"/>
        <w:left w:val="none" w:sz="0" w:space="0" w:color="auto"/>
        <w:bottom w:val="none" w:sz="0" w:space="0" w:color="auto"/>
        <w:right w:val="none" w:sz="0" w:space="0" w:color="auto"/>
      </w:divBdr>
    </w:div>
    <w:div w:id="212935684">
      <w:bodyDiv w:val="1"/>
      <w:marLeft w:val="0"/>
      <w:marRight w:val="0"/>
      <w:marTop w:val="0"/>
      <w:marBottom w:val="0"/>
      <w:divBdr>
        <w:top w:val="none" w:sz="0" w:space="0" w:color="auto"/>
        <w:left w:val="none" w:sz="0" w:space="0" w:color="auto"/>
        <w:bottom w:val="none" w:sz="0" w:space="0" w:color="auto"/>
        <w:right w:val="none" w:sz="0" w:space="0" w:color="auto"/>
      </w:divBdr>
    </w:div>
    <w:div w:id="247083172">
      <w:bodyDiv w:val="1"/>
      <w:marLeft w:val="0"/>
      <w:marRight w:val="0"/>
      <w:marTop w:val="0"/>
      <w:marBottom w:val="0"/>
      <w:divBdr>
        <w:top w:val="none" w:sz="0" w:space="0" w:color="auto"/>
        <w:left w:val="none" w:sz="0" w:space="0" w:color="auto"/>
        <w:bottom w:val="none" w:sz="0" w:space="0" w:color="auto"/>
        <w:right w:val="none" w:sz="0" w:space="0" w:color="auto"/>
      </w:divBdr>
    </w:div>
    <w:div w:id="250310619">
      <w:bodyDiv w:val="1"/>
      <w:marLeft w:val="0"/>
      <w:marRight w:val="0"/>
      <w:marTop w:val="0"/>
      <w:marBottom w:val="0"/>
      <w:divBdr>
        <w:top w:val="none" w:sz="0" w:space="0" w:color="auto"/>
        <w:left w:val="none" w:sz="0" w:space="0" w:color="auto"/>
        <w:bottom w:val="none" w:sz="0" w:space="0" w:color="auto"/>
        <w:right w:val="none" w:sz="0" w:space="0" w:color="auto"/>
      </w:divBdr>
    </w:div>
    <w:div w:id="254440720">
      <w:bodyDiv w:val="1"/>
      <w:marLeft w:val="0"/>
      <w:marRight w:val="0"/>
      <w:marTop w:val="0"/>
      <w:marBottom w:val="0"/>
      <w:divBdr>
        <w:top w:val="none" w:sz="0" w:space="0" w:color="auto"/>
        <w:left w:val="none" w:sz="0" w:space="0" w:color="auto"/>
        <w:bottom w:val="none" w:sz="0" w:space="0" w:color="auto"/>
        <w:right w:val="none" w:sz="0" w:space="0" w:color="auto"/>
      </w:divBdr>
    </w:div>
    <w:div w:id="255795735">
      <w:bodyDiv w:val="1"/>
      <w:marLeft w:val="0"/>
      <w:marRight w:val="0"/>
      <w:marTop w:val="0"/>
      <w:marBottom w:val="0"/>
      <w:divBdr>
        <w:top w:val="none" w:sz="0" w:space="0" w:color="auto"/>
        <w:left w:val="none" w:sz="0" w:space="0" w:color="auto"/>
        <w:bottom w:val="none" w:sz="0" w:space="0" w:color="auto"/>
        <w:right w:val="none" w:sz="0" w:space="0" w:color="auto"/>
      </w:divBdr>
    </w:div>
    <w:div w:id="279184677">
      <w:bodyDiv w:val="1"/>
      <w:marLeft w:val="0"/>
      <w:marRight w:val="0"/>
      <w:marTop w:val="0"/>
      <w:marBottom w:val="0"/>
      <w:divBdr>
        <w:top w:val="none" w:sz="0" w:space="0" w:color="auto"/>
        <w:left w:val="none" w:sz="0" w:space="0" w:color="auto"/>
        <w:bottom w:val="none" w:sz="0" w:space="0" w:color="auto"/>
        <w:right w:val="none" w:sz="0" w:space="0" w:color="auto"/>
      </w:divBdr>
      <w:divsChild>
        <w:div w:id="217326256">
          <w:marLeft w:val="-960"/>
          <w:marRight w:val="0"/>
          <w:marTop w:val="0"/>
          <w:marBottom w:val="0"/>
          <w:divBdr>
            <w:top w:val="none" w:sz="0" w:space="0" w:color="auto"/>
            <w:left w:val="none" w:sz="0" w:space="0" w:color="auto"/>
            <w:bottom w:val="none" w:sz="0" w:space="0" w:color="auto"/>
            <w:right w:val="none" w:sz="0" w:space="0" w:color="auto"/>
          </w:divBdr>
        </w:div>
        <w:div w:id="1155799759">
          <w:marLeft w:val="-960"/>
          <w:marRight w:val="0"/>
          <w:marTop w:val="0"/>
          <w:marBottom w:val="0"/>
          <w:divBdr>
            <w:top w:val="none" w:sz="0" w:space="0" w:color="auto"/>
            <w:left w:val="none" w:sz="0" w:space="0" w:color="auto"/>
            <w:bottom w:val="none" w:sz="0" w:space="0" w:color="auto"/>
            <w:right w:val="none" w:sz="0" w:space="0" w:color="auto"/>
          </w:divBdr>
        </w:div>
      </w:divsChild>
    </w:div>
    <w:div w:id="427775421">
      <w:bodyDiv w:val="1"/>
      <w:marLeft w:val="0"/>
      <w:marRight w:val="0"/>
      <w:marTop w:val="0"/>
      <w:marBottom w:val="0"/>
      <w:divBdr>
        <w:top w:val="none" w:sz="0" w:space="0" w:color="auto"/>
        <w:left w:val="none" w:sz="0" w:space="0" w:color="auto"/>
        <w:bottom w:val="none" w:sz="0" w:space="0" w:color="auto"/>
        <w:right w:val="none" w:sz="0" w:space="0" w:color="auto"/>
      </w:divBdr>
    </w:div>
    <w:div w:id="482435438">
      <w:bodyDiv w:val="1"/>
      <w:marLeft w:val="0"/>
      <w:marRight w:val="0"/>
      <w:marTop w:val="0"/>
      <w:marBottom w:val="0"/>
      <w:divBdr>
        <w:top w:val="none" w:sz="0" w:space="0" w:color="auto"/>
        <w:left w:val="none" w:sz="0" w:space="0" w:color="auto"/>
        <w:bottom w:val="none" w:sz="0" w:space="0" w:color="auto"/>
        <w:right w:val="none" w:sz="0" w:space="0" w:color="auto"/>
      </w:divBdr>
    </w:div>
    <w:div w:id="502865530">
      <w:bodyDiv w:val="1"/>
      <w:marLeft w:val="0"/>
      <w:marRight w:val="0"/>
      <w:marTop w:val="0"/>
      <w:marBottom w:val="0"/>
      <w:divBdr>
        <w:top w:val="none" w:sz="0" w:space="0" w:color="auto"/>
        <w:left w:val="none" w:sz="0" w:space="0" w:color="auto"/>
        <w:bottom w:val="none" w:sz="0" w:space="0" w:color="auto"/>
        <w:right w:val="none" w:sz="0" w:space="0" w:color="auto"/>
      </w:divBdr>
    </w:div>
    <w:div w:id="533929480">
      <w:bodyDiv w:val="1"/>
      <w:marLeft w:val="0"/>
      <w:marRight w:val="0"/>
      <w:marTop w:val="0"/>
      <w:marBottom w:val="0"/>
      <w:divBdr>
        <w:top w:val="none" w:sz="0" w:space="0" w:color="auto"/>
        <w:left w:val="none" w:sz="0" w:space="0" w:color="auto"/>
        <w:bottom w:val="none" w:sz="0" w:space="0" w:color="auto"/>
        <w:right w:val="none" w:sz="0" w:space="0" w:color="auto"/>
      </w:divBdr>
      <w:divsChild>
        <w:div w:id="1880236382">
          <w:marLeft w:val="0"/>
          <w:marRight w:val="0"/>
          <w:marTop w:val="0"/>
          <w:marBottom w:val="0"/>
          <w:divBdr>
            <w:top w:val="none" w:sz="0" w:space="0" w:color="auto"/>
            <w:left w:val="none" w:sz="0" w:space="0" w:color="auto"/>
            <w:bottom w:val="none" w:sz="0" w:space="0" w:color="auto"/>
            <w:right w:val="none" w:sz="0" w:space="0" w:color="auto"/>
          </w:divBdr>
        </w:div>
      </w:divsChild>
    </w:div>
    <w:div w:id="543713178">
      <w:bodyDiv w:val="1"/>
      <w:marLeft w:val="0"/>
      <w:marRight w:val="0"/>
      <w:marTop w:val="0"/>
      <w:marBottom w:val="0"/>
      <w:divBdr>
        <w:top w:val="none" w:sz="0" w:space="0" w:color="auto"/>
        <w:left w:val="none" w:sz="0" w:space="0" w:color="auto"/>
        <w:bottom w:val="none" w:sz="0" w:space="0" w:color="auto"/>
        <w:right w:val="none" w:sz="0" w:space="0" w:color="auto"/>
      </w:divBdr>
    </w:div>
    <w:div w:id="619074543">
      <w:bodyDiv w:val="1"/>
      <w:marLeft w:val="0"/>
      <w:marRight w:val="0"/>
      <w:marTop w:val="0"/>
      <w:marBottom w:val="0"/>
      <w:divBdr>
        <w:top w:val="none" w:sz="0" w:space="0" w:color="auto"/>
        <w:left w:val="none" w:sz="0" w:space="0" w:color="auto"/>
        <w:bottom w:val="none" w:sz="0" w:space="0" w:color="auto"/>
        <w:right w:val="none" w:sz="0" w:space="0" w:color="auto"/>
      </w:divBdr>
    </w:div>
    <w:div w:id="664360499">
      <w:bodyDiv w:val="1"/>
      <w:marLeft w:val="0"/>
      <w:marRight w:val="0"/>
      <w:marTop w:val="0"/>
      <w:marBottom w:val="0"/>
      <w:divBdr>
        <w:top w:val="none" w:sz="0" w:space="0" w:color="auto"/>
        <w:left w:val="none" w:sz="0" w:space="0" w:color="auto"/>
        <w:bottom w:val="none" w:sz="0" w:space="0" w:color="auto"/>
        <w:right w:val="none" w:sz="0" w:space="0" w:color="auto"/>
      </w:divBdr>
    </w:div>
    <w:div w:id="730690673">
      <w:bodyDiv w:val="1"/>
      <w:marLeft w:val="0"/>
      <w:marRight w:val="0"/>
      <w:marTop w:val="0"/>
      <w:marBottom w:val="0"/>
      <w:divBdr>
        <w:top w:val="none" w:sz="0" w:space="0" w:color="auto"/>
        <w:left w:val="none" w:sz="0" w:space="0" w:color="auto"/>
        <w:bottom w:val="none" w:sz="0" w:space="0" w:color="auto"/>
        <w:right w:val="none" w:sz="0" w:space="0" w:color="auto"/>
      </w:divBdr>
      <w:divsChild>
        <w:div w:id="519783576">
          <w:marLeft w:val="0"/>
          <w:marRight w:val="0"/>
          <w:marTop w:val="0"/>
          <w:marBottom w:val="0"/>
          <w:divBdr>
            <w:top w:val="none" w:sz="0" w:space="0" w:color="auto"/>
            <w:left w:val="none" w:sz="0" w:space="0" w:color="auto"/>
            <w:bottom w:val="none" w:sz="0" w:space="0" w:color="auto"/>
            <w:right w:val="none" w:sz="0" w:space="0" w:color="auto"/>
          </w:divBdr>
        </w:div>
        <w:div w:id="93936907">
          <w:marLeft w:val="0"/>
          <w:marRight w:val="0"/>
          <w:marTop w:val="0"/>
          <w:marBottom w:val="0"/>
          <w:divBdr>
            <w:top w:val="none" w:sz="0" w:space="0" w:color="auto"/>
            <w:left w:val="none" w:sz="0" w:space="0" w:color="auto"/>
            <w:bottom w:val="none" w:sz="0" w:space="0" w:color="auto"/>
            <w:right w:val="none" w:sz="0" w:space="0" w:color="auto"/>
          </w:divBdr>
        </w:div>
        <w:div w:id="575551413">
          <w:marLeft w:val="0"/>
          <w:marRight w:val="0"/>
          <w:marTop w:val="0"/>
          <w:marBottom w:val="0"/>
          <w:divBdr>
            <w:top w:val="none" w:sz="0" w:space="0" w:color="auto"/>
            <w:left w:val="none" w:sz="0" w:space="0" w:color="auto"/>
            <w:bottom w:val="none" w:sz="0" w:space="0" w:color="auto"/>
            <w:right w:val="none" w:sz="0" w:space="0" w:color="auto"/>
          </w:divBdr>
        </w:div>
      </w:divsChild>
    </w:div>
    <w:div w:id="781412320">
      <w:bodyDiv w:val="1"/>
      <w:marLeft w:val="0"/>
      <w:marRight w:val="0"/>
      <w:marTop w:val="0"/>
      <w:marBottom w:val="0"/>
      <w:divBdr>
        <w:top w:val="none" w:sz="0" w:space="0" w:color="auto"/>
        <w:left w:val="none" w:sz="0" w:space="0" w:color="auto"/>
        <w:bottom w:val="none" w:sz="0" w:space="0" w:color="auto"/>
        <w:right w:val="none" w:sz="0" w:space="0" w:color="auto"/>
      </w:divBdr>
    </w:div>
    <w:div w:id="810094704">
      <w:bodyDiv w:val="1"/>
      <w:marLeft w:val="0"/>
      <w:marRight w:val="0"/>
      <w:marTop w:val="0"/>
      <w:marBottom w:val="0"/>
      <w:divBdr>
        <w:top w:val="none" w:sz="0" w:space="0" w:color="auto"/>
        <w:left w:val="none" w:sz="0" w:space="0" w:color="auto"/>
        <w:bottom w:val="none" w:sz="0" w:space="0" w:color="auto"/>
        <w:right w:val="none" w:sz="0" w:space="0" w:color="auto"/>
      </w:divBdr>
    </w:div>
    <w:div w:id="827748485">
      <w:bodyDiv w:val="1"/>
      <w:marLeft w:val="0"/>
      <w:marRight w:val="0"/>
      <w:marTop w:val="0"/>
      <w:marBottom w:val="0"/>
      <w:divBdr>
        <w:top w:val="none" w:sz="0" w:space="0" w:color="auto"/>
        <w:left w:val="none" w:sz="0" w:space="0" w:color="auto"/>
        <w:bottom w:val="none" w:sz="0" w:space="0" w:color="auto"/>
        <w:right w:val="none" w:sz="0" w:space="0" w:color="auto"/>
      </w:divBdr>
    </w:div>
    <w:div w:id="835266935">
      <w:bodyDiv w:val="1"/>
      <w:marLeft w:val="0"/>
      <w:marRight w:val="0"/>
      <w:marTop w:val="0"/>
      <w:marBottom w:val="0"/>
      <w:divBdr>
        <w:top w:val="none" w:sz="0" w:space="0" w:color="auto"/>
        <w:left w:val="none" w:sz="0" w:space="0" w:color="auto"/>
        <w:bottom w:val="none" w:sz="0" w:space="0" w:color="auto"/>
        <w:right w:val="none" w:sz="0" w:space="0" w:color="auto"/>
      </w:divBdr>
    </w:div>
    <w:div w:id="873686972">
      <w:bodyDiv w:val="1"/>
      <w:marLeft w:val="0"/>
      <w:marRight w:val="0"/>
      <w:marTop w:val="0"/>
      <w:marBottom w:val="0"/>
      <w:divBdr>
        <w:top w:val="none" w:sz="0" w:space="0" w:color="auto"/>
        <w:left w:val="none" w:sz="0" w:space="0" w:color="auto"/>
        <w:bottom w:val="none" w:sz="0" w:space="0" w:color="auto"/>
        <w:right w:val="none" w:sz="0" w:space="0" w:color="auto"/>
      </w:divBdr>
    </w:div>
    <w:div w:id="891694820">
      <w:bodyDiv w:val="1"/>
      <w:marLeft w:val="0"/>
      <w:marRight w:val="0"/>
      <w:marTop w:val="0"/>
      <w:marBottom w:val="0"/>
      <w:divBdr>
        <w:top w:val="none" w:sz="0" w:space="0" w:color="auto"/>
        <w:left w:val="none" w:sz="0" w:space="0" w:color="auto"/>
        <w:bottom w:val="none" w:sz="0" w:space="0" w:color="auto"/>
        <w:right w:val="none" w:sz="0" w:space="0" w:color="auto"/>
      </w:divBdr>
    </w:div>
    <w:div w:id="896552878">
      <w:bodyDiv w:val="1"/>
      <w:marLeft w:val="0"/>
      <w:marRight w:val="0"/>
      <w:marTop w:val="0"/>
      <w:marBottom w:val="0"/>
      <w:divBdr>
        <w:top w:val="none" w:sz="0" w:space="0" w:color="auto"/>
        <w:left w:val="none" w:sz="0" w:space="0" w:color="auto"/>
        <w:bottom w:val="none" w:sz="0" w:space="0" w:color="auto"/>
        <w:right w:val="none" w:sz="0" w:space="0" w:color="auto"/>
      </w:divBdr>
    </w:div>
    <w:div w:id="912860796">
      <w:bodyDiv w:val="1"/>
      <w:marLeft w:val="0"/>
      <w:marRight w:val="0"/>
      <w:marTop w:val="0"/>
      <w:marBottom w:val="0"/>
      <w:divBdr>
        <w:top w:val="none" w:sz="0" w:space="0" w:color="auto"/>
        <w:left w:val="none" w:sz="0" w:space="0" w:color="auto"/>
        <w:bottom w:val="none" w:sz="0" w:space="0" w:color="auto"/>
        <w:right w:val="none" w:sz="0" w:space="0" w:color="auto"/>
      </w:divBdr>
    </w:div>
    <w:div w:id="930742878">
      <w:bodyDiv w:val="1"/>
      <w:marLeft w:val="0"/>
      <w:marRight w:val="0"/>
      <w:marTop w:val="0"/>
      <w:marBottom w:val="0"/>
      <w:divBdr>
        <w:top w:val="none" w:sz="0" w:space="0" w:color="auto"/>
        <w:left w:val="none" w:sz="0" w:space="0" w:color="auto"/>
        <w:bottom w:val="none" w:sz="0" w:space="0" w:color="auto"/>
        <w:right w:val="none" w:sz="0" w:space="0" w:color="auto"/>
      </w:divBdr>
    </w:div>
    <w:div w:id="969631452">
      <w:bodyDiv w:val="1"/>
      <w:marLeft w:val="0"/>
      <w:marRight w:val="0"/>
      <w:marTop w:val="0"/>
      <w:marBottom w:val="0"/>
      <w:divBdr>
        <w:top w:val="none" w:sz="0" w:space="0" w:color="auto"/>
        <w:left w:val="none" w:sz="0" w:space="0" w:color="auto"/>
        <w:bottom w:val="none" w:sz="0" w:space="0" w:color="auto"/>
        <w:right w:val="none" w:sz="0" w:space="0" w:color="auto"/>
      </w:divBdr>
    </w:div>
    <w:div w:id="992486955">
      <w:bodyDiv w:val="1"/>
      <w:marLeft w:val="0"/>
      <w:marRight w:val="0"/>
      <w:marTop w:val="0"/>
      <w:marBottom w:val="0"/>
      <w:divBdr>
        <w:top w:val="none" w:sz="0" w:space="0" w:color="auto"/>
        <w:left w:val="none" w:sz="0" w:space="0" w:color="auto"/>
        <w:bottom w:val="none" w:sz="0" w:space="0" w:color="auto"/>
        <w:right w:val="none" w:sz="0" w:space="0" w:color="auto"/>
      </w:divBdr>
    </w:div>
    <w:div w:id="1018971408">
      <w:bodyDiv w:val="1"/>
      <w:marLeft w:val="0"/>
      <w:marRight w:val="0"/>
      <w:marTop w:val="0"/>
      <w:marBottom w:val="0"/>
      <w:divBdr>
        <w:top w:val="none" w:sz="0" w:space="0" w:color="auto"/>
        <w:left w:val="none" w:sz="0" w:space="0" w:color="auto"/>
        <w:bottom w:val="none" w:sz="0" w:space="0" w:color="auto"/>
        <w:right w:val="none" w:sz="0" w:space="0" w:color="auto"/>
      </w:divBdr>
    </w:div>
    <w:div w:id="1074351859">
      <w:bodyDiv w:val="1"/>
      <w:marLeft w:val="0"/>
      <w:marRight w:val="0"/>
      <w:marTop w:val="0"/>
      <w:marBottom w:val="0"/>
      <w:divBdr>
        <w:top w:val="none" w:sz="0" w:space="0" w:color="auto"/>
        <w:left w:val="none" w:sz="0" w:space="0" w:color="auto"/>
        <w:bottom w:val="none" w:sz="0" w:space="0" w:color="auto"/>
        <w:right w:val="none" w:sz="0" w:space="0" w:color="auto"/>
      </w:divBdr>
    </w:div>
    <w:div w:id="1074938927">
      <w:bodyDiv w:val="1"/>
      <w:marLeft w:val="0"/>
      <w:marRight w:val="0"/>
      <w:marTop w:val="0"/>
      <w:marBottom w:val="0"/>
      <w:divBdr>
        <w:top w:val="none" w:sz="0" w:space="0" w:color="auto"/>
        <w:left w:val="none" w:sz="0" w:space="0" w:color="auto"/>
        <w:bottom w:val="none" w:sz="0" w:space="0" w:color="auto"/>
        <w:right w:val="none" w:sz="0" w:space="0" w:color="auto"/>
      </w:divBdr>
    </w:div>
    <w:div w:id="1095906557">
      <w:bodyDiv w:val="1"/>
      <w:marLeft w:val="0"/>
      <w:marRight w:val="0"/>
      <w:marTop w:val="0"/>
      <w:marBottom w:val="0"/>
      <w:divBdr>
        <w:top w:val="none" w:sz="0" w:space="0" w:color="auto"/>
        <w:left w:val="none" w:sz="0" w:space="0" w:color="auto"/>
        <w:bottom w:val="none" w:sz="0" w:space="0" w:color="auto"/>
        <w:right w:val="none" w:sz="0" w:space="0" w:color="auto"/>
      </w:divBdr>
    </w:div>
    <w:div w:id="1096052284">
      <w:bodyDiv w:val="1"/>
      <w:marLeft w:val="0"/>
      <w:marRight w:val="0"/>
      <w:marTop w:val="0"/>
      <w:marBottom w:val="0"/>
      <w:divBdr>
        <w:top w:val="none" w:sz="0" w:space="0" w:color="auto"/>
        <w:left w:val="none" w:sz="0" w:space="0" w:color="auto"/>
        <w:bottom w:val="none" w:sz="0" w:space="0" w:color="auto"/>
        <w:right w:val="none" w:sz="0" w:space="0" w:color="auto"/>
      </w:divBdr>
    </w:div>
    <w:div w:id="1106970245">
      <w:bodyDiv w:val="1"/>
      <w:marLeft w:val="0"/>
      <w:marRight w:val="0"/>
      <w:marTop w:val="0"/>
      <w:marBottom w:val="0"/>
      <w:divBdr>
        <w:top w:val="none" w:sz="0" w:space="0" w:color="auto"/>
        <w:left w:val="none" w:sz="0" w:space="0" w:color="auto"/>
        <w:bottom w:val="none" w:sz="0" w:space="0" w:color="auto"/>
        <w:right w:val="none" w:sz="0" w:space="0" w:color="auto"/>
      </w:divBdr>
    </w:div>
    <w:div w:id="1123501044">
      <w:bodyDiv w:val="1"/>
      <w:marLeft w:val="0"/>
      <w:marRight w:val="0"/>
      <w:marTop w:val="0"/>
      <w:marBottom w:val="0"/>
      <w:divBdr>
        <w:top w:val="none" w:sz="0" w:space="0" w:color="auto"/>
        <w:left w:val="none" w:sz="0" w:space="0" w:color="auto"/>
        <w:bottom w:val="none" w:sz="0" w:space="0" w:color="auto"/>
        <w:right w:val="none" w:sz="0" w:space="0" w:color="auto"/>
      </w:divBdr>
    </w:div>
    <w:div w:id="1127310125">
      <w:bodyDiv w:val="1"/>
      <w:marLeft w:val="0"/>
      <w:marRight w:val="0"/>
      <w:marTop w:val="0"/>
      <w:marBottom w:val="0"/>
      <w:divBdr>
        <w:top w:val="none" w:sz="0" w:space="0" w:color="auto"/>
        <w:left w:val="none" w:sz="0" w:space="0" w:color="auto"/>
        <w:bottom w:val="none" w:sz="0" w:space="0" w:color="auto"/>
        <w:right w:val="none" w:sz="0" w:space="0" w:color="auto"/>
      </w:divBdr>
    </w:div>
    <w:div w:id="1153525201">
      <w:bodyDiv w:val="1"/>
      <w:marLeft w:val="0"/>
      <w:marRight w:val="0"/>
      <w:marTop w:val="0"/>
      <w:marBottom w:val="0"/>
      <w:divBdr>
        <w:top w:val="none" w:sz="0" w:space="0" w:color="auto"/>
        <w:left w:val="none" w:sz="0" w:space="0" w:color="auto"/>
        <w:bottom w:val="none" w:sz="0" w:space="0" w:color="auto"/>
        <w:right w:val="none" w:sz="0" w:space="0" w:color="auto"/>
      </w:divBdr>
    </w:div>
    <w:div w:id="1241866706">
      <w:bodyDiv w:val="1"/>
      <w:marLeft w:val="0"/>
      <w:marRight w:val="0"/>
      <w:marTop w:val="0"/>
      <w:marBottom w:val="0"/>
      <w:divBdr>
        <w:top w:val="none" w:sz="0" w:space="0" w:color="auto"/>
        <w:left w:val="none" w:sz="0" w:space="0" w:color="auto"/>
        <w:bottom w:val="none" w:sz="0" w:space="0" w:color="auto"/>
        <w:right w:val="none" w:sz="0" w:space="0" w:color="auto"/>
      </w:divBdr>
    </w:div>
    <w:div w:id="1243225736">
      <w:bodyDiv w:val="1"/>
      <w:marLeft w:val="0"/>
      <w:marRight w:val="0"/>
      <w:marTop w:val="0"/>
      <w:marBottom w:val="0"/>
      <w:divBdr>
        <w:top w:val="none" w:sz="0" w:space="0" w:color="auto"/>
        <w:left w:val="none" w:sz="0" w:space="0" w:color="auto"/>
        <w:bottom w:val="none" w:sz="0" w:space="0" w:color="auto"/>
        <w:right w:val="none" w:sz="0" w:space="0" w:color="auto"/>
      </w:divBdr>
    </w:div>
    <w:div w:id="1249466687">
      <w:bodyDiv w:val="1"/>
      <w:marLeft w:val="0"/>
      <w:marRight w:val="0"/>
      <w:marTop w:val="0"/>
      <w:marBottom w:val="0"/>
      <w:divBdr>
        <w:top w:val="none" w:sz="0" w:space="0" w:color="auto"/>
        <w:left w:val="none" w:sz="0" w:space="0" w:color="auto"/>
        <w:bottom w:val="none" w:sz="0" w:space="0" w:color="auto"/>
        <w:right w:val="none" w:sz="0" w:space="0" w:color="auto"/>
      </w:divBdr>
    </w:div>
    <w:div w:id="1259750701">
      <w:bodyDiv w:val="1"/>
      <w:marLeft w:val="0"/>
      <w:marRight w:val="0"/>
      <w:marTop w:val="0"/>
      <w:marBottom w:val="0"/>
      <w:divBdr>
        <w:top w:val="none" w:sz="0" w:space="0" w:color="auto"/>
        <w:left w:val="none" w:sz="0" w:space="0" w:color="auto"/>
        <w:bottom w:val="none" w:sz="0" w:space="0" w:color="auto"/>
        <w:right w:val="none" w:sz="0" w:space="0" w:color="auto"/>
      </w:divBdr>
    </w:div>
    <w:div w:id="1266306259">
      <w:bodyDiv w:val="1"/>
      <w:marLeft w:val="0"/>
      <w:marRight w:val="0"/>
      <w:marTop w:val="0"/>
      <w:marBottom w:val="0"/>
      <w:divBdr>
        <w:top w:val="none" w:sz="0" w:space="0" w:color="auto"/>
        <w:left w:val="none" w:sz="0" w:space="0" w:color="auto"/>
        <w:bottom w:val="none" w:sz="0" w:space="0" w:color="auto"/>
        <w:right w:val="none" w:sz="0" w:space="0" w:color="auto"/>
      </w:divBdr>
    </w:div>
    <w:div w:id="1290010857">
      <w:bodyDiv w:val="1"/>
      <w:marLeft w:val="0"/>
      <w:marRight w:val="0"/>
      <w:marTop w:val="0"/>
      <w:marBottom w:val="0"/>
      <w:divBdr>
        <w:top w:val="none" w:sz="0" w:space="0" w:color="auto"/>
        <w:left w:val="none" w:sz="0" w:space="0" w:color="auto"/>
        <w:bottom w:val="none" w:sz="0" w:space="0" w:color="auto"/>
        <w:right w:val="none" w:sz="0" w:space="0" w:color="auto"/>
      </w:divBdr>
    </w:div>
    <w:div w:id="1306198479">
      <w:bodyDiv w:val="1"/>
      <w:marLeft w:val="0"/>
      <w:marRight w:val="0"/>
      <w:marTop w:val="0"/>
      <w:marBottom w:val="0"/>
      <w:divBdr>
        <w:top w:val="none" w:sz="0" w:space="0" w:color="auto"/>
        <w:left w:val="none" w:sz="0" w:space="0" w:color="auto"/>
        <w:bottom w:val="none" w:sz="0" w:space="0" w:color="auto"/>
        <w:right w:val="none" w:sz="0" w:space="0" w:color="auto"/>
      </w:divBdr>
    </w:div>
    <w:div w:id="1339846343">
      <w:bodyDiv w:val="1"/>
      <w:marLeft w:val="0"/>
      <w:marRight w:val="0"/>
      <w:marTop w:val="0"/>
      <w:marBottom w:val="0"/>
      <w:divBdr>
        <w:top w:val="none" w:sz="0" w:space="0" w:color="auto"/>
        <w:left w:val="none" w:sz="0" w:space="0" w:color="auto"/>
        <w:bottom w:val="none" w:sz="0" w:space="0" w:color="auto"/>
        <w:right w:val="none" w:sz="0" w:space="0" w:color="auto"/>
      </w:divBdr>
    </w:div>
    <w:div w:id="1386835606">
      <w:bodyDiv w:val="1"/>
      <w:marLeft w:val="0"/>
      <w:marRight w:val="0"/>
      <w:marTop w:val="0"/>
      <w:marBottom w:val="0"/>
      <w:divBdr>
        <w:top w:val="none" w:sz="0" w:space="0" w:color="auto"/>
        <w:left w:val="none" w:sz="0" w:space="0" w:color="auto"/>
        <w:bottom w:val="none" w:sz="0" w:space="0" w:color="auto"/>
        <w:right w:val="none" w:sz="0" w:space="0" w:color="auto"/>
      </w:divBdr>
    </w:div>
    <w:div w:id="1401517016">
      <w:bodyDiv w:val="1"/>
      <w:marLeft w:val="0"/>
      <w:marRight w:val="0"/>
      <w:marTop w:val="0"/>
      <w:marBottom w:val="0"/>
      <w:divBdr>
        <w:top w:val="none" w:sz="0" w:space="0" w:color="auto"/>
        <w:left w:val="none" w:sz="0" w:space="0" w:color="auto"/>
        <w:bottom w:val="none" w:sz="0" w:space="0" w:color="auto"/>
        <w:right w:val="none" w:sz="0" w:space="0" w:color="auto"/>
      </w:divBdr>
    </w:div>
    <w:div w:id="1409811802">
      <w:bodyDiv w:val="1"/>
      <w:marLeft w:val="0"/>
      <w:marRight w:val="0"/>
      <w:marTop w:val="0"/>
      <w:marBottom w:val="0"/>
      <w:divBdr>
        <w:top w:val="none" w:sz="0" w:space="0" w:color="auto"/>
        <w:left w:val="none" w:sz="0" w:space="0" w:color="auto"/>
        <w:bottom w:val="none" w:sz="0" w:space="0" w:color="auto"/>
        <w:right w:val="none" w:sz="0" w:space="0" w:color="auto"/>
      </w:divBdr>
    </w:div>
    <w:div w:id="1417821754">
      <w:bodyDiv w:val="1"/>
      <w:marLeft w:val="0"/>
      <w:marRight w:val="0"/>
      <w:marTop w:val="0"/>
      <w:marBottom w:val="0"/>
      <w:divBdr>
        <w:top w:val="none" w:sz="0" w:space="0" w:color="auto"/>
        <w:left w:val="none" w:sz="0" w:space="0" w:color="auto"/>
        <w:bottom w:val="none" w:sz="0" w:space="0" w:color="auto"/>
        <w:right w:val="none" w:sz="0" w:space="0" w:color="auto"/>
      </w:divBdr>
    </w:div>
    <w:div w:id="1418941934">
      <w:bodyDiv w:val="1"/>
      <w:marLeft w:val="0"/>
      <w:marRight w:val="0"/>
      <w:marTop w:val="0"/>
      <w:marBottom w:val="0"/>
      <w:divBdr>
        <w:top w:val="none" w:sz="0" w:space="0" w:color="auto"/>
        <w:left w:val="none" w:sz="0" w:space="0" w:color="auto"/>
        <w:bottom w:val="none" w:sz="0" w:space="0" w:color="auto"/>
        <w:right w:val="none" w:sz="0" w:space="0" w:color="auto"/>
      </w:divBdr>
      <w:divsChild>
        <w:div w:id="508522673">
          <w:marLeft w:val="0"/>
          <w:marRight w:val="0"/>
          <w:marTop w:val="135"/>
          <w:marBottom w:val="135"/>
          <w:divBdr>
            <w:top w:val="single" w:sz="6" w:space="0" w:color="CCCCCC"/>
            <w:left w:val="single" w:sz="6" w:space="0" w:color="CCCCCC"/>
            <w:bottom w:val="single" w:sz="6" w:space="0" w:color="CCCCCC"/>
            <w:right w:val="single" w:sz="6" w:space="0" w:color="CCCCCC"/>
          </w:divBdr>
          <w:divsChild>
            <w:div w:id="4488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083">
      <w:bodyDiv w:val="1"/>
      <w:marLeft w:val="0"/>
      <w:marRight w:val="0"/>
      <w:marTop w:val="0"/>
      <w:marBottom w:val="0"/>
      <w:divBdr>
        <w:top w:val="none" w:sz="0" w:space="0" w:color="auto"/>
        <w:left w:val="none" w:sz="0" w:space="0" w:color="auto"/>
        <w:bottom w:val="none" w:sz="0" w:space="0" w:color="auto"/>
        <w:right w:val="none" w:sz="0" w:space="0" w:color="auto"/>
      </w:divBdr>
    </w:div>
    <w:div w:id="1518277342">
      <w:bodyDiv w:val="1"/>
      <w:marLeft w:val="0"/>
      <w:marRight w:val="0"/>
      <w:marTop w:val="0"/>
      <w:marBottom w:val="0"/>
      <w:divBdr>
        <w:top w:val="none" w:sz="0" w:space="0" w:color="auto"/>
        <w:left w:val="none" w:sz="0" w:space="0" w:color="auto"/>
        <w:bottom w:val="none" w:sz="0" w:space="0" w:color="auto"/>
        <w:right w:val="none" w:sz="0" w:space="0" w:color="auto"/>
      </w:divBdr>
    </w:div>
    <w:div w:id="1544320674">
      <w:bodyDiv w:val="1"/>
      <w:marLeft w:val="0"/>
      <w:marRight w:val="0"/>
      <w:marTop w:val="0"/>
      <w:marBottom w:val="0"/>
      <w:divBdr>
        <w:top w:val="none" w:sz="0" w:space="0" w:color="auto"/>
        <w:left w:val="none" w:sz="0" w:space="0" w:color="auto"/>
        <w:bottom w:val="none" w:sz="0" w:space="0" w:color="auto"/>
        <w:right w:val="none" w:sz="0" w:space="0" w:color="auto"/>
      </w:divBdr>
    </w:div>
    <w:div w:id="1582057248">
      <w:bodyDiv w:val="1"/>
      <w:marLeft w:val="0"/>
      <w:marRight w:val="0"/>
      <w:marTop w:val="0"/>
      <w:marBottom w:val="0"/>
      <w:divBdr>
        <w:top w:val="none" w:sz="0" w:space="0" w:color="auto"/>
        <w:left w:val="none" w:sz="0" w:space="0" w:color="auto"/>
        <w:bottom w:val="none" w:sz="0" w:space="0" w:color="auto"/>
        <w:right w:val="none" w:sz="0" w:space="0" w:color="auto"/>
      </w:divBdr>
    </w:div>
    <w:div w:id="1584946662">
      <w:bodyDiv w:val="1"/>
      <w:marLeft w:val="0"/>
      <w:marRight w:val="0"/>
      <w:marTop w:val="0"/>
      <w:marBottom w:val="0"/>
      <w:divBdr>
        <w:top w:val="none" w:sz="0" w:space="0" w:color="auto"/>
        <w:left w:val="none" w:sz="0" w:space="0" w:color="auto"/>
        <w:bottom w:val="none" w:sz="0" w:space="0" w:color="auto"/>
        <w:right w:val="none" w:sz="0" w:space="0" w:color="auto"/>
      </w:divBdr>
    </w:div>
    <w:div w:id="1629553156">
      <w:bodyDiv w:val="1"/>
      <w:marLeft w:val="0"/>
      <w:marRight w:val="0"/>
      <w:marTop w:val="0"/>
      <w:marBottom w:val="0"/>
      <w:divBdr>
        <w:top w:val="none" w:sz="0" w:space="0" w:color="auto"/>
        <w:left w:val="none" w:sz="0" w:space="0" w:color="auto"/>
        <w:bottom w:val="none" w:sz="0" w:space="0" w:color="auto"/>
        <w:right w:val="none" w:sz="0" w:space="0" w:color="auto"/>
      </w:divBdr>
    </w:div>
    <w:div w:id="1631940353">
      <w:bodyDiv w:val="1"/>
      <w:marLeft w:val="0"/>
      <w:marRight w:val="0"/>
      <w:marTop w:val="0"/>
      <w:marBottom w:val="0"/>
      <w:divBdr>
        <w:top w:val="none" w:sz="0" w:space="0" w:color="auto"/>
        <w:left w:val="none" w:sz="0" w:space="0" w:color="auto"/>
        <w:bottom w:val="none" w:sz="0" w:space="0" w:color="auto"/>
        <w:right w:val="none" w:sz="0" w:space="0" w:color="auto"/>
      </w:divBdr>
    </w:div>
    <w:div w:id="1654137573">
      <w:bodyDiv w:val="1"/>
      <w:marLeft w:val="0"/>
      <w:marRight w:val="0"/>
      <w:marTop w:val="0"/>
      <w:marBottom w:val="0"/>
      <w:divBdr>
        <w:top w:val="none" w:sz="0" w:space="0" w:color="auto"/>
        <w:left w:val="none" w:sz="0" w:space="0" w:color="auto"/>
        <w:bottom w:val="none" w:sz="0" w:space="0" w:color="auto"/>
        <w:right w:val="none" w:sz="0" w:space="0" w:color="auto"/>
      </w:divBdr>
    </w:div>
    <w:div w:id="1684356707">
      <w:bodyDiv w:val="1"/>
      <w:marLeft w:val="0"/>
      <w:marRight w:val="0"/>
      <w:marTop w:val="0"/>
      <w:marBottom w:val="0"/>
      <w:divBdr>
        <w:top w:val="none" w:sz="0" w:space="0" w:color="auto"/>
        <w:left w:val="none" w:sz="0" w:space="0" w:color="auto"/>
        <w:bottom w:val="none" w:sz="0" w:space="0" w:color="auto"/>
        <w:right w:val="none" w:sz="0" w:space="0" w:color="auto"/>
      </w:divBdr>
    </w:div>
    <w:div w:id="1699818209">
      <w:bodyDiv w:val="1"/>
      <w:marLeft w:val="0"/>
      <w:marRight w:val="0"/>
      <w:marTop w:val="0"/>
      <w:marBottom w:val="0"/>
      <w:divBdr>
        <w:top w:val="none" w:sz="0" w:space="0" w:color="auto"/>
        <w:left w:val="none" w:sz="0" w:space="0" w:color="auto"/>
        <w:bottom w:val="none" w:sz="0" w:space="0" w:color="auto"/>
        <w:right w:val="none" w:sz="0" w:space="0" w:color="auto"/>
      </w:divBdr>
    </w:div>
    <w:div w:id="1737314009">
      <w:bodyDiv w:val="1"/>
      <w:marLeft w:val="0"/>
      <w:marRight w:val="0"/>
      <w:marTop w:val="0"/>
      <w:marBottom w:val="0"/>
      <w:divBdr>
        <w:top w:val="none" w:sz="0" w:space="0" w:color="auto"/>
        <w:left w:val="none" w:sz="0" w:space="0" w:color="auto"/>
        <w:bottom w:val="none" w:sz="0" w:space="0" w:color="auto"/>
        <w:right w:val="none" w:sz="0" w:space="0" w:color="auto"/>
      </w:divBdr>
      <w:divsChild>
        <w:div w:id="1072316236">
          <w:marLeft w:val="0"/>
          <w:marRight w:val="0"/>
          <w:marTop w:val="150"/>
          <w:marBottom w:val="0"/>
          <w:divBdr>
            <w:top w:val="none" w:sz="0" w:space="0" w:color="auto"/>
            <w:left w:val="none" w:sz="0" w:space="0" w:color="auto"/>
            <w:bottom w:val="none" w:sz="0" w:space="0" w:color="auto"/>
            <w:right w:val="none" w:sz="0" w:space="0" w:color="auto"/>
          </w:divBdr>
          <w:divsChild>
            <w:div w:id="1001616364">
              <w:marLeft w:val="0"/>
              <w:marRight w:val="0"/>
              <w:marTop w:val="0"/>
              <w:marBottom w:val="0"/>
              <w:divBdr>
                <w:top w:val="none" w:sz="0" w:space="0" w:color="auto"/>
                <w:left w:val="none" w:sz="0" w:space="0" w:color="auto"/>
                <w:bottom w:val="none" w:sz="0" w:space="0" w:color="auto"/>
                <w:right w:val="none" w:sz="0" w:space="0" w:color="auto"/>
              </w:divBdr>
            </w:div>
            <w:div w:id="1415740497">
              <w:marLeft w:val="0"/>
              <w:marRight w:val="0"/>
              <w:marTop w:val="0"/>
              <w:marBottom w:val="0"/>
              <w:divBdr>
                <w:top w:val="none" w:sz="0" w:space="0" w:color="auto"/>
                <w:left w:val="none" w:sz="0" w:space="0" w:color="auto"/>
                <w:bottom w:val="none" w:sz="0" w:space="0" w:color="auto"/>
                <w:right w:val="none" w:sz="0" w:space="0" w:color="auto"/>
              </w:divBdr>
            </w:div>
            <w:div w:id="1658341505">
              <w:marLeft w:val="0"/>
              <w:marRight w:val="0"/>
              <w:marTop w:val="0"/>
              <w:marBottom w:val="0"/>
              <w:divBdr>
                <w:top w:val="none" w:sz="0" w:space="0" w:color="auto"/>
                <w:left w:val="none" w:sz="0" w:space="0" w:color="auto"/>
                <w:bottom w:val="none" w:sz="0" w:space="0" w:color="auto"/>
                <w:right w:val="none" w:sz="0" w:space="0" w:color="auto"/>
              </w:divBdr>
            </w:div>
            <w:div w:id="301622385">
              <w:marLeft w:val="0"/>
              <w:marRight w:val="0"/>
              <w:marTop w:val="0"/>
              <w:marBottom w:val="0"/>
              <w:divBdr>
                <w:top w:val="none" w:sz="0" w:space="0" w:color="auto"/>
                <w:left w:val="none" w:sz="0" w:space="0" w:color="auto"/>
                <w:bottom w:val="none" w:sz="0" w:space="0" w:color="auto"/>
                <w:right w:val="none" w:sz="0" w:space="0" w:color="auto"/>
              </w:divBdr>
            </w:div>
            <w:div w:id="1939364377">
              <w:marLeft w:val="0"/>
              <w:marRight w:val="0"/>
              <w:marTop w:val="0"/>
              <w:marBottom w:val="0"/>
              <w:divBdr>
                <w:top w:val="none" w:sz="0" w:space="0" w:color="auto"/>
                <w:left w:val="none" w:sz="0" w:space="0" w:color="auto"/>
                <w:bottom w:val="none" w:sz="0" w:space="0" w:color="auto"/>
                <w:right w:val="none" w:sz="0" w:space="0" w:color="auto"/>
              </w:divBdr>
            </w:div>
            <w:div w:id="116535215">
              <w:marLeft w:val="0"/>
              <w:marRight w:val="0"/>
              <w:marTop w:val="0"/>
              <w:marBottom w:val="0"/>
              <w:divBdr>
                <w:top w:val="none" w:sz="0" w:space="0" w:color="auto"/>
                <w:left w:val="none" w:sz="0" w:space="0" w:color="auto"/>
                <w:bottom w:val="none" w:sz="0" w:space="0" w:color="auto"/>
                <w:right w:val="none" w:sz="0" w:space="0" w:color="auto"/>
              </w:divBdr>
            </w:div>
            <w:div w:id="1527795561">
              <w:marLeft w:val="0"/>
              <w:marRight w:val="0"/>
              <w:marTop w:val="0"/>
              <w:marBottom w:val="0"/>
              <w:divBdr>
                <w:top w:val="none" w:sz="0" w:space="0" w:color="auto"/>
                <w:left w:val="none" w:sz="0" w:space="0" w:color="auto"/>
                <w:bottom w:val="none" w:sz="0" w:space="0" w:color="auto"/>
                <w:right w:val="none" w:sz="0" w:space="0" w:color="auto"/>
              </w:divBdr>
            </w:div>
            <w:div w:id="45416852">
              <w:marLeft w:val="0"/>
              <w:marRight w:val="0"/>
              <w:marTop w:val="0"/>
              <w:marBottom w:val="0"/>
              <w:divBdr>
                <w:top w:val="none" w:sz="0" w:space="0" w:color="auto"/>
                <w:left w:val="none" w:sz="0" w:space="0" w:color="auto"/>
                <w:bottom w:val="none" w:sz="0" w:space="0" w:color="auto"/>
                <w:right w:val="none" w:sz="0" w:space="0" w:color="auto"/>
              </w:divBdr>
            </w:div>
            <w:div w:id="487209927">
              <w:marLeft w:val="0"/>
              <w:marRight w:val="0"/>
              <w:marTop w:val="0"/>
              <w:marBottom w:val="0"/>
              <w:divBdr>
                <w:top w:val="none" w:sz="0" w:space="0" w:color="auto"/>
                <w:left w:val="none" w:sz="0" w:space="0" w:color="auto"/>
                <w:bottom w:val="none" w:sz="0" w:space="0" w:color="auto"/>
                <w:right w:val="none" w:sz="0" w:space="0" w:color="auto"/>
              </w:divBdr>
            </w:div>
            <w:div w:id="13434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0500">
      <w:bodyDiv w:val="1"/>
      <w:marLeft w:val="0"/>
      <w:marRight w:val="0"/>
      <w:marTop w:val="0"/>
      <w:marBottom w:val="0"/>
      <w:divBdr>
        <w:top w:val="none" w:sz="0" w:space="0" w:color="auto"/>
        <w:left w:val="none" w:sz="0" w:space="0" w:color="auto"/>
        <w:bottom w:val="none" w:sz="0" w:space="0" w:color="auto"/>
        <w:right w:val="none" w:sz="0" w:space="0" w:color="auto"/>
      </w:divBdr>
    </w:div>
    <w:div w:id="1781072924">
      <w:bodyDiv w:val="1"/>
      <w:marLeft w:val="0"/>
      <w:marRight w:val="0"/>
      <w:marTop w:val="0"/>
      <w:marBottom w:val="0"/>
      <w:divBdr>
        <w:top w:val="none" w:sz="0" w:space="0" w:color="auto"/>
        <w:left w:val="none" w:sz="0" w:space="0" w:color="auto"/>
        <w:bottom w:val="none" w:sz="0" w:space="0" w:color="auto"/>
        <w:right w:val="none" w:sz="0" w:space="0" w:color="auto"/>
      </w:divBdr>
    </w:div>
    <w:div w:id="1794447514">
      <w:bodyDiv w:val="1"/>
      <w:marLeft w:val="0"/>
      <w:marRight w:val="0"/>
      <w:marTop w:val="0"/>
      <w:marBottom w:val="0"/>
      <w:divBdr>
        <w:top w:val="none" w:sz="0" w:space="0" w:color="auto"/>
        <w:left w:val="none" w:sz="0" w:space="0" w:color="auto"/>
        <w:bottom w:val="none" w:sz="0" w:space="0" w:color="auto"/>
        <w:right w:val="none" w:sz="0" w:space="0" w:color="auto"/>
      </w:divBdr>
    </w:div>
    <w:div w:id="1840660621">
      <w:bodyDiv w:val="1"/>
      <w:marLeft w:val="0"/>
      <w:marRight w:val="0"/>
      <w:marTop w:val="0"/>
      <w:marBottom w:val="0"/>
      <w:divBdr>
        <w:top w:val="none" w:sz="0" w:space="0" w:color="auto"/>
        <w:left w:val="none" w:sz="0" w:space="0" w:color="auto"/>
        <w:bottom w:val="none" w:sz="0" w:space="0" w:color="auto"/>
        <w:right w:val="none" w:sz="0" w:space="0" w:color="auto"/>
      </w:divBdr>
    </w:div>
    <w:div w:id="1854949624">
      <w:bodyDiv w:val="1"/>
      <w:marLeft w:val="0"/>
      <w:marRight w:val="0"/>
      <w:marTop w:val="0"/>
      <w:marBottom w:val="0"/>
      <w:divBdr>
        <w:top w:val="none" w:sz="0" w:space="0" w:color="auto"/>
        <w:left w:val="none" w:sz="0" w:space="0" w:color="auto"/>
        <w:bottom w:val="none" w:sz="0" w:space="0" w:color="auto"/>
        <w:right w:val="none" w:sz="0" w:space="0" w:color="auto"/>
      </w:divBdr>
    </w:div>
    <w:div w:id="2013291766">
      <w:bodyDiv w:val="1"/>
      <w:marLeft w:val="0"/>
      <w:marRight w:val="0"/>
      <w:marTop w:val="0"/>
      <w:marBottom w:val="0"/>
      <w:divBdr>
        <w:top w:val="none" w:sz="0" w:space="0" w:color="auto"/>
        <w:left w:val="none" w:sz="0" w:space="0" w:color="auto"/>
        <w:bottom w:val="none" w:sz="0" w:space="0" w:color="auto"/>
        <w:right w:val="none" w:sz="0" w:space="0" w:color="auto"/>
      </w:divBdr>
    </w:div>
    <w:div w:id="2058240422">
      <w:bodyDiv w:val="1"/>
      <w:marLeft w:val="0"/>
      <w:marRight w:val="0"/>
      <w:marTop w:val="0"/>
      <w:marBottom w:val="0"/>
      <w:divBdr>
        <w:top w:val="none" w:sz="0" w:space="0" w:color="auto"/>
        <w:left w:val="none" w:sz="0" w:space="0" w:color="auto"/>
        <w:bottom w:val="none" w:sz="0" w:space="0" w:color="auto"/>
        <w:right w:val="none" w:sz="0" w:space="0" w:color="auto"/>
      </w:divBdr>
    </w:div>
    <w:div w:id="2081714277">
      <w:bodyDiv w:val="1"/>
      <w:marLeft w:val="0"/>
      <w:marRight w:val="0"/>
      <w:marTop w:val="0"/>
      <w:marBottom w:val="0"/>
      <w:divBdr>
        <w:top w:val="none" w:sz="0" w:space="0" w:color="auto"/>
        <w:left w:val="none" w:sz="0" w:space="0" w:color="auto"/>
        <w:bottom w:val="none" w:sz="0" w:space="0" w:color="auto"/>
        <w:right w:val="none" w:sz="0" w:space="0" w:color="auto"/>
      </w:divBdr>
    </w:div>
    <w:div w:id="2084177545">
      <w:bodyDiv w:val="1"/>
      <w:marLeft w:val="0"/>
      <w:marRight w:val="0"/>
      <w:marTop w:val="0"/>
      <w:marBottom w:val="0"/>
      <w:divBdr>
        <w:top w:val="none" w:sz="0" w:space="0" w:color="auto"/>
        <w:left w:val="none" w:sz="0" w:space="0" w:color="auto"/>
        <w:bottom w:val="none" w:sz="0" w:space="0" w:color="auto"/>
        <w:right w:val="none" w:sz="0" w:space="0" w:color="auto"/>
      </w:divBdr>
    </w:div>
    <w:div w:id="2100057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w3.org/XM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7C57158F6246AE8E0D7F38908503A7"/>
        <w:category>
          <w:name w:val="General"/>
          <w:gallery w:val="placeholder"/>
        </w:category>
        <w:types>
          <w:type w:val="bbPlcHdr"/>
        </w:types>
        <w:behaviors>
          <w:behavior w:val="content"/>
        </w:behaviors>
        <w:guid w:val="{2115B82D-36F7-45A2-898A-73030FD7E1E2}"/>
      </w:docPartPr>
      <w:docPartBody>
        <w:p w:rsidR="00202279" w:rsidRDefault="0087272A">
          <w:pPr>
            <w:pStyle w:val="DA7C57158F6246AE8E0D7F38908503A7"/>
          </w:pPr>
          <w:r w:rsidRPr="006B306A">
            <w:rPr>
              <w:rStyle w:val="Placehold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TSyntax Regular">
    <w:altName w:val="Calibri"/>
    <w:panose1 w:val="020B0604020202020204"/>
    <w:charset w:val="00"/>
    <w:family w:val="swiss"/>
    <w:pitch w:val="variable"/>
    <w:sig w:usb0="80000027" w:usb1="00000040" w:usb2="00000000" w:usb3="00000000" w:csb0="00000001" w:csb1="00000000"/>
  </w:font>
  <w:font w:name="Webdings">
    <w:panose1 w:val="05030102010509060703"/>
    <w:charset w:val="02"/>
    <w:family w:val="decorative"/>
    <w:pitch w:val="variable"/>
    <w:sig w:usb0="00000000" w:usb1="10000000" w:usb2="00000000" w:usb3="00000000" w:csb0="80000000" w:csb1="00000000"/>
  </w:font>
  <w:font w:name="TimesNewRomanPS">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Next Com">
    <w:panose1 w:val="020B0604020202020204"/>
    <w:charset w:val="00"/>
    <w:family w:val="swiss"/>
    <w:pitch w:val="variable"/>
    <w:sig w:usb0="800000AF" w:usb1="5000204B" w:usb2="00000000" w:usb3="00000000" w:csb0="0000009B"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7272A"/>
    <w:rsid w:val="0000039A"/>
    <w:rsid w:val="00017EBB"/>
    <w:rsid w:val="00020824"/>
    <w:rsid w:val="00023FA0"/>
    <w:rsid w:val="000A5A1F"/>
    <w:rsid w:val="000B4FBC"/>
    <w:rsid w:val="000E2F74"/>
    <w:rsid w:val="000E365A"/>
    <w:rsid w:val="000F2BEE"/>
    <w:rsid w:val="0010059D"/>
    <w:rsid w:val="00117C60"/>
    <w:rsid w:val="001522BE"/>
    <w:rsid w:val="00166104"/>
    <w:rsid w:val="00187583"/>
    <w:rsid w:val="001A7F96"/>
    <w:rsid w:val="001C003C"/>
    <w:rsid w:val="001C3A42"/>
    <w:rsid w:val="001C624F"/>
    <w:rsid w:val="001E24B0"/>
    <w:rsid w:val="001F304D"/>
    <w:rsid w:val="00202279"/>
    <w:rsid w:val="00205D8A"/>
    <w:rsid w:val="0022365B"/>
    <w:rsid w:val="002E0F9C"/>
    <w:rsid w:val="002F2652"/>
    <w:rsid w:val="00312282"/>
    <w:rsid w:val="003421D9"/>
    <w:rsid w:val="0037631C"/>
    <w:rsid w:val="00393F21"/>
    <w:rsid w:val="003B0F48"/>
    <w:rsid w:val="003B2BCE"/>
    <w:rsid w:val="003C45C0"/>
    <w:rsid w:val="00400732"/>
    <w:rsid w:val="004172F4"/>
    <w:rsid w:val="004265B6"/>
    <w:rsid w:val="004326BA"/>
    <w:rsid w:val="00436D52"/>
    <w:rsid w:val="004607D1"/>
    <w:rsid w:val="004833C6"/>
    <w:rsid w:val="004B7857"/>
    <w:rsid w:val="004C3934"/>
    <w:rsid w:val="004C5149"/>
    <w:rsid w:val="004C6EB9"/>
    <w:rsid w:val="004E3F2D"/>
    <w:rsid w:val="004F1720"/>
    <w:rsid w:val="005025D1"/>
    <w:rsid w:val="005060B9"/>
    <w:rsid w:val="00523BC0"/>
    <w:rsid w:val="00547E00"/>
    <w:rsid w:val="00551C3C"/>
    <w:rsid w:val="0057788F"/>
    <w:rsid w:val="005813D2"/>
    <w:rsid w:val="005D7C8E"/>
    <w:rsid w:val="00632272"/>
    <w:rsid w:val="00680550"/>
    <w:rsid w:val="00686AA5"/>
    <w:rsid w:val="006B2D93"/>
    <w:rsid w:val="006C1AE3"/>
    <w:rsid w:val="006D782E"/>
    <w:rsid w:val="007042B4"/>
    <w:rsid w:val="007235AD"/>
    <w:rsid w:val="00727D29"/>
    <w:rsid w:val="00746615"/>
    <w:rsid w:val="007521F0"/>
    <w:rsid w:val="0075734D"/>
    <w:rsid w:val="00796236"/>
    <w:rsid w:val="007A7B73"/>
    <w:rsid w:val="007D12BA"/>
    <w:rsid w:val="007D56C0"/>
    <w:rsid w:val="007F1662"/>
    <w:rsid w:val="00823FEA"/>
    <w:rsid w:val="00824574"/>
    <w:rsid w:val="00850185"/>
    <w:rsid w:val="0087272A"/>
    <w:rsid w:val="008A2EDA"/>
    <w:rsid w:val="008A7535"/>
    <w:rsid w:val="008E60F8"/>
    <w:rsid w:val="00903E54"/>
    <w:rsid w:val="00913619"/>
    <w:rsid w:val="00955DAE"/>
    <w:rsid w:val="00964D75"/>
    <w:rsid w:val="009A332B"/>
    <w:rsid w:val="009B6884"/>
    <w:rsid w:val="00A05D85"/>
    <w:rsid w:val="00A26E35"/>
    <w:rsid w:val="00AC38D3"/>
    <w:rsid w:val="00AD76F8"/>
    <w:rsid w:val="00AE68B5"/>
    <w:rsid w:val="00B14B7B"/>
    <w:rsid w:val="00B37F39"/>
    <w:rsid w:val="00B44920"/>
    <w:rsid w:val="00B45149"/>
    <w:rsid w:val="00B62F24"/>
    <w:rsid w:val="00B863F2"/>
    <w:rsid w:val="00B90710"/>
    <w:rsid w:val="00B90C75"/>
    <w:rsid w:val="00B94555"/>
    <w:rsid w:val="00BB24C3"/>
    <w:rsid w:val="00BD10D0"/>
    <w:rsid w:val="00C004B7"/>
    <w:rsid w:val="00C41175"/>
    <w:rsid w:val="00C4348F"/>
    <w:rsid w:val="00C53264"/>
    <w:rsid w:val="00C54220"/>
    <w:rsid w:val="00C6126D"/>
    <w:rsid w:val="00C627CE"/>
    <w:rsid w:val="00C73D99"/>
    <w:rsid w:val="00C85B44"/>
    <w:rsid w:val="00C93AA4"/>
    <w:rsid w:val="00CE712B"/>
    <w:rsid w:val="00D233B6"/>
    <w:rsid w:val="00D25DA8"/>
    <w:rsid w:val="00D4653B"/>
    <w:rsid w:val="00D829BF"/>
    <w:rsid w:val="00DD2B4D"/>
    <w:rsid w:val="00DF5E38"/>
    <w:rsid w:val="00E05C78"/>
    <w:rsid w:val="00E462A5"/>
    <w:rsid w:val="00EB0CE5"/>
    <w:rsid w:val="00EB5390"/>
    <w:rsid w:val="00EC67BC"/>
    <w:rsid w:val="00ED5682"/>
    <w:rsid w:val="00ED69EB"/>
    <w:rsid w:val="00F0105A"/>
    <w:rsid w:val="00F22FE1"/>
    <w:rsid w:val="00F45789"/>
    <w:rsid w:val="00F550BF"/>
    <w:rsid w:val="00F63487"/>
    <w:rsid w:val="00F76860"/>
    <w:rsid w:val="00FB6733"/>
    <w:rsid w:val="00FC4E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A4EA67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0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185"/>
    <w:rPr>
      <w:color w:val="808080"/>
    </w:rPr>
  </w:style>
  <w:style w:type="paragraph" w:customStyle="1" w:styleId="DA7C57158F6246AE8E0D7F38908503A7">
    <w:name w:val="DA7C57158F6246AE8E0D7F38908503A7"/>
    <w:rsid w:val="00850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460386d0-352f-4692-b530-6a9624b8ae09">
      <Terms xmlns="http://schemas.microsoft.com/office/infopath/2007/PartnerControls"/>
    </TaxKeywordTaxHTField>
    <TaxCatchAll xmlns="460386d0-352f-4692-b530-6a9624b8ae09"/>
    <SharedWithUsers xmlns="460386d0-352f-4692-b530-6a9624b8ae09">
      <UserInfo>
        <DisplayName>Milos Denic</DisplayName>
        <AccountId>258</AccountId>
        <AccountType/>
      </UserInfo>
      <UserInfo>
        <DisplayName>Miro Kucinic</DisplayName>
        <AccountId>658</AccountId>
        <AccountType/>
      </UserInfo>
    </SharedWithUsers>
    <_Status xmlns="http://schemas.microsoft.com/sharepoint/v3/fields">Not Started</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1272FBD4B5F646AB53F906876869CC" ma:contentTypeVersion="12" ma:contentTypeDescription="Create a new document." ma:contentTypeScope="" ma:versionID="b101df7d62778c2f5dba2a69d7b23723">
  <xsd:schema xmlns:xsd="http://www.w3.org/2001/XMLSchema" xmlns:xs="http://www.w3.org/2001/XMLSchema" xmlns:p="http://schemas.microsoft.com/office/2006/metadata/properties" xmlns:ns2="460386d0-352f-4692-b530-6a9624b8ae09" xmlns:ns3="c380a0d0-cc52-4aa2-bd78-9f3d0213b596" xmlns:ns4="http://schemas.microsoft.com/sharepoint/v3/fields" xmlns:ns5="c8df3457-50b7-4e21-8c91-63491cb7fdbc" targetNamespace="http://schemas.microsoft.com/office/2006/metadata/properties" ma:root="true" ma:fieldsID="a9286a46838bb99327c9b6b1c2a1ab27" ns2:_="" ns3:_="" ns4:_="" ns5:_="">
    <xsd:import namespace="460386d0-352f-4692-b530-6a9624b8ae09"/>
    <xsd:import namespace="c380a0d0-cc52-4aa2-bd78-9f3d0213b596"/>
    <xsd:import namespace="http://schemas.microsoft.com/sharepoint/v3/fields"/>
    <xsd:import namespace="c8df3457-50b7-4e21-8c91-63491cb7fdbc"/>
    <xsd:element name="properties">
      <xsd:complexType>
        <xsd:sequence>
          <xsd:element name="documentManagement">
            <xsd:complexType>
              <xsd:all>
                <xsd:element ref="ns2:SharedWithUsers" minOccurs="0"/>
                <xsd:element ref="ns2:SharedWithDetails" minOccurs="0"/>
                <xsd:element ref="ns2:TaxKeywordTaxHTField" minOccurs="0"/>
                <xsd:element ref="ns2:TaxCatchAll" minOccurs="0"/>
                <xsd:element ref="ns3:LastSharedByUser" minOccurs="0"/>
                <xsd:element ref="ns3:LastSharedByTime" minOccurs="0"/>
                <xsd:element ref="ns4:_Statu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386d0-352f-4692-b530-6a9624b8ae0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KeywordTaxHTField" ma:index="11" nillable="true" ma:taxonomy="true" ma:internalName="TaxKeywordTaxHTField" ma:taxonomyFieldName="TaxKeyword" ma:displayName="Enterprise Keywords" ma:fieldId="{23f27201-bee3-471e-b2e7-b64fd8b7ca38}" ma:taxonomyMulti="true" ma:sspId="efa67235-c2d5-4d75-83b0-27d881da0f76"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description="" ma:hidden="true" ma:list="{d7ec1f45-ea99-4bdb-b60a-e0e0a0d6f341}" ma:internalName="TaxCatchAll" ma:showField="CatchAllData" ma:web="460386d0-352f-4692-b530-6a9624b8ae0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80a0d0-cc52-4aa2-bd78-9f3d0213b59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5" nillable="true" ma:displayName="Status" ma:default="Not Started" ma:format="RadioButtons" ma:internalName="_Status">
      <xsd:simpleType>
        <xsd:restriction base="dms:Choice">
          <xsd:enumeration value="Not Started"/>
          <xsd:enumeration value="In work"/>
          <xsd:enumeration value="Draft"/>
          <xsd:enumeration value="Reviewed"/>
          <xsd:enumeration value="Published"/>
        </xsd:restriction>
      </xsd:simpleType>
    </xsd:element>
  </xsd:schema>
  <xsd:schema xmlns:xsd="http://www.w3.org/2001/XMLSchema" xmlns:xs="http://www.w3.org/2001/XMLSchema" xmlns:dms="http://schemas.microsoft.com/office/2006/documentManagement/types" xmlns:pc="http://schemas.microsoft.com/office/infopath/2007/PartnerControls" targetNamespace="c8df3457-50b7-4e21-8c91-63491cb7fdbc"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3D36A-CA56-4DB2-AF9C-F8E574FD05EF}">
  <ds:schemaRefs>
    <ds:schemaRef ds:uri="http://schemas.microsoft.com/office/2006/metadata/properties"/>
    <ds:schemaRef ds:uri="http://schemas.microsoft.com/office/infopath/2007/PartnerControls"/>
    <ds:schemaRef ds:uri="460386d0-352f-4692-b530-6a9624b8ae09"/>
    <ds:schemaRef ds:uri="http://schemas.microsoft.com/sharepoint/v3/fields"/>
  </ds:schemaRefs>
</ds:datastoreItem>
</file>

<file path=customXml/itemProps2.xml><?xml version="1.0" encoding="utf-8"?>
<ds:datastoreItem xmlns:ds="http://schemas.openxmlformats.org/officeDocument/2006/customXml" ds:itemID="{E1AEEF7E-7E45-4990-AF8A-1057F47BB157}">
  <ds:schemaRefs>
    <ds:schemaRef ds:uri="http://schemas.microsoft.com/sharepoint/v3/contenttype/forms"/>
  </ds:schemaRefs>
</ds:datastoreItem>
</file>

<file path=customXml/itemProps3.xml><?xml version="1.0" encoding="utf-8"?>
<ds:datastoreItem xmlns:ds="http://schemas.openxmlformats.org/officeDocument/2006/customXml" ds:itemID="{75A86C00-E318-40C4-9646-44925A0A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386d0-352f-4692-b530-6a9624b8ae09"/>
    <ds:schemaRef ds:uri="c380a0d0-cc52-4aa2-bd78-9f3d0213b596"/>
    <ds:schemaRef ds:uri="http://schemas.microsoft.com/sharepoint/v3/fields"/>
    <ds:schemaRef ds:uri="c8df3457-50b7-4e21-8c91-63491cb7fd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E53429-673E-1D40-81B0-8123EC8A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1226</Words>
  <Characters>7772</Characters>
  <Application>Microsoft Office Word</Application>
  <DocSecurity>0</DocSecurity>
  <Lines>228</Lines>
  <Paragraphs>155</Paragraphs>
  <ScaleCrop>false</ScaleCrop>
  <HeadingPairs>
    <vt:vector size="2" baseType="variant">
      <vt:variant>
        <vt:lpstr>Title</vt:lpstr>
      </vt:variant>
      <vt:variant>
        <vt:i4>1</vt:i4>
      </vt:variant>
    </vt:vector>
  </HeadingPairs>
  <TitlesOfParts>
    <vt:vector size="1" baseType="lpstr">
      <vt:lpstr>Digital Banking - Public API</vt:lpstr>
    </vt:vector>
  </TitlesOfParts>
  <Manager/>
  <Company>CREALOGIX AG</Company>
  <LinksUpToDate>false</LinksUpToDate>
  <CharactersWithSpaces>8843</CharactersWithSpaces>
  <SharedDoc>false</SharedDoc>
  <HyperlinkBase/>
  <HLinks>
    <vt:vector size="12" baseType="variant">
      <vt:variant>
        <vt:i4>1114164</vt:i4>
      </vt:variant>
      <vt:variant>
        <vt:i4>38</vt:i4>
      </vt:variant>
      <vt:variant>
        <vt:i4>0</vt:i4>
      </vt:variant>
      <vt:variant>
        <vt:i4>5</vt:i4>
      </vt:variant>
      <vt:variant>
        <vt:lpwstr/>
      </vt:variant>
      <vt:variant>
        <vt:lpwstr>_Toc219487746</vt:lpwstr>
      </vt:variant>
      <vt:variant>
        <vt:i4>1114164</vt:i4>
      </vt:variant>
      <vt:variant>
        <vt:i4>32</vt:i4>
      </vt:variant>
      <vt:variant>
        <vt:i4>0</vt:i4>
      </vt:variant>
      <vt:variant>
        <vt:i4>5</vt:i4>
      </vt:variant>
      <vt:variant>
        <vt:lpwstr/>
      </vt:variant>
      <vt:variant>
        <vt:lpwstr>_Toc219487745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Banking - Public API</dc:title>
  <dc:subject/>
  <dc:creator>Andreas Huck</dc:creator>
  <cp:keywords/>
  <dc:description/>
  <cp:lastModifiedBy>Andreas Huck</cp:lastModifiedBy>
  <cp:revision>9</cp:revision>
  <cp:lastPrinted>2018-02-21T14:10:00Z</cp:lastPrinted>
  <dcterms:created xsi:type="dcterms:W3CDTF">2018-07-23T13:02:00Z</dcterms:created>
  <dcterms:modified xsi:type="dcterms:W3CDTF">2018-07-27T11:54:00Z</dcterms:modified>
  <cp:category>Product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0x010100F91272FBD4B5F646AB53F906876869CC</vt:lpwstr>
  </property>
  <property fmtid="{D5CDD505-2E9C-101B-9397-08002B2CF9AE}" pid="3" name="TaxKeyword">
    <vt:lpwstr/>
  </property>
  <property fmtid="{D5CDD505-2E9C-101B-9397-08002B2CF9AE}" pid="4" name="display_urn">
    <vt:lpwstr>Milos Denic;Miro Kucinic</vt:lpwstr>
  </property>
</Properties>
</file>