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Notice d’utilisation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t xml:space="preserve">Todo List est un outil de suivi pour la réalisation de toutes vos tâches.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Pour débuter, il faut télécharger les fichiers du projet, puis ouvrir le fichier (index.html) qui est la racine du site.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Utilisation </w:t>
      </w:r>
    </w:p>
    <w:p w:rsidR="00000000" w:rsidDel="00000000" w:rsidP="00000000" w:rsidRDefault="00000000" w:rsidRPr="00000000" w14:paraId="00000009">
      <w:pPr>
        <w:rPr/>
      </w:pPr>
      <w:r w:rsidDel="00000000" w:rsidR="00000000" w:rsidRPr="00000000">
        <w:rPr>
          <w:rtl w:val="0"/>
        </w:rPr>
        <w:t xml:space="preserve">Comment créer une tâche ?</w:t>
      </w:r>
    </w:p>
    <w:p w:rsidR="00000000" w:rsidDel="00000000" w:rsidP="00000000" w:rsidRDefault="00000000" w:rsidRPr="00000000" w14:paraId="0000000A">
      <w:pPr>
        <w:rPr/>
      </w:pPr>
      <w:r w:rsidDel="00000000" w:rsidR="00000000" w:rsidRPr="00000000">
        <w:rPr>
          <w:rtl w:val="0"/>
        </w:rPr>
        <w:t xml:space="preserve">Pour créer la tâche, il suffit d'entrer le nom dans l'entrée principale de l'application, et d'appuyer sur la touche ENTER.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Modifier une tâche</w:t>
      </w:r>
    </w:p>
    <w:p w:rsidR="00000000" w:rsidDel="00000000" w:rsidP="00000000" w:rsidRDefault="00000000" w:rsidRPr="00000000" w14:paraId="0000000D">
      <w:pPr>
        <w:rPr/>
      </w:pPr>
      <w:r w:rsidDel="00000000" w:rsidR="00000000" w:rsidRPr="00000000">
        <w:rPr>
          <w:rtl w:val="0"/>
        </w:rPr>
        <w:t xml:space="preserve">Pour éditer la tâche, double-cliquez sur n'importe quelle tâche dans la liste, et un éditeur de texte en ligne vous permettra de modifier le nom de cette tâche particulière. Appuyez sur ENTER pour valider. Si vous souhaitez ne pas enregistrer les changements, appuyez simplement sur ESCAPE.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30"/>
          <w:szCs w:val="30"/>
          <w:rtl w:val="0"/>
        </w:rPr>
        <w:t xml:space="preserve">Vérifier une tâche</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Si vous pensez qu'une tâche particulière a été effectuée, il suffit de cliquer sur la case à cocher située à gauche de la ligne représentant votre tâche.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30"/>
          <w:szCs w:val="30"/>
          <w:rtl w:val="0"/>
        </w:rPr>
        <w:t xml:space="preserve">Vérifier toutes les tâches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Vous pouvez à tout moment remplir toutes les tâches actives en une seule fois. Pour cela, cliquez sur la case à cocher flottant à gauche de la liste.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b w:val="1"/>
          <w:sz w:val="30"/>
          <w:szCs w:val="30"/>
          <w:rtl w:val="0"/>
        </w:rPr>
        <w:t xml:space="preserve">Supprimer une tâche</w:t>
      </w:r>
      <w:r w:rsidDel="00000000" w:rsidR="00000000" w:rsidRPr="00000000">
        <w:rPr>
          <w:sz w:val="30"/>
          <w:szCs w:val="30"/>
          <w:rtl w:val="0"/>
        </w:rPr>
        <w:t xml:space="preserve"> </w:t>
      </w:r>
    </w:p>
    <w:p w:rsidR="00000000" w:rsidDel="00000000" w:rsidP="00000000" w:rsidRDefault="00000000" w:rsidRPr="00000000" w14:paraId="00000016">
      <w:pPr>
        <w:rPr>
          <w:b w:val="1"/>
        </w:rPr>
      </w:pPr>
      <w:r w:rsidDel="00000000" w:rsidR="00000000" w:rsidRPr="00000000">
        <w:rPr>
          <w:rtl w:val="0"/>
        </w:rPr>
        <w:t xml:space="preserve">Pour supprimer une tâche, il suffit de cliquer sur la croix située à droite de la ligne représentant votre tâche.</w:t>
      </w:r>
      <w:r w:rsidDel="00000000" w:rsidR="00000000" w:rsidRPr="00000000">
        <w:rPr>
          <w:b w:val="1"/>
          <w:rtl w:val="0"/>
        </w:rPr>
        <w:t xml:space="preserve">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30"/>
          <w:szCs w:val="30"/>
          <w:rtl w:val="0"/>
        </w:rPr>
        <w:t xml:space="preserve">Supprimer toutes les tâches qui sont terminées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Cliquez</w:t>
      </w:r>
      <w:r w:rsidDel="00000000" w:rsidR="00000000" w:rsidRPr="00000000">
        <w:rPr>
          <w:rtl w:val="0"/>
        </w:rPr>
        <w:t xml:space="preserve"> sur le bouton TÂCHES TERMINÉES en bas de votre liste.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30"/>
          <w:szCs w:val="30"/>
          <w:rtl w:val="0"/>
        </w:rPr>
        <w:t xml:space="preserve">Filtrer les tâches par état</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Si vous avez trop de tâches, il vous est possible de les filtrer par TOUTES , ACTIVES ou TERMINÉES, en cliquant sur le bouton que vous préférez. Ces filtres sont situés en bas de la liste.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