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УТВЕРЖДАЮ</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_____________________(должность)</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_____________________ФИО</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«__»_____________2021 г.</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bfbfb" w:val="clear"/>
          <w:rtl w:val="0"/>
        </w:rPr>
        <w:t xml:space="preserve"> «Work in Team Forever»</w:t>
      </w: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наименование вида ИС</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Действует с _____</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СОГЛАСОВАНО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РАЗРАБОТЧИК</w:t>
      </w: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___________________(должность)                                        __________________(должность)</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___________________ФИО                                                    __________________ФИО</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«__»_______________2021 г.                                                   «__»______________2021 г.</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Пенза 2021</w:t>
      </w:r>
      <w:r w:rsidDel="00000000" w:rsidR="00000000" w:rsidRPr="00000000">
        <w:rPr>
          <w:rtl w:val="0"/>
        </w:rPr>
      </w:r>
    </w:p>
    <w:p w:rsidR="00000000" w:rsidDel="00000000" w:rsidP="00000000" w:rsidRDefault="00000000" w:rsidRPr="00000000" w14:paraId="0000002C">
      <w:pPr>
        <w:pStyle w:val="Heading2"/>
        <w:rPr/>
      </w:pPr>
      <w:bookmarkStart w:colFirst="0" w:colLast="0" w:name="_v19igx6qnn56" w:id="0"/>
      <w:bookmarkEnd w:id="0"/>
      <w:r w:rsidDel="00000000" w:rsidR="00000000" w:rsidRPr="00000000">
        <w:rPr>
          <w:rtl w:val="0"/>
        </w:rPr>
        <w:t xml:space="preserve">1 Введение: </w:t>
      </w:r>
    </w:p>
    <w:p w:rsidR="00000000" w:rsidDel="00000000" w:rsidP="00000000" w:rsidRDefault="00000000" w:rsidRPr="00000000" w14:paraId="0000002D">
      <w:pPr>
        <w:pStyle w:val="Heading2"/>
        <w:rPr/>
      </w:pPr>
      <w:bookmarkStart w:colFirst="0" w:colLast="0" w:name="_7r82rf7z5usl" w:id="1"/>
      <w:bookmarkEnd w:id="1"/>
      <w:r w:rsidDel="00000000" w:rsidR="00000000" w:rsidRPr="00000000">
        <w:rPr>
          <w:rtl w:val="0"/>
        </w:rPr>
        <w:t xml:space="preserve">1.1 Наименование программы </w:t>
      </w:r>
    </w:p>
    <w:p w:rsidR="00000000" w:rsidDel="00000000" w:rsidP="00000000" w:rsidRDefault="00000000" w:rsidRPr="00000000" w14:paraId="0000002E">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rtl w:val="0"/>
        </w:rPr>
        <w:t xml:space="preserve">Наименование программы - </w:t>
      </w:r>
      <w:r w:rsidDel="00000000" w:rsidR="00000000" w:rsidRPr="00000000">
        <w:rPr>
          <w:rFonts w:ascii="Times New Roman" w:cs="Times New Roman" w:eastAsia="Times New Roman" w:hAnsi="Times New Roman"/>
          <w:sz w:val="28"/>
          <w:szCs w:val="28"/>
          <w:shd w:fill="fbfbfb" w:val="clear"/>
          <w:rtl w:val="0"/>
        </w:rPr>
        <w:t xml:space="preserve">«Work in Team Forever»</w:t>
      </w:r>
    </w:p>
    <w:p w:rsidR="00000000" w:rsidDel="00000000" w:rsidP="00000000" w:rsidRDefault="00000000" w:rsidRPr="00000000" w14:paraId="0000002F">
      <w:pPr>
        <w:pStyle w:val="Heading2"/>
        <w:rPr/>
      </w:pPr>
      <w:bookmarkStart w:colFirst="0" w:colLast="0" w:name="_dbuz8ttz0cae" w:id="2"/>
      <w:bookmarkEnd w:id="2"/>
      <w:r w:rsidDel="00000000" w:rsidR="00000000" w:rsidRPr="00000000">
        <w:rPr>
          <w:rtl w:val="0"/>
        </w:rPr>
        <w:t xml:space="preserve">1.2 Краткая характеристика и области применения</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«Work in Team Forever»(далее «WTF») предназначена для обработки вакансий и выявления ,на основе указанных в резюме характеристиках, подходящих вакансий.</w:t>
      </w:r>
    </w:p>
    <w:p w:rsidR="00000000" w:rsidDel="00000000" w:rsidP="00000000" w:rsidRDefault="00000000" w:rsidRPr="00000000" w14:paraId="00000031">
      <w:pPr>
        <w:pStyle w:val="Heading2"/>
        <w:rPr/>
      </w:pPr>
      <w:bookmarkStart w:colFirst="0" w:colLast="0" w:name="_n4demf1q1krs" w:id="3"/>
      <w:bookmarkEnd w:id="3"/>
      <w:r w:rsidDel="00000000" w:rsidR="00000000" w:rsidRPr="00000000">
        <w:rPr>
          <w:rtl w:val="0"/>
        </w:rPr>
        <w:t xml:space="preserve">2. Основание для разработки</w:t>
      </w:r>
    </w:p>
    <w:p w:rsidR="00000000" w:rsidDel="00000000" w:rsidP="00000000" w:rsidRDefault="00000000" w:rsidRPr="00000000" w14:paraId="00000032">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rtl w:val="0"/>
        </w:rPr>
        <w:t xml:space="preserve">Основанием для разработки является Лабораторная работа по дисциплине </w:t>
      </w:r>
      <w:r w:rsidDel="00000000" w:rsidR="00000000" w:rsidRPr="00000000">
        <w:rPr>
          <w:rFonts w:ascii="Times New Roman" w:cs="Times New Roman" w:eastAsia="Times New Roman" w:hAnsi="Times New Roman"/>
          <w:sz w:val="28"/>
          <w:szCs w:val="28"/>
          <w:shd w:fill="fbfbfb" w:val="clear"/>
          <w:rtl w:val="0"/>
        </w:rPr>
        <w:t xml:space="preserve">«Инструментальные средства разработки ПО» выданная преподавателем Фроловой Жанной Евгеньевной именуемой в дальнейшем Заказчиком и исполняемая Дресвянниковым Данилой Сергеевичем (студент) именуемым в дальнейшем исполнителем.</w:t>
      </w:r>
    </w:p>
    <w:p w:rsidR="00000000" w:rsidDel="00000000" w:rsidP="00000000" w:rsidRDefault="00000000" w:rsidRPr="00000000" w14:paraId="00000033">
      <w:pPr>
        <w:pStyle w:val="Heading2"/>
        <w:rPr/>
      </w:pPr>
      <w:bookmarkStart w:colFirst="0" w:colLast="0" w:name="_1q4zrppjzc2e" w:id="4"/>
      <w:bookmarkEnd w:id="4"/>
      <w:r w:rsidDel="00000000" w:rsidR="00000000" w:rsidRPr="00000000">
        <w:rPr>
          <w:rtl w:val="0"/>
        </w:rPr>
        <w:t xml:space="preserve">3. Назначение для разработки</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будет пользоваться двумя группами пользователей: работодатель и соискатель.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соискателя система предоставляет возможность просмотра вакансий и информации о работодателях,а также выложить свое резюме для просмотра работодателями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работодателя система позволяет найти сотрудника с нужными ему характеристиками основываясь на резюме.</w:t>
      </w:r>
      <w:r w:rsidDel="00000000" w:rsidR="00000000" w:rsidRPr="00000000">
        <w:rPr>
          <w:rtl w:val="0"/>
        </w:rPr>
      </w:r>
    </w:p>
    <w:p w:rsidR="00000000" w:rsidDel="00000000" w:rsidP="00000000" w:rsidRDefault="00000000" w:rsidRPr="00000000" w14:paraId="00000037">
      <w:pPr>
        <w:pStyle w:val="Heading2"/>
        <w:rPr/>
      </w:pPr>
      <w:bookmarkStart w:colFirst="0" w:colLast="0" w:name="_wgkj2jvqkrqs" w:id="5"/>
      <w:bookmarkEnd w:id="5"/>
      <w:r w:rsidDel="00000000" w:rsidR="00000000" w:rsidRPr="00000000">
        <w:rPr>
          <w:rtl w:val="0"/>
        </w:rPr>
        <w:t xml:space="preserve">4. Технические требования</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Требования к функциональным характеристикам.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 Состав выполняемых функций. Разрабатываемое ПО должно обеспечивать: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выложить резюме;</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вакансий по характеристикам указанным в фильтре;</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выложить вакансии;</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резюме по характеристикам указанным в фильтре;</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и анализ резюме предоставляемых пользователями;</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и анализ вакансий предоставляемых работодателями;</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оставлять отзыв о пользователях системы</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 Организация входных и выходных данных.</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Исходные данные для соискателя в систему поступают в виде вакансий в которых указаны характеристики необходимые работодателю(опыт работы, заработная плата, возможность удаленной работы, образование).После анализа вакансий соискатель может откликнутся на вакансию с помощью указанных работодателем контактов.</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Исходные данные для работодателя  в систему поступают в виде резюме в которых указаны характеристики (опыт работы, заработная плата, возможность удаленной работы, образование).После анализа резюме работодатель может откликнутся на резюме с помощью указанных работодателем контактов.</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Требования к надежности.</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надежности необходимо проверять корректность получаемых данных от работодателей и соискателей,</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Условия эксплуатации и требования к составу и параметрам технических средств</w:t>
      </w:r>
    </w:p>
    <w:p w:rsidR="00000000" w:rsidDel="00000000" w:rsidP="00000000" w:rsidRDefault="00000000" w:rsidRPr="00000000" w14:paraId="00000047">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Программа запускается на компьютере пользователя. После авторизации пользователь указывает свой статус (кем он является) работодателем или соискателем. Затем предлагается создать резюме (если пользователь соискатель) или вакансию (если пользователь работодатель).База данных находится на третьем компьютере. Должна существовать устойчивая связь по сети между клиентами и базой данных.</w:t>
      </w:r>
    </w:p>
    <w:p w:rsidR="00000000" w:rsidDel="00000000" w:rsidP="00000000" w:rsidRDefault="00000000" w:rsidRPr="00000000" w14:paraId="00000048">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4.4. Требования к информационной и программной совместимости. Программа должна работать на платформах Windows XP/7/8/10, MacOS ,Android, IOS.</w:t>
      </w:r>
    </w:p>
    <w:p w:rsidR="00000000" w:rsidDel="00000000" w:rsidP="00000000" w:rsidRDefault="00000000" w:rsidRPr="00000000" w14:paraId="00000049">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4.5. Требования к транспортировке и хранению. </w:t>
      </w:r>
    </w:p>
    <w:p w:rsidR="00000000" w:rsidDel="00000000" w:rsidP="00000000" w:rsidRDefault="00000000" w:rsidRPr="00000000" w14:paraId="0000004A">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Программа поставляется на лазерном носителе информации. Программная документация поставляется в электронном и печатном виде.</w:t>
      </w:r>
    </w:p>
    <w:p w:rsidR="00000000" w:rsidDel="00000000" w:rsidP="00000000" w:rsidRDefault="00000000" w:rsidRPr="00000000" w14:paraId="0000004B">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4.6. Специальные требования.</w:t>
      </w:r>
    </w:p>
    <w:p w:rsidR="00000000" w:rsidDel="00000000" w:rsidP="00000000" w:rsidRDefault="00000000" w:rsidRPr="00000000" w14:paraId="0000004C">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Программное обеспечение должно иметь дружественный интерфейс, рассчитанный на пользователя (в плане компьютерной грамотности) средней квалификации.</w:t>
      </w:r>
    </w:p>
    <w:p w:rsidR="00000000" w:rsidDel="00000000" w:rsidP="00000000" w:rsidRDefault="00000000" w:rsidRPr="00000000" w14:paraId="0000004D">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Ввиду объемности проекта задачи предполагается решать поэтапно, при этом модули ПО, созданные в разнос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программистов с ним.</w:t>
      </w:r>
    </w:p>
    <w:p w:rsidR="00000000" w:rsidDel="00000000" w:rsidP="00000000" w:rsidRDefault="00000000" w:rsidRPr="00000000" w14:paraId="0000004E">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Язык программирования – по выбору исполнителя, должен обеспечивать возможность интеграции программного обеспечения на разных операционных системах указанных в пункте 4.4</w:t>
      </w:r>
    </w:p>
    <w:p w:rsidR="00000000" w:rsidDel="00000000" w:rsidP="00000000" w:rsidRDefault="00000000" w:rsidRPr="00000000" w14:paraId="0000004F">
      <w:pPr>
        <w:pStyle w:val="Heading2"/>
        <w:rPr/>
      </w:pPr>
      <w:bookmarkStart w:colFirst="0" w:colLast="0" w:name="_ofwt6sba933j" w:id="6"/>
      <w:bookmarkEnd w:id="6"/>
      <w:r w:rsidDel="00000000" w:rsidR="00000000" w:rsidRPr="00000000">
        <w:rPr>
          <w:rtl w:val="0"/>
        </w:rPr>
        <w:t xml:space="preserve">5. Требования к программной документации</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документами, регламентирующими разработку будущих программ, должны быть документы Единой Системы Программной Документации (ЕСПД); руководство пользователя, руководство администратора, описание применения.</w:t>
      </w:r>
    </w:p>
    <w:p w:rsidR="00000000" w:rsidDel="00000000" w:rsidP="00000000" w:rsidRDefault="00000000" w:rsidRPr="00000000" w14:paraId="00000051">
      <w:pPr>
        <w:pStyle w:val="Heading2"/>
        <w:rPr/>
      </w:pPr>
      <w:bookmarkStart w:colFirst="0" w:colLast="0" w:name="_9s58iucj7sxf" w:id="7"/>
      <w:bookmarkEnd w:id="7"/>
      <w:r w:rsidDel="00000000" w:rsidR="00000000" w:rsidRPr="00000000">
        <w:rPr>
          <w:rtl w:val="0"/>
        </w:rPr>
        <w:t xml:space="preserve">6. Технико-экономические показатели</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будет распространяться бесплатно, но будет  возможность продвинуть свое резюме или вакансию выше по списку на время, с помощью платной подписки.</w:t>
      </w:r>
    </w:p>
    <w:p w:rsidR="00000000" w:rsidDel="00000000" w:rsidP="00000000" w:rsidRDefault="00000000" w:rsidRPr="00000000" w14:paraId="00000053">
      <w:pPr>
        <w:pStyle w:val="Heading2"/>
        <w:rPr/>
      </w:pPr>
      <w:bookmarkStart w:colFirst="0" w:colLast="0" w:name="_cqcl6q2gukv" w:id="8"/>
      <w:bookmarkEnd w:id="8"/>
      <w:r w:rsidDel="00000000" w:rsidR="00000000" w:rsidRPr="00000000">
        <w:rPr>
          <w:rtl w:val="0"/>
        </w:rPr>
        <w:t xml:space="preserve">7. Стадии и этапы разработки</w:t>
      </w:r>
    </w:p>
    <w:p w:rsidR="00000000" w:rsidDel="00000000" w:rsidP="00000000" w:rsidRDefault="00000000" w:rsidRPr="00000000" w14:paraId="00000054">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должна быть проведена в три стадии:</w:t>
      </w:r>
    </w:p>
    <w:p w:rsidR="00000000" w:rsidDel="00000000" w:rsidP="00000000" w:rsidRDefault="00000000" w:rsidRPr="00000000" w14:paraId="00000055">
      <w:pPr>
        <w:numPr>
          <w:ilvl w:val="0"/>
          <w:numId w:val="2"/>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w:t>
      </w:r>
    </w:p>
    <w:p w:rsidR="00000000" w:rsidDel="00000000" w:rsidP="00000000" w:rsidRDefault="00000000" w:rsidRPr="00000000" w14:paraId="00000056">
      <w:pPr>
        <w:numPr>
          <w:ilvl w:val="0"/>
          <w:numId w:val="2"/>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технический (и рабочий) проекты;</w:t>
      </w:r>
    </w:p>
    <w:p w:rsidR="00000000" w:rsidDel="00000000" w:rsidP="00000000" w:rsidRDefault="00000000" w:rsidRPr="00000000" w14:paraId="00000057">
      <w:pPr>
        <w:numPr>
          <w:ilvl w:val="0"/>
          <w:numId w:val="2"/>
        </w:numPr>
        <w:pBdr>
          <w:top w:color="auto" w:space="3" w:sz="0" w:val="none"/>
          <w:bottom w:color="auto" w:space="0" w:sz="0" w:val="none"/>
          <w:right w:color="auto" w:space="0" w:sz="0" w:val="none"/>
        </w:pBdr>
        <w:shd w:fill="fbfbfb" w:val="clear"/>
        <w:spacing w:after="44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внедрение.</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стадии «Техническое задание» должен быть выполнен этап разработки, согласования и утверждения настоящего технического задания.</w:t>
      </w:r>
    </w:p>
    <w:p w:rsidR="00000000" w:rsidDel="00000000" w:rsidP="00000000" w:rsidRDefault="00000000" w:rsidRPr="00000000" w14:paraId="00000059">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стадии «Технический (и рабочий) проект» должны быть выполнены перечисленные ниже этапы работ:</w:t>
      </w:r>
    </w:p>
    <w:p w:rsidR="00000000" w:rsidDel="00000000" w:rsidP="00000000" w:rsidRDefault="00000000" w:rsidRPr="00000000" w14:paraId="0000005A">
      <w:pPr>
        <w:numPr>
          <w:ilvl w:val="0"/>
          <w:numId w:val="5"/>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программы;</w:t>
      </w:r>
    </w:p>
    <w:p w:rsidR="00000000" w:rsidDel="00000000" w:rsidP="00000000" w:rsidRDefault="00000000" w:rsidRPr="00000000" w14:paraId="0000005B">
      <w:pPr>
        <w:numPr>
          <w:ilvl w:val="0"/>
          <w:numId w:val="5"/>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программной документации;</w:t>
      </w:r>
    </w:p>
    <w:p w:rsidR="00000000" w:rsidDel="00000000" w:rsidP="00000000" w:rsidRDefault="00000000" w:rsidRPr="00000000" w14:paraId="0000005C">
      <w:pPr>
        <w:numPr>
          <w:ilvl w:val="0"/>
          <w:numId w:val="5"/>
        </w:numPr>
        <w:pBdr>
          <w:top w:color="auto" w:space="3" w:sz="0" w:val="none"/>
          <w:bottom w:color="auto" w:space="0" w:sz="0" w:val="none"/>
          <w:right w:color="auto" w:space="0" w:sz="0" w:val="none"/>
        </w:pBdr>
        <w:shd w:fill="fbfbfb" w:val="clear"/>
        <w:spacing w:after="44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испытания программы.</w:t>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стадии «Внедрение» должен быть выполнен этап разработки «Подготовка и передача программы».</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 работ по этапам:</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разработки технического задания должны быть выполнены перечисленные ниже работы:</w:t>
      </w:r>
    </w:p>
    <w:p w:rsidR="00000000" w:rsidDel="00000000" w:rsidP="00000000" w:rsidRDefault="00000000" w:rsidRPr="00000000" w14:paraId="00000060">
      <w:pPr>
        <w:numPr>
          <w:ilvl w:val="0"/>
          <w:numId w:val="3"/>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61">
      <w:pPr>
        <w:numPr>
          <w:ilvl w:val="0"/>
          <w:numId w:val="3"/>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определение и уточнение требований к техническим средствам;</w:t>
      </w:r>
    </w:p>
    <w:p w:rsidR="00000000" w:rsidDel="00000000" w:rsidP="00000000" w:rsidRDefault="00000000" w:rsidRPr="00000000" w14:paraId="00000062">
      <w:pPr>
        <w:numPr>
          <w:ilvl w:val="0"/>
          <w:numId w:val="3"/>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определение требований к программе;</w:t>
      </w:r>
    </w:p>
    <w:p w:rsidR="00000000" w:rsidDel="00000000" w:rsidP="00000000" w:rsidRDefault="00000000" w:rsidRPr="00000000" w14:paraId="00000063">
      <w:pPr>
        <w:numPr>
          <w:ilvl w:val="0"/>
          <w:numId w:val="3"/>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определение стадий, этапов и сроков разработки программы и документации на нее;</w:t>
      </w:r>
    </w:p>
    <w:p w:rsidR="00000000" w:rsidDel="00000000" w:rsidP="00000000" w:rsidRDefault="00000000" w:rsidRPr="00000000" w14:paraId="00000064">
      <w:pPr>
        <w:numPr>
          <w:ilvl w:val="0"/>
          <w:numId w:val="3"/>
        </w:numPr>
        <w:pBdr>
          <w:top w:color="auto" w:space="3" w:sz="0" w:val="none"/>
          <w:bottom w:color="auto" w:space="0" w:sz="0" w:val="none"/>
          <w:right w:color="auto" w:space="0" w:sz="0" w:val="none"/>
        </w:pBdr>
        <w:shd w:fill="fbfbfb" w:val="clear"/>
        <w:spacing w:after="44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согласование и утверждение технического задания.</w:t>
      </w:r>
    </w:p>
    <w:p w:rsidR="00000000" w:rsidDel="00000000" w:rsidP="00000000" w:rsidRDefault="00000000" w:rsidRPr="00000000" w14:paraId="00000065">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разработки программы должна быть выполнена работа по программированию (кодированию) и отладке программы.</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разработки программной документации должна быть выполнена разработка программных документов в соответствии с требованиями ГОСТ 19.101-77.</w:t>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испытаний программы должны быть выполнены перечисленные ниже виды работ:</w:t>
      </w:r>
    </w:p>
    <w:p w:rsidR="00000000" w:rsidDel="00000000" w:rsidP="00000000" w:rsidRDefault="00000000" w:rsidRPr="00000000" w14:paraId="00000068">
      <w:pPr>
        <w:numPr>
          <w:ilvl w:val="0"/>
          <w:numId w:val="4"/>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разработка, согласование и утверждение порядка и методики испытаний;</w:t>
      </w:r>
    </w:p>
    <w:p w:rsidR="00000000" w:rsidDel="00000000" w:rsidP="00000000" w:rsidRDefault="00000000" w:rsidRPr="00000000" w14:paraId="00000069">
      <w:pPr>
        <w:numPr>
          <w:ilvl w:val="0"/>
          <w:numId w:val="4"/>
        </w:numPr>
        <w:pBdr>
          <w:top w:color="auto" w:space="3" w:sz="0" w:val="none"/>
          <w:bottom w:color="auto" w:space="0" w:sz="0" w:val="none"/>
          <w:right w:color="auto" w:space="0" w:sz="0" w:val="none"/>
        </w:pBdr>
        <w:shd w:fill="fbfbfb" w:val="clear"/>
        <w:spacing w:after="0" w:afterAutospacing="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проведение приемо-сдаточных испытаний;</w:t>
      </w:r>
    </w:p>
    <w:p w:rsidR="00000000" w:rsidDel="00000000" w:rsidP="00000000" w:rsidRDefault="00000000" w:rsidRPr="00000000" w14:paraId="0000006A">
      <w:pPr>
        <w:numPr>
          <w:ilvl w:val="0"/>
          <w:numId w:val="4"/>
        </w:numPr>
        <w:pBdr>
          <w:top w:color="auto" w:space="3" w:sz="0" w:val="none"/>
          <w:bottom w:color="auto" w:space="0" w:sz="0" w:val="none"/>
          <w:right w:color="auto" w:space="0" w:sz="0" w:val="none"/>
        </w:pBdr>
        <w:shd w:fill="fbfbfb" w:val="clear"/>
        <w:spacing w:after="440" w:lineRule="auto"/>
        <w:ind w:left="940" w:right="2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корректировка программы и программной документации по результатам испытаний.</w:t>
      </w:r>
    </w:p>
    <w:p w:rsidR="00000000" w:rsidDel="00000000" w:rsidP="00000000" w:rsidRDefault="00000000" w:rsidRPr="00000000" w14:paraId="0000006B">
      <w:pPr>
        <w:pBdr>
          <w:top w:color="auto" w:space="3" w:sz="0" w:val="none"/>
          <w:bottom w:color="auto" w:space="0" w:sz="0" w:val="none"/>
          <w:right w:color="auto" w:space="0" w:sz="0" w:val="none"/>
        </w:pBdr>
        <w:shd w:fill="fbfbfb" w:val="clear"/>
        <w:spacing w:after="440" w:lineRule="auto"/>
        <w:ind w:left="0" w:righ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bfbfb" w:val="clear"/>
          <w:rtl w:val="0"/>
        </w:rPr>
        <w:t xml:space="preserve">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популярных магазинах приложениях (Google Play, App Store, Microsoft Store)</w:t>
      </w:r>
      <w:r w:rsidDel="00000000" w:rsidR="00000000" w:rsidRPr="00000000">
        <w:rPr>
          <w:rtl w:val="0"/>
        </w:rPr>
      </w:r>
    </w:p>
    <w:p w:rsidR="00000000" w:rsidDel="00000000" w:rsidP="00000000" w:rsidRDefault="00000000" w:rsidRPr="00000000" w14:paraId="0000006C">
      <w:pPr>
        <w:pStyle w:val="Heading2"/>
        <w:pBdr>
          <w:top w:color="auto" w:space="3" w:sz="0" w:val="none"/>
          <w:bottom w:color="auto" w:space="0" w:sz="0" w:val="none"/>
          <w:right w:color="auto" w:space="0" w:sz="0" w:val="none"/>
        </w:pBdr>
        <w:shd w:fill="fbfbfb" w:val="clear"/>
        <w:spacing w:after="440" w:lineRule="auto"/>
        <w:ind w:right="220"/>
        <w:rPr/>
      </w:pPr>
      <w:bookmarkStart w:colFirst="0" w:colLast="0" w:name="_d9osl8shev22" w:id="9"/>
      <w:bookmarkEnd w:id="9"/>
      <w:r w:rsidDel="00000000" w:rsidR="00000000" w:rsidRPr="00000000">
        <w:rPr>
          <w:rtl w:val="0"/>
        </w:rPr>
        <w:t xml:space="preserve">8. Порядок контроля и приемки</w:t>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Приемосдаточные испытания программы должны проводиться согласно разработанной исполнителем и согласованной заказчиком «Программы и методики испытаний».</w:t>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 проведения приемо-сдаточных испытаний заказчик и исполнитель документируют в протоколе испытаний.</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pBdr>
        <w:shd w:fill="fbfbfb"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протокола испытаний исполнитель совместно с заказчиком подписывают акт приемки-сдачи программы в эксплуатацию.</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222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