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240"/>
        <w:rPr/>
      </w:pPr>
      <w:r>
        <w:rPr>
          <w:b/>
        </w:rPr>
        <w:t>ANDREW J. ADAMS</w:t>
        <w:br/>
      </w:r>
      <w:r>
        <w:rPr/>
        <w:t>171 West Kensington Way, Washington, UT 84780</w:t>
        <w:br/>
      </w:r>
      <w:r>
        <w:rPr>
          <w:b/>
        </w:rPr>
        <w:t>Phone:</w:t>
      </w:r>
      <w:r>
        <w:rPr/>
        <w:t xml:space="preserve"> 435-703-3723 | </w:t>
      </w:r>
      <w:r>
        <w:rPr>
          <w:b/>
        </w:rPr>
        <w:t>Email:</w:t>
      </w:r>
      <w:r>
        <w:rPr/>
        <w:t xml:space="preserve"> Drewadams85@gmail.com </w:t>
      </w: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3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0" w:name="_6trrelrqqw34"/>
      <w:bookmarkEnd w:id="0"/>
      <w:r>
        <w:rPr>
          <w:b/>
          <w:sz w:val="34"/>
          <w:szCs w:val="34"/>
        </w:rPr>
        <w:t>PROFESSIONAL SUMMARY</w:t>
      </w:r>
    </w:p>
    <w:p>
      <w:pPr>
        <w:pStyle w:val="Normal1"/>
        <w:spacing w:lineRule="auto" w:line="240" w:before="240" w:after="240"/>
        <w:rPr/>
      </w:pPr>
      <w:r>
        <w:rPr/>
        <w:t xml:space="preserve">Results-driven </w:t>
      </w:r>
      <w:r>
        <w:rPr>
          <w:b/>
        </w:rPr>
        <w:t>Java Software Developer</w:t>
      </w:r>
      <w:r>
        <w:rPr/>
        <w:t xml:space="preserve"> with extensive experience in </w:t>
      </w:r>
      <w:r>
        <w:rPr>
          <w:b/>
        </w:rPr>
        <w:t>backend</w:t>
      </w:r>
      <w:r>
        <w:rPr/>
        <w:t xml:space="preserve"> and </w:t>
      </w:r>
      <w:r>
        <w:rPr>
          <w:b/>
        </w:rPr>
        <w:t>full-stack</w:t>
      </w:r>
      <w:r>
        <w:rPr/>
        <w:t xml:space="preserve"> application development. Skilled at building and optimizing enterprise applications using </w:t>
      </w:r>
      <w:r>
        <w:rPr>
          <w:b/>
        </w:rPr>
        <w:t>Java, JSF, PrimeFaces, JPA, and Spring Boot</w:t>
      </w:r>
      <w:r>
        <w:rPr/>
        <w:t xml:space="preserve">. Adept at designing </w:t>
      </w:r>
      <w:r>
        <w:rPr>
          <w:b/>
        </w:rPr>
        <w:t>RESTful APIs</w:t>
      </w:r>
      <w:r>
        <w:rPr/>
        <w:t xml:space="preserve">, managing databases, and ensuring secure, high-performing systems. Well-versed in </w:t>
      </w:r>
      <w:r>
        <w:rPr>
          <w:b/>
        </w:rPr>
        <w:t>Agile</w:t>
      </w:r>
      <w:r>
        <w:rPr/>
        <w:t xml:space="preserve"> methodologies, CI/CD practices, and </w:t>
      </w:r>
      <w:r>
        <w:rPr>
          <w:b/>
        </w:rPr>
        <w:t>DevOps</w:t>
      </w:r>
      <w:r>
        <w:rPr/>
        <w:t xml:space="preserve"> tooling. Currently driving innovation at the </w:t>
      </w:r>
      <w:r>
        <w:rPr>
          <w:b/>
        </w:rPr>
        <w:t>IRS</w:t>
      </w:r>
      <w:r>
        <w:rPr/>
        <w:t>, seeking a new opportunity to leverage expertise in a dynamic, growth-oriented environment.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1" w:name="_i9w6r77ndydf"/>
      <w:bookmarkEnd w:id="1"/>
      <w:r>
        <w:rPr>
          <w:b/>
          <w:sz w:val="34"/>
          <w:szCs w:val="34"/>
        </w:rPr>
        <w:t>TECHNICAL SKILLS</w:t>
      </w:r>
    </w:p>
    <w:p>
      <w:pPr>
        <w:pStyle w:val="Normal1"/>
        <w:numPr>
          <w:ilvl w:val="0"/>
          <w:numId w:val="4"/>
        </w:numPr>
        <w:spacing w:lineRule="auto" w:line="240" w:before="240" w:afterAutospacing="0" w:after="0"/>
        <w:ind w:hanging="360" w:left="720"/>
        <w:rPr/>
      </w:pPr>
      <w:r>
        <w:rPr>
          <w:b/>
        </w:rPr>
        <w:t>Programming Languages:</w:t>
      </w:r>
      <w:r>
        <w:rPr/>
        <w:t xml:space="preserve"> Java, JavaScript, C#, C++, SQL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Frameworks &amp; Libraries:</w:t>
      </w:r>
      <w:r>
        <w:rPr/>
        <w:t xml:space="preserve"> JSF, PrimeFaces, Spring and spring Boot, JPA, Hibernate, MVC.NET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Database Technologies:</w:t>
      </w:r>
      <w:r>
        <w:rPr/>
        <w:t xml:space="preserve"> Oracle, PL/SQL, MS SQL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Version Control &amp; CI/CD:</w:t>
      </w:r>
      <w:r>
        <w:rPr/>
        <w:t xml:space="preserve"> Git, GitHub, IBM Engineering Workflow Management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Autospacing="0" w:after="0"/>
        <w:ind w:hanging="360" w:left="720"/>
        <w:rPr/>
      </w:pPr>
      <w:r>
        <w:rPr>
          <w:b/>
        </w:rPr>
        <w:t>Testing &amp; Security:</w:t>
      </w:r>
      <w:r>
        <w:rPr/>
        <w:t xml:space="preserve"> JUnit, OWASP Security Best Practices</w:t>
      </w:r>
    </w:p>
    <w:p>
      <w:pPr>
        <w:pStyle w:val="Normal1"/>
        <w:numPr>
          <w:ilvl w:val="0"/>
          <w:numId w:val="4"/>
        </w:numPr>
        <w:spacing w:lineRule="auto" w:line="240" w:beforeAutospacing="0" w:before="0" w:after="240"/>
        <w:ind w:hanging="360" w:left="720"/>
        <w:rPr/>
      </w:pPr>
      <w:r>
        <w:rPr>
          <w:b/>
        </w:rPr>
        <w:t>Other Skills:</w:t>
      </w:r>
      <w:r>
        <w:rPr/>
        <w:t xml:space="preserve"> JSON, RESTful APIs, Microservices, Agile (Scrum), Data Structures &amp; Algorithms, Performance Tuning, HTML, CSS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2" w:name="_xs9lz0c46foq"/>
      <w:bookmarkEnd w:id="2"/>
      <w:r>
        <w:rPr>
          <w:b/>
          <w:sz w:val="34"/>
          <w:szCs w:val="34"/>
        </w:rPr>
        <w:t>PROFESSIONAL EXPERIENCE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3" w:name="_bcslze1f9zze"/>
      <w:bookmarkEnd w:id="3"/>
      <w:r>
        <w:rPr>
          <w:b/>
          <w:color w:val="000000"/>
          <w:sz w:val="26"/>
          <w:szCs w:val="26"/>
        </w:rPr>
        <w:t>Software Developer</w:t>
      </w:r>
    </w:p>
    <w:p>
      <w:pPr>
        <w:pStyle w:val="Normal1"/>
        <w:spacing w:lineRule="auto" w:line="240" w:before="240" w:after="240"/>
        <w:rPr>
          <w:i/>
          <w:i/>
        </w:rPr>
      </w:pPr>
      <w:r>
        <w:rPr>
          <w:b/>
        </w:rPr>
        <w:t>Internal Revenue Service (IRS)</w:t>
      </w:r>
      <w:r>
        <w:rPr/>
        <w:t xml:space="preserve"> – Remote | </w:t>
      </w:r>
      <w:r>
        <w:rPr>
          <w:i/>
        </w:rPr>
        <w:t>August 2023 – Present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left="720"/>
        <w:rPr/>
      </w:pPr>
      <w:r>
        <w:rPr/>
        <w:t xml:space="preserve">Develop and maintain enterprise applications with </w:t>
      </w:r>
      <w:r>
        <w:rPr>
          <w:b/>
        </w:rPr>
        <w:t>Java, JSF, PrimeFaces,</w:t>
      </w:r>
      <w:r>
        <w:rPr/>
        <w:t xml:space="preserve"> and </w:t>
      </w:r>
      <w:r>
        <w:rPr>
          <w:b/>
        </w:rPr>
        <w:t>JPA</w:t>
      </w:r>
      <w:r>
        <w:rPr/>
        <w:t xml:space="preserve"> for federal tax processing systems.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Architect and implement </w:t>
      </w:r>
      <w:r>
        <w:rPr>
          <w:b/>
        </w:rPr>
        <w:t>RESTful APIs</w:t>
      </w:r>
      <w:r>
        <w:rPr/>
        <w:t xml:space="preserve"> for internal and external integrations, ensuring high availability and optimal performance.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Optimize </w:t>
      </w:r>
      <w:r>
        <w:rPr>
          <w:b/>
        </w:rPr>
        <w:t>SQL</w:t>
      </w:r>
      <w:r>
        <w:rPr/>
        <w:t xml:space="preserve"> queries and database schemas to reduce latency and improve data retrieval speeds.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Collaborate in </w:t>
      </w:r>
      <w:r>
        <w:rPr>
          <w:b/>
        </w:rPr>
        <w:t>Agile</w:t>
      </w:r>
      <w:r>
        <w:rPr/>
        <w:t xml:space="preserve"> teams under </w:t>
      </w:r>
      <w:r>
        <w:rPr>
          <w:b/>
        </w:rPr>
        <w:t>Scrum</w:t>
      </w:r>
      <w:r>
        <w:rPr/>
        <w:t xml:space="preserve"> frameworks, engaging in sprint planning, </w:t>
      </w:r>
      <w:r>
        <w:rPr>
          <w:b/>
        </w:rPr>
        <w:t>code reviews</w:t>
      </w:r>
      <w:r>
        <w:rPr/>
        <w:t>, and stand-ups.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Fortify application security by applying </w:t>
      </w:r>
      <w:r>
        <w:rPr>
          <w:b/>
        </w:rPr>
        <w:t>OWASP</w:t>
      </w:r>
      <w:r>
        <w:rPr/>
        <w:t xml:space="preserve"> best practices to safeguard sensitive taxpayer information.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left="720"/>
        <w:rPr/>
      </w:pPr>
      <w:r>
        <w:rPr/>
        <w:t xml:space="preserve">Increase test coverage through </w:t>
      </w:r>
      <w:r>
        <w:rPr>
          <w:b/>
        </w:rPr>
        <w:t>JUnit</w:t>
      </w:r>
      <w:r>
        <w:rPr/>
        <w:t xml:space="preserve"> and tests reducing bugs and ensuring maintainability.</w:t>
      </w:r>
    </w:p>
    <w:p>
      <w:pPr>
        <w:pStyle w:val="Normal1"/>
        <w:spacing w:lineRule="auto" w:line="240" w:before="240" w:after="240"/>
        <w:ind w:hanging="0" w:left="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4" w:name="_1olnvkqhs15q"/>
      <w:bookmarkEnd w:id="4"/>
      <w:r>
        <w:rPr>
          <w:b/>
          <w:color w:val="000000"/>
          <w:sz w:val="26"/>
          <w:szCs w:val="26"/>
        </w:rPr>
        <w:t>Claims Specialist</w:t>
      </w:r>
    </w:p>
    <w:p>
      <w:pPr>
        <w:pStyle w:val="Normal1"/>
        <w:spacing w:lineRule="auto" w:line="240" w:before="240" w:after="240"/>
        <w:rPr>
          <w:i/>
          <w:i/>
        </w:rPr>
      </w:pPr>
      <w:r>
        <w:rPr>
          <w:b/>
        </w:rPr>
        <w:t>Federal Government</w:t>
      </w:r>
      <w:r>
        <w:rPr/>
        <w:t xml:space="preserve"> – St. George, UT | </w:t>
      </w:r>
      <w:r>
        <w:rPr>
          <w:i/>
        </w:rPr>
        <w:t>January 2022 – August 2023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hanging="360" w:left="720"/>
        <w:rPr/>
      </w:pPr>
      <w:r>
        <w:rPr/>
        <w:t>Processed and adjudicated retirement claims, reconciling complex legal and financial documentation.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hanging="360" w:left="720"/>
        <w:rPr/>
      </w:pPr>
      <w:r>
        <w:rPr/>
        <w:t xml:space="preserve">Developed a working knowledge of </w:t>
      </w:r>
      <w:r>
        <w:rPr>
          <w:b/>
        </w:rPr>
        <w:t>SSA</w:t>
      </w:r>
      <w:r>
        <w:rPr/>
        <w:t xml:space="preserve"> code and large-scale governmental systems, transferable to tax-related software development.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5" w:name="_1dogwpn0ifp9"/>
      <w:bookmarkEnd w:id="5"/>
      <w:r>
        <w:rPr>
          <w:b/>
          <w:color w:val="000000"/>
          <w:sz w:val="26"/>
          <w:szCs w:val="26"/>
        </w:rPr>
        <w:t>Software Engineer / Business Owner</w:t>
      </w:r>
    </w:p>
    <w:p>
      <w:pPr>
        <w:pStyle w:val="Normal1"/>
        <w:spacing w:lineRule="auto" w:line="240" w:before="240" w:after="240"/>
        <w:rPr>
          <w:i/>
          <w:i/>
        </w:rPr>
      </w:pPr>
      <w:r>
        <w:rPr>
          <w:b/>
        </w:rPr>
        <w:t>Buildsoft Systems LLC</w:t>
      </w:r>
      <w:r>
        <w:rPr/>
        <w:t xml:space="preserve"> – St. George, UT | </w:t>
      </w:r>
      <w:r>
        <w:rPr>
          <w:i/>
        </w:rPr>
        <w:t xml:space="preserve">May 2015 – </w:t>
      </w:r>
      <w:r>
        <w:rPr>
          <w:i/>
        </w:rPr>
        <w:t>Current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hanging="360" w:left="720"/>
        <w:rPr/>
      </w:pPr>
      <w:r>
        <w:rPr/>
        <w:t xml:space="preserve">Engineered a </w:t>
      </w:r>
      <w:r>
        <w:rPr>
          <w:b/>
        </w:rPr>
        <w:t>web application</w:t>
      </w:r>
      <w:r>
        <w:rPr/>
        <w:t xml:space="preserve"> that enhanced machine production efficiency by </w:t>
      </w:r>
      <w:r>
        <w:rPr>
          <w:b/>
        </w:rPr>
        <w:t>30%</w:t>
      </w:r>
      <w:r>
        <w:rPr/>
        <w:t>, saving a manufacturing company millions of dollars in manufacturing operational costs.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Managed </w:t>
      </w:r>
      <w:r>
        <w:rPr>
          <w:b/>
        </w:rPr>
        <w:t>MySQL</w:t>
      </w:r>
      <w:r>
        <w:rPr/>
        <w:t xml:space="preserve"> databases, ensuring data consistency, security, and high performance.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Integrated </w:t>
      </w:r>
      <w:r>
        <w:rPr>
          <w:b/>
        </w:rPr>
        <w:t>API</w:t>
      </w:r>
      <w:r>
        <w:rPr/>
        <w:t xml:space="preserve"> services and developed real-time </w:t>
      </w:r>
      <w:r>
        <w:rPr>
          <w:b/>
        </w:rPr>
        <w:t>BI dashboards</w:t>
      </w:r>
      <w:r>
        <w:rPr/>
        <w:t xml:space="preserve"> for improved decision-making and analytics.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hanging="360" w:left="720"/>
        <w:rPr/>
      </w:pPr>
      <w:r>
        <w:rPr/>
        <w:t xml:space="preserve">Worked extensively with </w:t>
      </w:r>
      <w:r>
        <w:rPr>
          <w:b/>
        </w:rPr>
        <w:t>C#</w:t>
      </w:r>
      <w:r>
        <w:rPr/>
        <w:t xml:space="preserve">, </w:t>
      </w:r>
      <w:r>
        <w:rPr>
          <w:b/>
        </w:rPr>
        <w:t>JavaScript</w:t>
      </w:r>
      <w:r>
        <w:rPr/>
        <w:t xml:space="preserve">, and </w:t>
      </w:r>
      <w:r>
        <w:rPr>
          <w:b/>
        </w:rPr>
        <w:t>Google Analytics API</w:t>
      </w:r>
      <w:r>
        <w:rPr/>
        <w:t xml:space="preserve"> to build data-driven applications.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color w:val="000000"/>
          <w:sz w:val="26"/>
          <w:szCs w:val="26"/>
        </w:rPr>
      </w:pPr>
      <w:bookmarkStart w:id="6" w:name="_wvoeb4y143f8"/>
      <w:bookmarkEnd w:id="6"/>
      <w:r>
        <w:rPr>
          <w:b/>
          <w:color w:val="000000"/>
          <w:sz w:val="26"/>
          <w:szCs w:val="26"/>
        </w:rPr>
        <w:t>Programmer</w:t>
      </w:r>
    </w:p>
    <w:p>
      <w:pPr>
        <w:pStyle w:val="Normal1"/>
        <w:spacing w:lineRule="auto" w:line="240" w:before="240" w:after="240"/>
        <w:rPr>
          <w:i/>
          <w:i/>
        </w:rPr>
      </w:pPr>
      <w:r>
        <w:rPr>
          <w:b/>
        </w:rPr>
        <w:t>Brandaris Consulting</w:t>
      </w:r>
      <w:r>
        <w:rPr/>
        <w:t xml:space="preserve"> – Hill Air Force Base, UT | </w:t>
      </w:r>
      <w:r>
        <w:rPr>
          <w:i/>
        </w:rPr>
        <w:t>June 2014 – April 2015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left="720"/>
        <w:rPr/>
      </w:pPr>
      <w:r>
        <w:rPr/>
        <w:t xml:space="preserve">Automated </w:t>
      </w:r>
      <w:r>
        <w:rPr>
          <w:b/>
        </w:rPr>
        <w:t>90%</w:t>
      </w:r>
      <w:r>
        <w:rPr/>
        <w:t xml:space="preserve"> of initial data entry tasks through custom scripts, elevating role from data entry to full-fledged programmer.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left="720"/>
        <w:rPr/>
      </w:pPr>
      <w:r>
        <w:rPr/>
        <w:t xml:space="preserve">Developed an </w:t>
      </w:r>
      <w:r>
        <w:rPr>
          <w:b/>
        </w:rPr>
        <w:t>interactive web dashboard</w:t>
      </w:r>
      <w:r>
        <w:rPr/>
        <w:t xml:space="preserve"> using </w:t>
      </w:r>
      <w:r>
        <w:rPr>
          <w:b/>
        </w:rPr>
        <w:t>MVC.NET</w:t>
      </w:r>
      <w:r>
        <w:rPr/>
        <w:t xml:space="preserve">, </w:t>
      </w:r>
      <w:r>
        <w:rPr>
          <w:b/>
        </w:rPr>
        <w:t>C#</w:t>
      </w:r>
      <w:r>
        <w:rPr/>
        <w:t xml:space="preserve">, and </w:t>
      </w:r>
      <w:r>
        <w:rPr>
          <w:b/>
        </w:rPr>
        <w:t>MS SQL</w:t>
      </w:r>
      <w:r>
        <w:rPr/>
        <w:t>, improving operational transparency.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left="720"/>
        <w:rPr/>
      </w:pPr>
      <w:r>
        <w:rPr/>
        <w:t xml:space="preserve">Maintained </w:t>
      </w:r>
      <w:r>
        <w:rPr>
          <w:b/>
        </w:rPr>
        <w:t>Secret Clearance</w:t>
      </w:r>
      <w:r>
        <w:rPr/>
        <w:t>, adhering to strict government security protocols.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34"/>
          <w:szCs w:val="34"/>
        </w:rPr>
      </w:pPr>
      <w:bookmarkStart w:id="7" w:name="_sm7ugr7g1sdf"/>
      <w:bookmarkEnd w:id="7"/>
      <w:r>
        <w:rPr>
          <w:b/>
          <w:sz w:val="34"/>
          <w:szCs w:val="34"/>
        </w:rPr>
        <w:t>EDUCATION</w:t>
      </w:r>
    </w:p>
    <w:p>
      <w:pPr>
        <w:pStyle w:val="Normal1"/>
        <w:spacing w:lineRule="auto" w:line="240" w:before="240" w:after="240"/>
        <w:rPr/>
      </w:pPr>
      <w:r>
        <w:rPr>
          <w:b/>
        </w:rPr>
        <w:t>Associate</w:t>
      </w:r>
      <w:r>
        <w:rPr>
          <w:b/>
        </w:rPr>
        <w:t>s</w:t>
      </w:r>
      <w:r>
        <w:rPr>
          <w:b/>
        </w:rPr>
        <w:t xml:space="preserve"> of Science</w:t>
      </w:r>
      <w:r>
        <w:rPr/>
        <w:t xml:space="preserve"> | Utah Tech – St. George, UT</w:t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LibreOffice/24.2.2.2$Windows_X86_64 LibreOffice_project/d56cc158d8a96260b836f100ef4b4ef25d6f1a01</Application>
  <AppVersion>15.0000</AppVersion>
  <Pages>2</Pages>
  <Words>441</Words>
  <Characters>2792</Characters>
  <CharactersWithSpaces>3186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2025-04-25T17:41:52Z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