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b/>
          <w:sz w:val="38"/>
        </w:rPr>
        <w:t xml:space="preserve">Andrew Garcia Mosquera</w:t>
      </w:r>
    </w:p>
    <w:p>
      <w:pPr>
        <w:spacing w:before="0" w:after="40" w:line="240" w:lineRule="auto"/>
      </w:pPr>
      <w:r>
        <w:rPr>
          <w:b/>
          <w:color w:val="4F46E5"/>
          <w:sz w:val="22"/>
        </w:rPr>
        <w:t xml:space="preserve">Software Engineer | Founder of Lyroo</w:t>
      </w:r>
    </w:p>
    <w:p>
      <w:pPr>
        <w:spacing w:before="0" w:after="160" w:line="240" w:lineRule="auto"/>
      </w:pPr>
      <w:r>
        <w:rPr>
          <w:color w:val="4B5563"/>
          <w:sz w:val="18"/>
        </w:rPr>
        <w:t xml:space="preserve">Armenia, Quindio, Colombia  |  contact@andrewgarcia.dev  |  +57 320 657 4470  |  andrewgarcia.dev  |  linkedin.com/in/andrewgarciam  |  github.com/DrewGGM</w:t>
      </w: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SUMMARY</w:t>
      </w:r>
    </w:p>
    <w:p>
      <w:pPr>
        <w:spacing w:before="0" w:after="120" w:line="240" w:lineRule="auto"/>
      </w:pPr>
      <w:r>
        <w:rPr>
          <w:color w:val="4B5563"/>
          <w:sz w:val="19"/>
        </w:rPr>
        <w:t xml:space="preserve">Software engineer and founder of Lyroo S.A.S, a Colombian startup building LyrooPOS - an offline-first point of sale with an embedded DIAN electronic invoicing engine. Specialized in backend development and application architecture (Java/Spring Boot, Go, hexagonal architecture). Currently building core banking systems at COFINCAFE and full-stack client software at JAMS Technologies, while leading product and engineering at Lyroo. Strong foundation in QA, clean code and agile methodologies.</w:t>
      </w: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EXPERIENCE</w:t>
      </w:r>
    </w:p>
    <w:p>
      <w:pPr>
        <w:spacing w:before="0" w:after="0" w:line="240" w:lineRule="auto"/>
      </w:pPr>
      <w:r>
        <w:rPr>
          <w:b/>
          <w:sz w:val="21"/>
        </w:rPr>
        <w:t xml:space="preserve">Junior Software Developer</w:t>
      </w:r>
    </w:p>
    <w:p>
      <w:pPr>
        <w:spacing w:before="0" w:after="20" w:line="240" w:lineRule="auto"/>
      </w:pPr>
      <w:r>
        <w:rPr>
          <w:b/>
          <w:color w:val="4F46E5"/>
          <w:sz w:val="19"/>
        </w:rPr>
        <w:t xml:space="preserve">Financiera Cofincafé (Cooperativa de Ahorro y Crédito) | Armenia, Quindio, Colombia | </w:t>
      </w:r>
      <w:r>
        <w:rPr>
          <w:color w:val="4B5563"/>
          <w:sz w:val="18"/>
        </w:rPr>
        <w:t xml:space="preserve">Aug 2026 - Present</w:t>
      </w:r>
    </w:p>
    <w:p>
      <w:pPr>
        <w:spacing w:before="0" w:after="20" w:line="240" w:lineRule="auto"/>
      </w:pPr>
      <w:r>
        <w:rPr>
          <w:color w:val="4B5563"/>
          <w:sz w:val="19"/>
        </w:rPr>
        <w:t xml:space="preserve">Hired into a permanent engineering role after the internship, continuing on the cooperative's core banking platform.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Developing and maintaining features on the Apache Fineract core banking system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Supporting financial products and banking module configuration in production</w:t>
      </w:r>
    </w:p>
    <w:p>
      <w:pPr>
        <w:spacing w:before="0" w:after="80" w:line="240" w:lineRule="auto"/>
      </w:pPr>
    </w:p>
    <w:p>
      <w:pPr>
        <w:spacing w:before="0" w:after="0" w:line="240" w:lineRule="auto"/>
      </w:pPr>
      <w:r>
        <w:rPr>
          <w:b/>
          <w:sz w:val="21"/>
        </w:rPr>
        <w:t xml:space="preserve">Development Intern</w:t>
      </w:r>
    </w:p>
    <w:p>
      <w:pPr>
        <w:spacing w:before="0" w:after="20" w:line="240" w:lineRule="auto"/>
      </w:pPr>
      <w:r>
        <w:rPr>
          <w:b/>
          <w:color w:val="4F46E5"/>
          <w:sz w:val="19"/>
        </w:rPr>
        <w:t xml:space="preserve">Financiera Cofincafé (Cooperativa de Ahorro y Crédito) | Armenia, Quindio, Colombia | </w:t>
      </w:r>
      <w:r>
        <w:rPr>
          <w:color w:val="4B5563"/>
          <w:sz w:val="18"/>
        </w:rPr>
        <w:t xml:space="preserve">Jan 2026 - Jul 2026</w:t>
      </w:r>
    </w:p>
    <w:p>
      <w:pPr>
        <w:spacing w:before="0" w:after="20" w:line="240" w:lineRule="auto"/>
      </w:pPr>
      <w:r>
        <w:rPr>
          <w:color w:val="4B5563"/>
          <w:sz w:val="19"/>
        </w:rPr>
        <w:t xml:space="preserve">Assisted in the development and support of the core banking system using Apache Fineract and Mifos.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Helped implement financial products and configure banking modules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Resolved issues and contributed to system improvements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Worked with the Apache Fineract and Mifos open-source banking platform</w:t>
      </w:r>
    </w:p>
    <w:p>
      <w:pPr>
        <w:spacing w:before="0" w:after="80" w:line="240" w:lineRule="auto"/>
      </w:pPr>
    </w:p>
    <w:p>
      <w:pPr>
        <w:spacing w:before="0" w:after="0" w:line="240" w:lineRule="auto"/>
      </w:pPr>
      <w:r>
        <w:rPr>
          <w:b/>
          <w:sz w:val="21"/>
        </w:rPr>
        <w:t xml:space="preserve">Full Stack Developer</w:t>
      </w:r>
    </w:p>
    <w:p>
      <w:pPr>
        <w:spacing w:before="0" w:after="20" w:line="240" w:lineRule="auto"/>
      </w:pPr>
      <w:r>
        <w:rPr>
          <w:b/>
          <w:color w:val="4F46E5"/>
          <w:sz w:val="19"/>
        </w:rPr>
        <w:t xml:space="preserve">JAMS Technologies | Colombia | Remote | </w:t>
      </w:r>
      <w:r>
        <w:rPr>
          <w:color w:val="4B5563"/>
          <w:sz w:val="18"/>
        </w:rPr>
        <w:t xml:space="preserve">Apr 2026 - Present</w:t>
      </w:r>
    </w:p>
    <w:p>
      <w:pPr>
        <w:spacing w:before="0" w:after="20" w:line="240" w:lineRule="auto"/>
      </w:pPr>
      <w:r>
        <w:rPr>
          <w:color w:val="4B5563"/>
          <w:sz w:val="19"/>
        </w:rPr>
        <w:t xml:space="preserve">Building custom web and mobile software for clients at a Colombian development studio, from MVPs through to scalable enterprise platforms.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Developing full-stack features across the front end, API and database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Delivering client projects to production against agreed scope and deadlines</w:t>
      </w:r>
    </w:p>
    <w:p>
      <w:pPr>
        <w:spacing w:before="0" w:after="80" w:line="240" w:lineRule="auto"/>
      </w:pPr>
    </w:p>
    <w:p>
      <w:pPr>
        <w:spacing w:before="0" w:after="0" w:line="240" w:lineRule="auto"/>
      </w:pPr>
      <w:r>
        <w:rPr>
          <w:b/>
          <w:sz w:val="21"/>
        </w:rPr>
        <w:t xml:space="preserve">Founder &amp; Lead Software Engineer</w:t>
      </w:r>
    </w:p>
    <w:p>
      <w:pPr>
        <w:spacing w:before="0" w:after="20" w:line="240" w:lineRule="auto"/>
      </w:pPr>
      <w:r>
        <w:rPr>
          <w:b/>
          <w:color w:val="4F46E5"/>
          <w:sz w:val="19"/>
        </w:rPr>
        <w:t xml:space="preserve">Lyroo S.A.S | Armenia, Quindio, Colombia | Remote-first | </w:t>
      </w:r>
      <w:r>
        <w:rPr>
          <w:color w:val="4B5563"/>
          <w:sz w:val="18"/>
        </w:rPr>
        <w:t xml:space="preserve">May 2025 - Present</w:t>
      </w:r>
    </w:p>
    <w:p>
      <w:pPr>
        <w:spacing w:before="0" w:after="20" w:line="240" w:lineRule="auto"/>
      </w:pPr>
      <w:r>
        <w:rPr>
          <w:color w:val="4B5563"/>
          <w:sz w:val="19"/>
        </w:rPr>
        <w:t xml:space="preserve">Founded Lyroo, a software startup for Colombian SMBs: LyrooPOS - a desktop point of sale with an embedded DIAN electronic invoicing engine (offline-first, unlimited invoicing with no per-document fees) - and Lyroo Build, a boutique custom software studio.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Built LyrooPOS end-to-end: Go (Wails) backend with 31+ services + React 18 frontend over PostgreSQL - v1.2 in production, first active customers since July 2026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Engineered an embedded DIAN e-invoicing core (UBL 2.1) - unlimited electronic invoicing without third-party APIs or per-folio costs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Designed offline-first architecture: local data with AES-256 encrypted cloud backups, real-time kitchen/waiter apps via WebSocket, Bold payment terminals</w:t>
      </w:r>
    </w:p>
    <w:p>
      <w:pPr>
        <w:numPr>
          <w:ilvl w:val="0"/>
          <w:numId w:val="1"/>
        </w:numPr>
        <w:ind w:left="284" w:hanging="170"/>
        <w:spacing w:before="0" w:after="0" w:line="240" w:lineRule="auto"/>
      </w:pPr>
      <w:r>
        <w:rPr>
          <w:sz w:val="19"/>
        </w:rPr>
        <w:t xml:space="preserve">Lead product, engineering, sales and customer onboarding, including DIAN digital-certificate management for clients</w:t>
      </w:r>
    </w:p>
    <w:p>
      <w:pPr>
        <w:spacing w:before="0" w:after="80" w:line="240" w:lineRule="auto"/>
      </w:pP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PROJECTS</w:t>
      </w:r>
    </w:p>
    <w:p>
      <w:pPr>
        <w:spacing w:before="0" w:after="0" w:line="240" w:lineRule="auto"/>
      </w:pPr>
      <w:r>
        <w:rPr>
          <w:b/>
          <w:sz w:val="21"/>
        </w:rPr>
        <w:t xml:space="preserve">LyrooPOS - Restaurant Point of Sale</w:t>
      </w:r>
    </w:p>
    <w:p>
      <w:pPr>
        <w:spacing w:before="0" w:after="80" w:line="240" w:lineRule="auto"/>
      </w:pPr>
      <w:r>
        <w:rPr>
          <w:color w:val="4B5563"/>
          <w:sz w:val="19"/>
        </w:rPr>
        <w:t xml:space="preserve">Lyroo's flagship product: a desktop point of sale for Colombian restaurants, in production at v1.2 with paying customers since July 2026. </w:t>
      </w:r>
      <w:r>
        <w:rPr>
          <w:b/>
          <w:sz w:val="19"/>
        </w:rPr>
        <w:t xml:space="preserve">Stack: </w:t>
      </w:r>
      <w:r>
        <w:rPr>
          <w:color w:val="4B5563"/>
          <w:sz w:val="19"/>
        </w:rPr>
        <w:t xml:space="preserve">Go, Wails, React, TypeScript, PostgreSQL, WebSocket.</w:t>
      </w:r>
    </w:p>
    <w:p>
      <w:pPr>
        <w:spacing w:before="0" w:after="0" w:line="240" w:lineRule="auto"/>
      </w:pPr>
      <w:r>
        <w:rPr>
          <w:b/>
          <w:sz w:val="21"/>
        </w:rPr>
        <w:t xml:space="preserve">AI Content Bot</w:t>
      </w:r>
    </w:p>
    <w:p>
      <w:pPr>
        <w:spacing w:before="0" w:after="80" w:line="240" w:lineRule="auto"/>
      </w:pPr>
      <w:r>
        <w:rPr>
          <w:color w:val="4B5563"/>
          <w:sz w:val="19"/>
        </w:rPr>
        <w:t xml:space="preserve">Generates reels, carousels, posts and code-rendered motion videos for any brand, driven by ANY coding agent (Claude Code, Codex, Gemini CLI, Cursor...) or any OpenAI-compatible LLM API, OpenRouter or Ollama. </w:t>
      </w:r>
      <w:r>
        <w:rPr>
          <w:b/>
          <w:sz w:val="19"/>
        </w:rPr>
        <w:t xml:space="preserve">Stack: </w:t>
      </w:r>
      <w:r>
        <w:rPr>
          <w:color w:val="4B5563"/>
          <w:sz w:val="19"/>
        </w:rPr>
        <w:t xml:space="preserve">Node.js, TypeScript, AI Agents, Remotion, FFmpeg, Cloudflare D1/R2.</w:t>
      </w:r>
    </w:p>
    <w:p>
      <w:pPr>
        <w:spacing w:before="0" w:after="0" w:line="240" w:lineRule="auto"/>
      </w:pPr>
      <w:r>
        <w:rPr>
          <w:b/>
          <w:sz w:val="21"/>
        </w:rPr>
        <w:t xml:space="preserve">VetApp - Veterinary clinic management</w:t>
      </w:r>
    </w:p>
    <w:p>
      <w:pPr>
        <w:spacing w:before="0" w:after="80" w:line="240" w:lineRule="auto"/>
      </w:pPr>
      <w:r>
        <w:rPr>
          <w:color w:val="4B5563"/>
          <w:sz w:val="19"/>
        </w:rPr>
        <w:t xml:space="preserve">Full-stack management system for veterinary clinics: owners and pets, appointments and medical consultations, vaccinations, treatments, and reminders. </w:t>
      </w:r>
      <w:r>
        <w:rPr>
          <w:b/>
          <w:sz w:val="19"/>
        </w:rPr>
        <w:t xml:space="preserve">Stack: </w:t>
      </w:r>
      <w:r>
        <w:rPr>
          <w:color w:val="4B5563"/>
          <w:sz w:val="19"/>
        </w:rPr>
        <w:t xml:space="preserve">Java 17, Spring Boot 3.4, DDD, MySQL, Angular 19, Tailwind.</w:t>
      </w: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SKILLS</w:t>
      </w:r>
    </w:p>
    <w:p>
      <w:pPr>
        <w:spacing w:before="0" w:after="0" w:line="240" w:lineRule="auto"/>
      </w:pPr>
      <w:r>
        <w:rPr>
          <w:b/>
          <w:sz w:val="19"/>
        </w:rPr>
        <w:t xml:space="preserve">Languages: </w:t>
      </w:r>
      <w:r>
        <w:rPr>
          <w:color w:val="4B5563"/>
          <w:sz w:val="19"/>
        </w:rPr>
        <w:t xml:space="preserve">Java, Go, TypeScript, Python, SQL</w:t>
      </w:r>
    </w:p>
    <w:p>
      <w:pPr>
        <w:spacing w:before="0" w:after="0" w:line="240" w:lineRule="auto"/>
      </w:pPr>
      <w:r>
        <w:rPr>
          <w:b/>
          <w:sz w:val="19"/>
        </w:rPr>
        <w:t xml:space="preserve">Frameworks &amp; Libraries: </w:t>
      </w:r>
      <w:r>
        <w:rPr>
          <w:color w:val="4B5563"/>
          <w:sz w:val="19"/>
        </w:rPr>
        <w:t xml:space="preserve">Spring Boot, React, Node.js, Next.js, Angular, Wails, Selenium</w:t>
      </w:r>
    </w:p>
    <w:p>
      <w:pPr>
        <w:spacing w:before="0" w:after="0" w:line="240" w:lineRule="auto"/>
      </w:pPr>
      <w:r>
        <w:rPr>
          <w:b/>
          <w:sz w:val="19"/>
        </w:rPr>
        <w:t xml:space="preserve">DevOps &amp; Tools: </w:t>
      </w:r>
      <w:r>
        <w:rPr>
          <w:color w:val="4B5563"/>
          <w:sz w:val="19"/>
        </w:rPr>
        <w:t xml:space="preserve">Git, Docker, Cloudflare (Pages/D1/R2), Scrum</w:t>
      </w:r>
    </w:p>
    <w:p>
      <w:pPr>
        <w:spacing w:before="0" w:after="0" w:line="240" w:lineRule="auto"/>
      </w:pPr>
      <w:r>
        <w:rPr>
          <w:b/>
          <w:sz w:val="19"/>
        </w:rPr>
        <w:t xml:space="preserve">Software Engineering: </w:t>
      </w:r>
      <w:r>
        <w:rPr>
          <w:color w:val="4B5563"/>
          <w:sz w:val="19"/>
        </w:rPr>
        <w:t xml:space="preserve">OOP, Design Patterns, Data Structures, Clean Code, Hexagonal Architecture, Microservices</w:t>
      </w:r>
    </w:p>
    <w:p>
      <w:pPr>
        <w:spacing w:before="0" w:after="0" w:line="240" w:lineRule="auto"/>
      </w:pPr>
      <w:r>
        <w:rPr>
          <w:b/>
          <w:sz w:val="19"/>
        </w:rPr>
        <w:t xml:space="preserve">Areas of Expertise: </w:t>
      </w:r>
      <w:r>
        <w:rPr>
          <w:color w:val="4B5563"/>
          <w:sz w:val="19"/>
        </w:rPr>
        <w:t xml:space="preserve">Backend &amp; Frontend Development, Software Architecture, QA, Usability</w:t>
      </w:r>
    </w:p>
    <w:p>
      <w:pPr>
        <w:spacing w:before="0" w:after="120" w:line="240" w:lineRule="auto"/>
      </w:pPr>
      <w:r>
        <w:rPr>
          <w:b/>
          <w:sz w:val="19"/>
        </w:rPr>
        <w:t xml:space="preserve">Spoken Languages: </w:t>
      </w:r>
      <w:r>
        <w:rPr>
          <w:color w:val="4B5563"/>
          <w:sz w:val="19"/>
        </w:rPr>
        <w:t xml:space="preserve">Spanish (Native) | English (Professional)</w:t>
      </w: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EDUCATION</w:t>
      </w:r>
    </w:p>
    <w:p>
      <w:pPr>
        <w:spacing w:before="0" w:after="40" w:line="240" w:lineRule="auto"/>
      </w:pPr>
      <w:r>
        <w:rPr>
          <w:b/>
          <w:sz w:val="19"/>
        </w:rPr>
        <w:t xml:space="preserve">Bachelor's Degree, Software Engineering</w:t>
      </w:r>
      <w:r>
        <w:rPr>
          <w:sz w:val="19"/>
        </w:rPr>
        <w:t xml:space="preserve"> | Institucion Universitaria EAM | </w:t>
      </w:r>
      <w:r>
        <w:rPr>
          <w:color w:val="4B5563"/>
          <w:sz w:val="18"/>
        </w:rPr>
        <w:t xml:space="preserve">Feb 2023 - Present</w:t>
      </w:r>
    </w:p>
    <w:p>
      <w:pPr>
        <w:spacing w:before="0" w:after="40" w:line="240" w:lineRule="auto"/>
      </w:pPr>
      <w:r>
        <w:rPr>
          <w:b/>
          <w:sz w:val="19"/>
        </w:rPr>
        <w:t xml:space="preserve">Bootcamp, QA Engineer</w:t>
      </w:r>
      <w:r>
        <w:rPr>
          <w:sz w:val="19"/>
        </w:rPr>
        <w:t xml:space="preserve"> | TripleTen LatAm | </w:t>
      </w:r>
      <w:r>
        <w:rPr>
          <w:color w:val="4B5563"/>
          <w:sz w:val="18"/>
        </w:rPr>
        <w:t xml:space="preserve">Dec 2024 - Jun 2025</w:t>
      </w:r>
    </w:p>
    <w:p>
      <w:pPr>
        <w:spacing w:before="0" w:after="80" w:line="240" w:lineRule="auto"/>
      </w:pPr>
    </w:p>
    <w:p>
      <w:pPr>
        <w:pBdr>
          <w:bottom w:val="single" w:sz="4" w:space="1" w:color="D9DCE1"/>
        </w:pBdr>
        <w:spacing w:before="0" w:after="60" w:line="240" w:lineRule="auto"/>
      </w:pPr>
      <w:r>
        <w:rPr>
          <w:b/>
          <w:color w:val="4F46E5"/>
          <w:sz w:val="21"/>
        </w:rPr>
        <w:t xml:space="preserve">CERTIFICATIONS</w:t>
      </w:r>
    </w:p>
    <w:p>
      <w:pPr>
        <w:spacing w:before="0" w:after="0" w:line="240" w:lineRule="auto"/>
      </w:pPr>
      <w:r>
        <w:rPr>
          <w:sz w:val="19"/>
        </w:rPr>
        <w:t xml:space="preserve">Spring Boot: Backend Enterprise Professional Certificate (Dev Senior Code, 2025) | QA Engineer Bootcamp (TripleTen LatAm, 2025) | Scrum Fundamentals Certified (SFC) (VMEdu inc, 2024) | Desarrollo Web y UX/UI (Next U, 2022) | DevOps, APIs and Microservices Architecture Fundamentals (Udemy, 2025) | Angular (Edutin Academy, 2025) | Spring Framework (Udemy, 2025)</w:t>
      </w:r>
    </w:p>
    <w:sectPr>
      <w:pgSz w:w="12240" w:h="15840"/>
      <w:pgMar w:top="720" w:right="900" w:bottom="720" w:left="90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284" w:hanging="17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  <w:szCs w:val="19"/>
        <w:color w:val="111827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Andrew Garcia Mosquera - CV</dc:title>
  <dc:creator>Andrew Garcia Mosquera</dc:creator>
  <dc:language>en</dc:language>
</cp:coreProperties>
</file>