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064" w:rsidRDefault="00870064"/>
    <w:p w:rsidR="00870064" w:rsidRPr="00870064" w:rsidRDefault="00870064" w:rsidP="00870064">
      <w:pPr>
        <w:jc w:val="center"/>
        <w:rPr>
          <w:sz w:val="28"/>
          <w:szCs w:val="28"/>
        </w:rPr>
      </w:pPr>
      <w:bookmarkStart w:id="0" w:name="_GoBack"/>
      <w:r w:rsidRPr="00870064">
        <w:rPr>
          <w:sz w:val="28"/>
          <w:szCs w:val="28"/>
        </w:rPr>
        <w:t>Continuous and Differentiable Functions</w:t>
      </w:r>
    </w:p>
    <w:bookmarkEnd w:id="0"/>
    <w:p w:rsidR="0045630A" w:rsidRDefault="00870064">
      <w:r>
        <w:rPr>
          <w:noProof/>
        </w:rPr>
        <w:drawing>
          <wp:inline distT="0" distB="0" distL="0" distR="0">
            <wp:extent cx="5303520" cy="699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24" cy="699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3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6EF" w:rsidRDefault="004526EF" w:rsidP="008D7A04">
      <w:pPr>
        <w:spacing w:after="0" w:line="240" w:lineRule="auto"/>
      </w:pPr>
      <w:r>
        <w:separator/>
      </w:r>
    </w:p>
  </w:endnote>
  <w:endnote w:type="continuationSeparator" w:id="0">
    <w:p w:rsidR="004526EF" w:rsidRDefault="004526EF" w:rsidP="008D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064" w:rsidRDefault="00870064">
    <w:pPr>
      <w:pStyle w:val="Footer"/>
      <w:rPr>
        <w:rFonts w:ascii="Segoe UI" w:hAnsi="Segoe UI" w:cs="Segoe UI"/>
        <w:color w:val="000000"/>
        <w:sz w:val="20"/>
        <w:szCs w:val="20"/>
      </w:rPr>
    </w:pPr>
    <w:r>
      <w:rPr>
        <w:rFonts w:ascii="Segoe UI" w:hAnsi="Segoe UI" w:cs="Segoe UI"/>
        <w:color w:val="000000"/>
        <w:sz w:val="20"/>
        <w:szCs w:val="20"/>
      </w:rPr>
      <w:t>Sources:</w:t>
    </w:r>
  </w:p>
  <w:p w:rsidR="008D7A04" w:rsidRDefault="00870064">
    <w:pPr>
      <w:pStyle w:val="Footer"/>
      <w:rPr>
        <w:rFonts w:ascii="Segoe UI" w:hAnsi="Segoe UI" w:cs="Segoe UI"/>
        <w:color w:val="000000"/>
        <w:sz w:val="20"/>
        <w:szCs w:val="20"/>
      </w:rPr>
    </w:pPr>
    <w:r>
      <w:rPr>
        <w:rFonts w:ascii="Segoe UI" w:hAnsi="Segoe UI" w:cs="Segoe UI"/>
        <w:color w:val="000000"/>
        <w:sz w:val="20"/>
        <w:szCs w:val="20"/>
      </w:rPr>
      <w:t xml:space="preserve">Question 1: </w:t>
    </w:r>
    <w:hyperlink r:id="rId1" w:history="1">
      <w:r w:rsidRPr="003A03F0">
        <w:rPr>
          <w:rStyle w:val="Hyperlink"/>
          <w:rFonts w:ascii="Segoe UI" w:hAnsi="Segoe UI" w:cs="Segoe UI"/>
          <w:sz w:val="20"/>
          <w:szCs w:val="20"/>
        </w:rPr>
        <w:t>http://ocw.mit.edu/courses/mathematics/18-01sc-single-variable-calculus-fall-2010/1.-differentiation/part-a-definition-and-basic-rules/session-5-discontinuity/MIT18_01SCF10_Ses5e.pdf</w:t>
      </w:r>
    </w:hyperlink>
  </w:p>
  <w:p w:rsidR="00870064" w:rsidRDefault="00870064">
    <w:pPr>
      <w:pStyle w:val="Footer"/>
    </w:pPr>
    <w:proofErr w:type="spellStart"/>
    <w:r>
      <w:rPr>
        <w:rFonts w:ascii="Segoe UI" w:hAnsi="Segoe UI" w:cs="Segoe UI"/>
        <w:color w:val="000000"/>
        <w:sz w:val="20"/>
        <w:szCs w:val="20"/>
      </w:rPr>
      <w:t>Weierstrass</w:t>
    </w:r>
    <w:proofErr w:type="spellEnd"/>
    <w:r>
      <w:rPr>
        <w:rFonts w:ascii="Segoe UI" w:hAnsi="Segoe UI" w:cs="Segoe UI"/>
        <w:color w:val="000000"/>
        <w:sz w:val="20"/>
        <w:szCs w:val="20"/>
      </w:rPr>
      <w:t xml:space="preserve"> Function: </w:t>
    </w:r>
    <w:r>
      <w:rPr>
        <w:rFonts w:ascii="Segoe UI" w:hAnsi="Segoe UI" w:cs="Segoe UI"/>
        <w:color w:val="000000"/>
        <w:sz w:val="20"/>
        <w:szCs w:val="20"/>
      </w:rPr>
      <w:t>https://en.wikipedia.org/wiki/Weierstrass_function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6EF" w:rsidRDefault="004526EF" w:rsidP="008D7A04">
      <w:pPr>
        <w:spacing w:after="0" w:line="240" w:lineRule="auto"/>
      </w:pPr>
      <w:r>
        <w:separator/>
      </w:r>
    </w:p>
  </w:footnote>
  <w:footnote w:type="continuationSeparator" w:id="0">
    <w:p w:rsidR="004526EF" w:rsidRDefault="004526EF" w:rsidP="008D7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A04" w:rsidRDefault="008D7A04" w:rsidP="008D7A04">
    <w:pPr>
      <w:pStyle w:val="Header"/>
      <w:ind w:left="7200"/>
    </w:pPr>
    <w:r>
      <w:t>Drew Overgaard</w:t>
    </w:r>
  </w:p>
  <w:p w:rsidR="008D7A04" w:rsidRDefault="008D7A04" w:rsidP="008D7A04">
    <w:pPr>
      <w:pStyle w:val="Header"/>
      <w:ind w:left="7200"/>
    </w:pPr>
    <w:r>
      <w:t>Math 52</w:t>
    </w:r>
  </w:p>
  <w:p w:rsidR="00870064" w:rsidRPr="00870064" w:rsidRDefault="00870064" w:rsidP="00870064">
    <w:pPr>
      <w:ind w:left="5040"/>
      <w:jc w:val="center"/>
    </w:pPr>
    <w:r w:rsidRPr="00870064">
      <w:t>Continuous and Differentiable Functions</w:t>
    </w:r>
  </w:p>
  <w:p w:rsidR="00870064" w:rsidRDefault="00870064" w:rsidP="008D7A04">
    <w:pPr>
      <w:pStyle w:val="Header"/>
      <w:ind w:left="7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04"/>
    <w:rsid w:val="004526EF"/>
    <w:rsid w:val="0045630A"/>
    <w:rsid w:val="005E36EB"/>
    <w:rsid w:val="00786B6D"/>
    <w:rsid w:val="00870064"/>
    <w:rsid w:val="008D7A04"/>
    <w:rsid w:val="00C870B8"/>
    <w:rsid w:val="00E5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98718-EF90-4FF7-B8E7-F17CAFB5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04"/>
  </w:style>
  <w:style w:type="paragraph" w:styleId="Footer">
    <w:name w:val="footer"/>
    <w:basedOn w:val="Normal"/>
    <w:link w:val="FooterChar"/>
    <w:uiPriority w:val="99"/>
    <w:unhideWhenUsed/>
    <w:rsid w:val="008D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04"/>
  </w:style>
  <w:style w:type="character" w:styleId="Hyperlink">
    <w:name w:val="Hyperlink"/>
    <w:basedOn w:val="DefaultParagraphFont"/>
    <w:uiPriority w:val="99"/>
    <w:unhideWhenUsed/>
    <w:rsid w:val="008700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ocw.mit.edu/courses/mathematics/18-01sc-single-variable-calculus-fall-2010/1.-differentiation/part-a-definition-and-basic-rules/session-5-discontinuity/MIT18_01SCF10_Ses5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Overgaard</dc:creator>
  <cp:keywords/>
  <dc:description/>
  <cp:lastModifiedBy>Drew Overgaard</cp:lastModifiedBy>
  <cp:revision>2</cp:revision>
  <dcterms:created xsi:type="dcterms:W3CDTF">2015-10-27T22:29:00Z</dcterms:created>
  <dcterms:modified xsi:type="dcterms:W3CDTF">2015-10-27T22:29:00Z</dcterms:modified>
</cp:coreProperties>
</file>