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360D7B" w14:textId="37A76CEC" w:rsidR="0072220B" w:rsidRDefault="00A8563D">
      <w:pPr>
        <w:pStyle w:val="Title"/>
      </w:pPr>
      <w:r>
        <w:t>Case4</w:t>
      </w:r>
    </w:p>
    <w:p w14:paraId="42B0263D" w14:textId="77777777" w:rsidR="0072220B" w:rsidRDefault="00A8563D">
      <w:pPr>
        <w:pStyle w:val="Author"/>
      </w:pPr>
      <w:r>
        <w:t>Matt Chinchilla, Drew Larsen, Rikel Djoko</w:t>
      </w:r>
    </w:p>
    <w:p w14:paraId="7AB7C3FB" w14:textId="77777777" w:rsidR="0072220B" w:rsidRDefault="00A8563D">
      <w:pPr>
        <w:pStyle w:val="Date"/>
      </w:pPr>
      <w:r>
        <w:t>10/18/2020</w:t>
      </w:r>
    </w:p>
    <w:p w14:paraId="76E65B82" w14:textId="77777777" w:rsidR="0072220B" w:rsidRDefault="00A8563D">
      <w:pPr>
        <w:pStyle w:val="Heading1"/>
      </w:pPr>
      <w:bookmarkStart w:id="0" w:name="business-understanding"/>
      <w:r>
        <w:t>Business Understanding</w:t>
      </w:r>
      <w:bookmarkEnd w:id="0"/>
    </w:p>
    <w:p w14:paraId="7E5176A5" w14:textId="77777777" w:rsidR="0072220B" w:rsidRDefault="00A8563D">
      <w:pPr>
        <w:pStyle w:val="FirstParagraph"/>
      </w:pPr>
      <w:r>
        <w:t>Influenza, commonly referred to as the flue is a worldwide respiratory infectious disease that easily spreads from one person to another. In the North America region each year more than 2000 000 people are hospitalized with flu, and about 36000 die. Flu sp</w:t>
      </w:r>
      <w:r>
        <w:t>reads mainly from person-to-person through coughing air by coughs or sneezes, creating aerosols containing the virus from infectious individuals.</w:t>
      </w:r>
    </w:p>
    <w:p w14:paraId="164191DA" w14:textId="77777777" w:rsidR="0072220B" w:rsidRDefault="00A8563D">
      <w:pPr>
        <w:pStyle w:val="BodyText"/>
      </w:pPr>
      <w:r>
        <w:t>In this study, we used 20 years worth of data from Jan 2000 to Dec 2020 pulled from the CDC website(</w:t>
      </w:r>
      <w:hyperlink r:id="rId7">
        <w:r>
          <w:rPr>
            <w:rStyle w:val="Hyperlink"/>
          </w:rPr>
          <w:t>https://www.cdc.gov/flu/</w:t>
        </w:r>
      </w:hyperlink>
      <w:r>
        <w:t>) . To run and determine the appropriate autoregressive integrated moving average (ARIMA) model for influenza transmission in North America. Forecasting of seasonal infectious diseases, such as infl</w:t>
      </w:r>
      <w:r>
        <w:t>uenza, can help in public health planning and outbreak response</w:t>
      </w:r>
    </w:p>
    <w:p w14:paraId="6C85200D" w14:textId="77777777" w:rsidR="0072220B" w:rsidRDefault="00A8563D">
      <w:pPr>
        <w:pStyle w:val="Heading1"/>
      </w:pPr>
      <w:bookmarkStart w:id="1" w:name="data-extraction-and-evaluation"/>
      <w:r>
        <w:t>Data extraction and Evaluation</w:t>
      </w:r>
      <w:bookmarkEnd w:id="1"/>
    </w:p>
    <w:p w14:paraId="4A2B73FB" w14:textId="77777777" w:rsidR="0072220B" w:rsidRDefault="00A8563D">
      <w:pPr>
        <w:pStyle w:val="Compact"/>
        <w:numPr>
          <w:ilvl w:val="0"/>
          <w:numId w:val="2"/>
        </w:numPr>
      </w:pPr>
      <w:r>
        <w:t xml:space="preserve">Source: World Health Organization FluNet </w:t>
      </w:r>
      <w:hyperlink r:id="rId8">
        <w:r>
          <w:rPr>
            <w:rStyle w:val="Hyperlink"/>
          </w:rPr>
          <w:t>https://apps.who.int/flumart/Default?ReportNo=7</w:t>
        </w:r>
      </w:hyperlink>
    </w:p>
    <w:p w14:paraId="000D3556" w14:textId="77777777" w:rsidR="0072220B" w:rsidRDefault="00A8563D">
      <w:pPr>
        <w:pStyle w:val="Compact"/>
        <w:numPr>
          <w:ilvl w:val="0"/>
          <w:numId w:val="2"/>
        </w:numPr>
      </w:pPr>
      <w:r>
        <w:t>Count</w:t>
      </w:r>
      <w:r>
        <w:t>ry: United States</w:t>
      </w:r>
    </w:p>
    <w:p w14:paraId="15C3CCDB" w14:textId="77777777" w:rsidR="0072220B" w:rsidRDefault="00A8563D">
      <w:pPr>
        <w:pStyle w:val="Compact"/>
        <w:numPr>
          <w:ilvl w:val="0"/>
          <w:numId w:val="2"/>
        </w:numPr>
      </w:pPr>
      <w:r>
        <w:t>Time Period: 2000-2020(Week38)</w:t>
      </w:r>
    </w:p>
    <w:p w14:paraId="1396B246" w14:textId="77777777" w:rsidR="0072220B" w:rsidRDefault="00A8563D">
      <w:pPr>
        <w:pStyle w:val="FirstParagraph"/>
      </w:pPr>
      <w:r>
        <w:t>Below is information about the structure of the data collected from the W.H.O. fluNet website. Twenty years worth of data was collected from 2000 to week 38 of 2020. There are 22 columns most of which are co</w:t>
      </w:r>
      <w:r>
        <w:t>ntinuous variables and six categorical columns. Almost eighteen percent of the data consists of missing values.</w:t>
      </w:r>
    </w:p>
    <w:p w14:paraId="1741D7DB" w14:textId="77777777" w:rsidR="0072220B" w:rsidRDefault="00A8563D">
      <w:pPr>
        <w:pStyle w:val="Compact"/>
      </w:pPr>
      <w:r>
        <w:t>Overview Stats</w:t>
      </w:r>
    </w:p>
    <w:p w14:paraId="5402A539" w14:textId="77777777" w:rsidR="0072220B" w:rsidRDefault="00A8563D">
      <w:pPr>
        <w:pStyle w:val="Compact"/>
      </w:pPr>
      <w:r>
        <w:t>rows</w:t>
      </w:r>
    </w:p>
    <w:p w14:paraId="048959FD" w14:textId="77777777" w:rsidR="0072220B" w:rsidRDefault="00A8563D">
      <w:pPr>
        <w:pStyle w:val="Compact"/>
      </w:pPr>
      <w:r>
        <w:t>columns</w:t>
      </w:r>
    </w:p>
    <w:p w14:paraId="244DFDDA" w14:textId="77777777" w:rsidR="0072220B" w:rsidRDefault="00A8563D">
      <w:pPr>
        <w:pStyle w:val="Compact"/>
      </w:pPr>
      <w:r>
        <w:t>discrete_columns</w:t>
      </w:r>
    </w:p>
    <w:p w14:paraId="5F105DD9" w14:textId="77777777" w:rsidR="0072220B" w:rsidRDefault="00A8563D">
      <w:pPr>
        <w:pStyle w:val="Compact"/>
      </w:pPr>
      <w:r>
        <w:t>continuous_columns</w:t>
      </w:r>
    </w:p>
    <w:p w14:paraId="11ED3CE1" w14:textId="77777777" w:rsidR="0072220B" w:rsidRDefault="00A8563D">
      <w:pPr>
        <w:pStyle w:val="Compact"/>
      </w:pPr>
      <w:r>
        <w:t>all_missing_columns</w:t>
      </w:r>
    </w:p>
    <w:p w14:paraId="55453E8E" w14:textId="77777777" w:rsidR="0072220B" w:rsidRDefault="00A8563D">
      <w:pPr>
        <w:pStyle w:val="Compact"/>
      </w:pPr>
      <w:r>
        <w:t>total_missing_values</w:t>
      </w:r>
    </w:p>
    <w:p w14:paraId="5C7DBDFA" w14:textId="77777777" w:rsidR="0072220B" w:rsidRDefault="00A8563D">
      <w:pPr>
        <w:pStyle w:val="Compact"/>
      </w:pPr>
      <w:r>
        <w:t>complete_rows</w:t>
      </w:r>
    </w:p>
    <w:p w14:paraId="5EEE0B57" w14:textId="77777777" w:rsidR="0072220B" w:rsidRDefault="00A8563D">
      <w:pPr>
        <w:pStyle w:val="Compact"/>
      </w:pPr>
      <w:r>
        <w:t>total_observations</w:t>
      </w:r>
    </w:p>
    <w:p w14:paraId="6D35FB8B" w14:textId="77777777" w:rsidR="0072220B" w:rsidRDefault="00A8563D">
      <w:pPr>
        <w:pStyle w:val="Compact"/>
      </w:pPr>
      <w:r>
        <w:t>memory</w:t>
      </w:r>
      <w:r>
        <w:t>_usage</w:t>
      </w:r>
    </w:p>
    <w:p w14:paraId="4AFFF5C3" w14:textId="77777777" w:rsidR="0072220B" w:rsidRDefault="00A8563D">
      <w:pPr>
        <w:pStyle w:val="Compact"/>
      </w:pPr>
      <w:r>
        <w:lastRenderedPageBreak/>
        <w:t>1081</w:t>
      </w:r>
    </w:p>
    <w:p w14:paraId="588413D4" w14:textId="77777777" w:rsidR="0072220B" w:rsidRDefault="00A8563D">
      <w:pPr>
        <w:pStyle w:val="Compact"/>
      </w:pPr>
      <w:r>
        <w:t>22</w:t>
      </w:r>
    </w:p>
    <w:p w14:paraId="5DF98B9F" w14:textId="77777777" w:rsidR="0072220B" w:rsidRDefault="00A8563D">
      <w:pPr>
        <w:pStyle w:val="Compact"/>
      </w:pPr>
      <w:r>
        <w:t>6</w:t>
      </w:r>
    </w:p>
    <w:p w14:paraId="496E4A46" w14:textId="77777777" w:rsidR="0072220B" w:rsidRDefault="00A8563D">
      <w:pPr>
        <w:pStyle w:val="Compact"/>
      </w:pPr>
      <w:r>
        <w:t>16</w:t>
      </w:r>
    </w:p>
    <w:p w14:paraId="27242E68" w14:textId="77777777" w:rsidR="0072220B" w:rsidRDefault="00A8563D">
      <w:pPr>
        <w:pStyle w:val="Compact"/>
      </w:pPr>
      <w:r>
        <w:t>0</w:t>
      </w:r>
    </w:p>
    <w:p w14:paraId="3215107E" w14:textId="77777777" w:rsidR="0072220B" w:rsidRDefault="00A8563D">
      <w:pPr>
        <w:pStyle w:val="Compact"/>
      </w:pPr>
      <w:r>
        <w:t>4213</w:t>
      </w:r>
    </w:p>
    <w:p w14:paraId="6D267AE7" w14:textId="77777777" w:rsidR="0072220B" w:rsidRDefault="00A8563D">
      <w:pPr>
        <w:pStyle w:val="Compact"/>
      </w:pPr>
      <w:r>
        <w:t>0</w:t>
      </w:r>
    </w:p>
    <w:p w14:paraId="7845D48B" w14:textId="77777777" w:rsidR="0072220B" w:rsidRDefault="00A8563D">
      <w:pPr>
        <w:pStyle w:val="Compact"/>
      </w:pPr>
      <w:r>
        <w:t>23782</w:t>
      </w:r>
    </w:p>
    <w:p w14:paraId="29F7D69A" w14:textId="77777777" w:rsidR="0072220B" w:rsidRDefault="00A8563D">
      <w:pPr>
        <w:pStyle w:val="Compact"/>
      </w:pPr>
      <w:r>
        <w:t>251064</w:t>
      </w:r>
    </w:p>
    <w:p w14:paraId="23F0A066" w14:textId="77777777" w:rsidR="0072220B" w:rsidRDefault="00A8563D">
      <w:pPr>
        <w:pStyle w:val="BodyText"/>
      </w:pPr>
      <w:r>
        <w:rPr>
          <w:noProof/>
        </w:rPr>
        <w:drawing>
          <wp:inline distT="0" distB="0" distL="0" distR="0" wp14:anchorId="3B66F4DB" wp14:editId="77CC44AE">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ase4_final_files/figure-docx/datastats-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61462359" w14:textId="77777777" w:rsidR="0072220B" w:rsidRDefault="00A8563D">
      <w:pPr>
        <w:pStyle w:val="Heading3"/>
      </w:pPr>
      <w:bookmarkStart w:id="2" w:name="data-columns-and-classes"/>
      <w:r>
        <w:t>Data columns and classes</w:t>
      </w:r>
      <w:bookmarkEnd w:id="2"/>
    </w:p>
    <w:p w14:paraId="5AC6F34F" w14:textId="77777777" w:rsidR="0072220B" w:rsidRDefault="00A8563D">
      <w:pPr>
        <w:pStyle w:val="FirstParagraph"/>
      </w:pPr>
      <w:r>
        <w:t>The response column we are interested in predicting is ALL_INF which is a weekly aggregate of positive cases for all strains of the flu. Since we are only focused on the United states there is redundant data in several columns including “Country”,“WHOREGIO</w:t>
      </w:r>
      <w:r>
        <w:t>N”,and “FLUREGION”.</w:t>
      </w:r>
    </w:p>
    <w:p w14:paraId="1D70FFB5" w14:textId="77777777" w:rsidR="0072220B" w:rsidRDefault="00A8563D">
      <w:pPr>
        <w:pStyle w:val="SourceCode"/>
      </w:pPr>
      <w:r>
        <w:rPr>
          <w:rStyle w:val="VerbatimChar"/>
        </w:rPr>
        <w:t>## 'data.frame':    1081 obs. of  22 variables:</w:t>
      </w:r>
      <w:r>
        <w:br/>
      </w:r>
      <w:r>
        <w:rPr>
          <w:rStyle w:val="VerbatimChar"/>
        </w:rPr>
        <w:t>##  $ Country          : chr  "United States of America" ...</w:t>
      </w:r>
      <w:r>
        <w:br/>
      </w:r>
      <w:r>
        <w:rPr>
          <w:rStyle w:val="VerbatimChar"/>
        </w:rPr>
        <w:t>##  $ WHOREGION        : chr  "Region of the Americas of WHO" ...</w:t>
      </w:r>
      <w:r>
        <w:br/>
      </w:r>
      <w:r>
        <w:rPr>
          <w:rStyle w:val="VerbatimChar"/>
        </w:rPr>
        <w:t>##  $ FLUREGION        : chr  "North America" ...</w:t>
      </w:r>
      <w:r>
        <w:br/>
      </w:r>
      <w:r>
        <w:rPr>
          <w:rStyle w:val="VerbatimChar"/>
        </w:rPr>
        <w:lastRenderedPageBreak/>
        <w:t xml:space="preserve">##  $ Year </w:t>
      </w:r>
      <w:r>
        <w:rPr>
          <w:rStyle w:val="VerbatimChar"/>
        </w:rPr>
        <w:t xml:space="preserve">            : int  2000 2000 ...</w:t>
      </w:r>
      <w:r>
        <w:br/>
      </w:r>
      <w:r>
        <w:rPr>
          <w:rStyle w:val="VerbatimChar"/>
        </w:rPr>
        <w:t>##  $ Week             : int  1 2 ...</w:t>
      </w:r>
      <w:r>
        <w:br/>
      </w:r>
      <w:r>
        <w:rPr>
          <w:rStyle w:val="VerbatimChar"/>
        </w:rPr>
        <w:t>##  $ SDATE            : chr  "1/3/00" ...</w:t>
      </w:r>
      <w:r>
        <w:br/>
      </w:r>
      <w:r>
        <w:rPr>
          <w:rStyle w:val="VerbatimChar"/>
        </w:rPr>
        <w:t>##  $ EDATE            : chr  "1/9/00" ...</w:t>
      </w:r>
      <w:r>
        <w:br/>
      </w:r>
      <w:r>
        <w:rPr>
          <w:rStyle w:val="VerbatimChar"/>
        </w:rPr>
        <w:t>##  $ SPEC_RECEIVED_NB : int  NA NA ...</w:t>
      </w:r>
      <w:r>
        <w:br/>
      </w:r>
      <w:r>
        <w:rPr>
          <w:rStyle w:val="VerbatimChar"/>
        </w:rPr>
        <w:t>##  $ SPEC_PROCESSED_NB: int  7450 5959 ...</w:t>
      </w:r>
      <w:r>
        <w:br/>
      </w:r>
      <w:r>
        <w:rPr>
          <w:rStyle w:val="VerbatimChar"/>
        </w:rPr>
        <w:t>##  $ AH1              : int  0 2 ...</w:t>
      </w:r>
      <w:r>
        <w:br/>
      </w:r>
      <w:r>
        <w:rPr>
          <w:rStyle w:val="VerbatimChar"/>
        </w:rPr>
        <w:t>##  $ AH1N12009        : int  NA NA ...</w:t>
      </w:r>
      <w:r>
        <w:br/>
      </w:r>
      <w:r>
        <w:rPr>
          <w:rStyle w:val="VerbatimChar"/>
        </w:rPr>
        <w:t>##  $ AH3              : int  457 302 ...</w:t>
      </w:r>
      <w:r>
        <w:br/>
      </w:r>
      <w:r>
        <w:rPr>
          <w:rStyle w:val="VerbatimChar"/>
        </w:rPr>
        <w:t>##  $ AH5              : int  NA NA ...</w:t>
      </w:r>
      <w:r>
        <w:br/>
      </w:r>
      <w:r>
        <w:rPr>
          <w:rStyle w:val="VerbatimChar"/>
        </w:rPr>
        <w:t>##  $ ANOTSUBTYPED     : int  1153 713 ...</w:t>
      </w:r>
      <w:r>
        <w:br/>
      </w:r>
      <w:r>
        <w:rPr>
          <w:rStyle w:val="VerbatimChar"/>
        </w:rPr>
        <w:t>##  $ INF</w:t>
      </w:r>
      <w:r>
        <w:rPr>
          <w:rStyle w:val="VerbatimChar"/>
        </w:rPr>
        <w:t>_A            : int  1610 1017 ...</w:t>
      </w:r>
      <w:r>
        <w:br/>
      </w:r>
      <w:r>
        <w:rPr>
          <w:rStyle w:val="VerbatimChar"/>
        </w:rPr>
        <w:t>##  $ BYAMAGATA        : int  NA NA ...</w:t>
      </w:r>
      <w:r>
        <w:br/>
      </w:r>
      <w:r>
        <w:rPr>
          <w:rStyle w:val="VerbatimChar"/>
        </w:rPr>
        <w:t>##  $ BVICTORIA        : int  NA NA ...</w:t>
      </w:r>
      <w:r>
        <w:br/>
      </w:r>
      <w:r>
        <w:rPr>
          <w:rStyle w:val="VerbatimChar"/>
        </w:rPr>
        <w:t>##  $ BNOTDETERMINED   : int  2 3 ...</w:t>
      </w:r>
      <w:r>
        <w:br/>
      </w:r>
      <w:r>
        <w:rPr>
          <w:rStyle w:val="VerbatimChar"/>
        </w:rPr>
        <w:t>##  $ INF_B            : int  2 3 ...</w:t>
      </w:r>
      <w:r>
        <w:br/>
      </w:r>
      <w:r>
        <w:rPr>
          <w:rStyle w:val="VerbatimChar"/>
        </w:rPr>
        <w:t>##  $ ALL_INF          : int  1612 1020 ...</w:t>
      </w:r>
      <w:r>
        <w:br/>
      </w:r>
      <w:r>
        <w:rPr>
          <w:rStyle w:val="VerbatimChar"/>
        </w:rPr>
        <w:t xml:space="preserve">##  $ ALL_INF2       </w:t>
      </w:r>
      <w:r>
        <w:rPr>
          <w:rStyle w:val="VerbatimChar"/>
        </w:rPr>
        <w:t xml:space="preserve">  : int  NA NA ...</w:t>
      </w:r>
      <w:r>
        <w:br/>
      </w:r>
      <w:r>
        <w:rPr>
          <w:rStyle w:val="VerbatimChar"/>
        </w:rPr>
        <w:t>##  $ TITLE            : chr  "Widespread Outbreak" ...</w:t>
      </w:r>
    </w:p>
    <w:p w14:paraId="130E8CB6" w14:textId="77777777" w:rsidR="0072220B" w:rsidRDefault="00A8563D">
      <w:pPr>
        <w:pStyle w:val="Heading3"/>
      </w:pPr>
      <w:bookmarkStart w:id="3" w:name="missing-data"/>
      <w:r>
        <w:t>Missing Data</w:t>
      </w:r>
      <w:bookmarkEnd w:id="3"/>
    </w:p>
    <w:p w14:paraId="3038E04F" w14:textId="77777777" w:rsidR="0072220B" w:rsidRDefault="00A8563D">
      <w:pPr>
        <w:pStyle w:val="FirstParagraph"/>
      </w:pPr>
      <w:r>
        <w:t>Below are charts to help visualize the how much data is missing from each column. The first chart shows the count of missing values and the second chart is the percenta</w:t>
      </w:r>
      <w:r>
        <w:t>ge of missing data from each column. ALL_INF is the primary column we are focused on predicting and we can see that there are 70 missing values in that column which only represents 6.48% of the overall data.</w:t>
      </w:r>
    </w:p>
    <w:p w14:paraId="11020766" w14:textId="77777777" w:rsidR="0072220B" w:rsidRDefault="00A8563D">
      <w:pPr>
        <w:pStyle w:val="BodyText"/>
      </w:pPr>
      <w:r>
        <w:rPr>
          <w:noProof/>
        </w:rPr>
        <w:lastRenderedPageBreak/>
        <w:drawing>
          <wp:inline distT="0" distB="0" distL="0" distR="0" wp14:anchorId="7273C038" wp14:editId="5DA20BAB">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ase4_final_files/figure-docx/unnamed-chunk-3-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14:paraId="15E29F96" w14:textId="77777777" w:rsidR="0072220B" w:rsidRDefault="00A8563D">
      <w:pPr>
        <w:pStyle w:val="BodyText"/>
      </w:pPr>
      <w:r>
        <w:rPr>
          <w:noProof/>
        </w:rPr>
        <w:lastRenderedPageBreak/>
        <w:drawing>
          <wp:inline distT="0" distB="0" distL="0" distR="0" wp14:anchorId="2CA68B8B" wp14:editId="0C4426F8">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Case4_final_files/figure-docx/unnamed-chunk-4-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14:paraId="3210F491" w14:textId="77777777" w:rsidR="0072220B" w:rsidRDefault="00A8563D">
      <w:pPr>
        <w:pStyle w:val="BodyText"/>
      </w:pPr>
      <w:r>
        <w:rPr>
          <w:noProof/>
        </w:rPr>
        <w:lastRenderedPageBreak/>
        <w:drawing>
          <wp:inline distT="0" distB="0" distL="0" distR="0" wp14:anchorId="2D97B8E8" wp14:editId="309D7AB1">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Case4_final_files/figure-docx/unnamed-chunk-5-1.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14:paraId="4F83258F" w14:textId="77777777" w:rsidR="0072220B" w:rsidRDefault="00A8563D">
      <w:pPr>
        <w:pStyle w:val="Heading1"/>
      </w:pPr>
      <w:bookmarkStart w:id="4" w:name="modeling-building"/>
      <w:r>
        <w:t>Modeling Building</w:t>
      </w:r>
      <w:bookmarkEnd w:id="4"/>
    </w:p>
    <w:p w14:paraId="7544B257" w14:textId="77777777" w:rsidR="0072220B" w:rsidRDefault="00A8563D">
      <w:pPr>
        <w:pStyle w:val="FirstParagraph"/>
      </w:pPr>
      <w:r>
        <w:t xml:space="preserve">In order to predict flu </w:t>
      </w:r>
      <w:r>
        <w:t>cases in the coming weeks, we have decided to build and compare multiple ARIMA(p,d,q) models. ARIMA is different than a normal deterministic model that you may see as output from something like linear regression, in that the data at previous lags is used t</w:t>
      </w:r>
      <w:r>
        <w:t>o calculate the current data point. The ARIMA model is broken down into 3 parts: the “AR(p)” part, the “I” part, which is where we get our d, and the “MA(q)” part.</w:t>
      </w:r>
    </w:p>
    <w:p w14:paraId="677ABA2D" w14:textId="77777777" w:rsidR="0072220B" w:rsidRDefault="00A8563D">
      <w:pPr>
        <w:pStyle w:val="BodyText"/>
      </w:pPr>
      <w:r>
        <w:t xml:space="preserve">The “AR(p)” part, or Auto-Regressive model, is a function of the values at previous lags of </w:t>
      </w:r>
      <w:r>
        <w:t>the data set. The p signifies how far back we include lags in our model. If we have a p of 7, we look 7 lags back in order to calculate the current point.</w:t>
      </w:r>
    </w:p>
    <w:p w14:paraId="6A4532E0" w14:textId="77777777" w:rsidR="0072220B" w:rsidRDefault="00A8563D">
      <w:pPr>
        <w:pStyle w:val="BodyText"/>
      </w:pPr>
      <w:r>
        <w:t>The “MA(q)” part, or Moving Average model, is a function of the average of the previous q values in t</w:t>
      </w:r>
      <w:r>
        <w:t>he variable. The average of previous lags can tell us something about the value of the variable at the current time.</w:t>
      </w:r>
    </w:p>
    <w:p w14:paraId="7BBDB61B" w14:textId="77777777" w:rsidR="0072220B" w:rsidRDefault="00A8563D">
      <w:pPr>
        <w:pStyle w:val="BodyText"/>
      </w:pPr>
      <w:r>
        <w:t>The I, or integrated, part of the ARIMA model signifies how many times we “difference” the data. Differencing occurs when you take the valu</w:t>
      </w:r>
      <w:r>
        <w:t>e of the variable at a time and subtract the value of the variable at the time directly before it. The amount of times that you difference is the “d” in the ARIMA(p,d,q) model.</w:t>
      </w:r>
    </w:p>
    <w:p w14:paraId="380017E1" w14:textId="77777777" w:rsidR="0072220B" w:rsidRDefault="00A8563D">
      <w:pPr>
        <w:pStyle w:val="BodyText"/>
      </w:pPr>
      <w:r>
        <w:lastRenderedPageBreak/>
        <w:t>We also include seasonality in this data. Seasonality is similar to differencin</w:t>
      </w:r>
      <w:r>
        <w:t>g, but instead of differencing the previous time step, we difference s time steps previously. If s = 4, then we subtract using the value of the variable 4 time steps prior.</w:t>
      </w:r>
    </w:p>
    <w:p w14:paraId="76A0E621" w14:textId="77777777" w:rsidR="0072220B" w:rsidRDefault="00A8563D">
      <w:pPr>
        <w:pStyle w:val="BodyText"/>
      </w:pPr>
      <w:r>
        <w:t>We difference the data in order to make it “stationary.” Stationarity states that t</w:t>
      </w:r>
      <w:r>
        <w:t xml:space="preserve">he mean, variance, and the dependence on previous lags do not change over time. AR, MA, and ARMA (a combination of AR and MA models) require that the data is stationary. Often, we check if the data is stationary and if not, we difference the data until it </w:t>
      </w:r>
      <w:r>
        <w:t>is. We then take the differenced data and fit an ARMA model to it.</w:t>
      </w:r>
    </w:p>
    <w:p w14:paraId="15A98690" w14:textId="77777777" w:rsidR="0072220B" w:rsidRDefault="00A8563D">
      <w:pPr>
        <w:pStyle w:val="BodyText"/>
      </w:pPr>
      <w:r>
        <w:t>These models are useful when we have temporally correlated data, as we do now. Having correlation in the data makes it difficult to create models using traditional statistics, as an assumpt</w:t>
      </w:r>
      <w:r>
        <w:t>ion for these models typically is that the variable’s values are independent of itself, which is not the case with flu data. If you have a high number of cases yesterday, you are likely to have a high number of cases today. The ARIMA(p,d,q) model allows us</w:t>
      </w:r>
      <w:r>
        <w:t xml:space="preserve"> to use the correlations present in the data in order to aid in our predictions.</w:t>
      </w:r>
    </w:p>
    <w:p w14:paraId="239BFE7B" w14:textId="0831026F" w:rsidR="0072220B" w:rsidRDefault="00D35F9C">
      <w:pPr>
        <w:pStyle w:val="BodyText"/>
      </w:pPr>
      <w:r>
        <w:t>W</w:t>
      </w:r>
      <w:r w:rsidR="00A8563D">
        <w:t>e have pulled data from the cdc website relating to flu cases. There are many different types of flus, so we have decided to use the ALL_INF variable as</w:t>
      </w:r>
      <w:r w:rsidR="00A8563D">
        <w:t xml:space="preserve"> our data.</w:t>
      </w:r>
    </w:p>
    <w:p w14:paraId="3B5CA5CB" w14:textId="77777777" w:rsidR="0072220B" w:rsidRDefault="00A8563D">
      <w:pPr>
        <w:pStyle w:val="FirstParagraph"/>
      </w:pPr>
      <w:r>
        <w:t>As globalization has increased rapidly in the past few years, it became clear to us that th</w:t>
      </w:r>
      <w:r>
        <w:t>e trends in the data before 2015 may not be the same as the trends in the data after 2015, so we have decided to cut our data set to the past 5 years. There are no NA values present in this data set.</w:t>
      </w:r>
    </w:p>
    <w:p w14:paraId="6C513010" w14:textId="77777777" w:rsidR="0072220B" w:rsidRDefault="00A8563D">
      <w:pPr>
        <w:pStyle w:val="SourceCode"/>
      </w:pPr>
      <w:r>
        <w:rPr>
          <w:rStyle w:val="VerbatimChar"/>
        </w:rPr>
        <w:t>## The number of NAs in the time series is 0</w:t>
      </w:r>
    </w:p>
    <w:p w14:paraId="01ADD56B" w14:textId="77777777" w:rsidR="0072220B" w:rsidRDefault="00A8563D">
      <w:pPr>
        <w:pStyle w:val="FirstParagraph"/>
      </w:pPr>
      <w:r>
        <w:t>Here we use</w:t>
      </w:r>
      <w:r>
        <w:t xml:space="preserve"> the Ljung-Box test to decide if there is temporal dependence present in this data. A p-value less than 0.05 indicates that there is temporal dependence present, and we can move on with modeling our data using ARIMA. Had the p-value been greater than 0.05,</w:t>
      </w:r>
      <w:r>
        <w:t xml:space="preserve"> there would have been a lack of evidence of temporal dependence, implying that our data set may be white noise. Using an ARIMA model on white noise would be useless as there is no dependence on previous lags in this data, which is what ARIMA leverages to </w:t>
      </w:r>
      <w:r>
        <w:t>make predictions.</w:t>
      </w:r>
    </w:p>
    <w:p w14:paraId="04E12A3D" w14:textId="77777777" w:rsidR="0072220B" w:rsidRDefault="00A8563D">
      <w:pPr>
        <w:pStyle w:val="SourceCode"/>
      </w:pPr>
      <w:r>
        <w:rPr>
          <w:rStyle w:val="VerbatimChar"/>
        </w:rPr>
        <w:t>## Obs 0.9704079 0.9062268 0.820728 0.7233893 0.6177477 0.5014781 0.3808711 0.263803 0.157425 0.06513914 -0.0160519 -0.08913658 -0.1522069 -0.2033115 -0.243746 -0.2755208 -0.3005393 -0.3196223 -0.3339341 -0.3444659 -0.3522778 -0.3582031 -</w:t>
      </w:r>
      <w:r>
        <w:rPr>
          <w:rStyle w:val="VerbatimChar"/>
        </w:rPr>
        <w:t>0.362771 -0.3661942</w:t>
      </w:r>
    </w:p>
    <w:p w14:paraId="4D1E1AC3" w14:textId="77777777" w:rsidR="0072220B" w:rsidRDefault="00A8563D">
      <w:pPr>
        <w:pStyle w:val="SourceCode"/>
      </w:pPr>
      <w:r>
        <w:rPr>
          <w:rStyle w:val="VerbatimChar"/>
        </w:rPr>
        <w:t>## $test</w:t>
      </w:r>
      <w:r>
        <w:br/>
      </w:r>
      <w:r>
        <w:rPr>
          <w:rStyle w:val="VerbatimChar"/>
        </w:rPr>
        <w:t>## [1] "Ljung-Box test"</w:t>
      </w:r>
      <w:r>
        <w:br/>
      </w:r>
      <w:r>
        <w:rPr>
          <w:rStyle w:val="VerbatimChar"/>
        </w:rPr>
        <w:t xml:space="preserve">## </w:t>
      </w:r>
      <w:r>
        <w:br/>
      </w:r>
      <w:r>
        <w:rPr>
          <w:rStyle w:val="VerbatimChar"/>
        </w:rPr>
        <w:t>## $K</w:t>
      </w:r>
      <w:r>
        <w:br/>
      </w:r>
      <w:r>
        <w:rPr>
          <w:rStyle w:val="VerbatimChar"/>
        </w:rPr>
        <w:t>## [1] 24</w:t>
      </w:r>
      <w:r>
        <w:br/>
      </w:r>
      <w:r>
        <w:rPr>
          <w:rStyle w:val="VerbatimChar"/>
        </w:rPr>
        <w:t xml:space="preserve">## </w:t>
      </w:r>
      <w:r>
        <w:br/>
      </w:r>
      <w:r>
        <w:rPr>
          <w:rStyle w:val="VerbatimChar"/>
        </w:rPr>
        <w:t>## $chi.square</w:t>
      </w:r>
      <w:r>
        <w:br/>
      </w:r>
      <w:r>
        <w:rPr>
          <w:rStyle w:val="VerbatimChar"/>
        </w:rPr>
        <w:t>## [1] 1537.237</w:t>
      </w:r>
      <w:r>
        <w:br/>
      </w:r>
      <w:r>
        <w:rPr>
          <w:rStyle w:val="VerbatimChar"/>
        </w:rPr>
        <w:t xml:space="preserve">## </w:t>
      </w:r>
      <w:r>
        <w:br/>
      </w:r>
      <w:r>
        <w:rPr>
          <w:rStyle w:val="VerbatimChar"/>
        </w:rPr>
        <w:t>## $df</w:t>
      </w:r>
      <w:r>
        <w:br/>
      </w:r>
      <w:r>
        <w:rPr>
          <w:rStyle w:val="VerbatimChar"/>
        </w:rPr>
        <w:lastRenderedPageBreak/>
        <w:t>## [1] 24</w:t>
      </w:r>
      <w:r>
        <w:br/>
      </w:r>
      <w:r>
        <w:rPr>
          <w:rStyle w:val="VerbatimChar"/>
        </w:rPr>
        <w:t xml:space="preserve">## </w:t>
      </w:r>
      <w:r>
        <w:br/>
      </w:r>
      <w:r>
        <w:rPr>
          <w:rStyle w:val="VerbatimChar"/>
        </w:rPr>
        <w:t>## $pval</w:t>
      </w:r>
      <w:r>
        <w:br/>
      </w:r>
      <w:r>
        <w:rPr>
          <w:rStyle w:val="VerbatimChar"/>
        </w:rPr>
        <w:t>## [1] 0</w:t>
      </w:r>
    </w:p>
    <w:p w14:paraId="16F588F1" w14:textId="77777777" w:rsidR="0072220B" w:rsidRDefault="00A8563D">
      <w:pPr>
        <w:pStyle w:val="FirstParagraph"/>
      </w:pPr>
      <w:r>
        <w:t>You can see the plot of the data set in the top left, the sample autocorrelations in the top right, the P</w:t>
      </w:r>
      <w:r>
        <w:t xml:space="preserve">eriodogram in the bottom left and the Parzen window in the bottom right. The Parzen window is a smoothed version of the Periodogram, so we will focus on the Parzen window instead. Note the strong seasonal trend in the data. Every 52 weeks or so, flu cases </w:t>
      </w:r>
      <w:r>
        <w:t>peak. Since the flu is a seasonal virus, we expect to see that behavior in the data. The autocorrelation plot shows what lags the current time step depends on and how strongly it depends on the previous lags. Looking at the autocorrelation plot, we see a s</w:t>
      </w:r>
      <w:r>
        <w:t>low dampening of the autocorrelations. This indicates that we may need to difference the data, or that there may be a moving average component present in the data. Lastly, we look at the Parzen window. This plots the frequencies present in the data. The Pa</w:t>
      </w:r>
      <w:r>
        <w:t xml:space="preserve">rzen window has a peak around 0.0, which can indicate strong wandering behavior or a possible seasonal trend with a low frequency. </w:t>
      </w:r>
      <w:r>
        <w:rPr>
          <w:noProof/>
        </w:rPr>
        <w:drawing>
          <wp:inline distT="0" distB="0" distL="0" distR="0" wp14:anchorId="2478AD0C" wp14:editId="4493698B">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Case4_final_files/figure-docx/unnamed-chunk-9-1.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14:paraId="0343E213" w14:textId="77777777" w:rsidR="0072220B" w:rsidRDefault="00A8563D">
      <w:pPr>
        <w:pStyle w:val="FirstParagraph"/>
      </w:pPr>
      <w:r>
        <w:t>We use th</w:t>
      </w:r>
      <w:r>
        <w:t>e Dickey-Fuller test below, which tests if the data is stationary. The data passes the Dickey-Fuller test, but this is a test with a high false positive rate. We made the decision to make multiple models and compare them, rather than relying only on the Di</w:t>
      </w:r>
      <w:r>
        <w:t xml:space="preserve">ckey-Fuller test. These results support our first model, which assumes that the model doesn’t need to </w:t>
      </w:r>
      <w:r>
        <w:lastRenderedPageBreak/>
        <w:t>be differenced. The plots above suggest that there is some seasonality in the data and there might be some differencing necessary.</w:t>
      </w:r>
    </w:p>
    <w:p w14:paraId="5E44ACD2" w14:textId="77777777" w:rsidR="0072220B" w:rsidRDefault="00A8563D">
      <w:pPr>
        <w:pStyle w:val="SourceCode"/>
      </w:pPr>
      <w:r>
        <w:rPr>
          <w:rStyle w:val="VerbatimChar"/>
        </w:rPr>
        <w:t xml:space="preserve">## </w:t>
      </w:r>
      <w:r>
        <w:br/>
      </w:r>
      <w:r>
        <w:rPr>
          <w:rStyle w:val="VerbatimChar"/>
        </w:rPr>
        <w:t>##  Augmented Dicke</w:t>
      </w:r>
      <w:r>
        <w:rPr>
          <w:rStyle w:val="VerbatimChar"/>
        </w:rPr>
        <w:t>y-Fuller Test</w:t>
      </w:r>
      <w:r>
        <w:br/>
      </w:r>
      <w:r>
        <w:rPr>
          <w:rStyle w:val="VerbatimChar"/>
        </w:rPr>
        <w:t xml:space="preserve">## </w:t>
      </w:r>
      <w:r>
        <w:br/>
      </w:r>
      <w:r>
        <w:rPr>
          <w:rStyle w:val="VerbatimChar"/>
        </w:rPr>
        <w:t>## data:  fluts</w:t>
      </w:r>
      <w:r>
        <w:br/>
      </w:r>
      <w:r>
        <w:rPr>
          <w:rStyle w:val="VerbatimChar"/>
        </w:rPr>
        <w:t>## Dickey-Fuller = -5.1263, Lag order = 6, p-value = 0.01</w:t>
      </w:r>
      <w:r>
        <w:br/>
      </w:r>
      <w:r>
        <w:rPr>
          <w:rStyle w:val="VerbatimChar"/>
        </w:rPr>
        <w:t>## alternative hypothesis: stationary</w:t>
      </w:r>
    </w:p>
    <w:p w14:paraId="0BA6DDCB" w14:textId="59B9777C" w:rsidR="0072220B" w:rsidRDefault="00A8563D">
      <w:pPr>
        <w:pStyle w:val="FirstParagraph"/>
      </w:pPr>
      <w:r>
        <w:t>Here is the plot, the sample autocorrelations, the Periodogram and Parzen window of the differenced data. Note that the season</w:t>
      </w:r>
      <w:r>
        <w:t xml:space="preserve">ality is still present in the data, but there is less of a damping trend in the sample autocorrelations. Differencing definitely removes some of the wandering that the sample autocorrelations and Parzen window detected in the data. </w:t>
      </w:r>
      <w:r>
        <w:rPr>
          <w:noProof/>
        </w:rPr>
        <w:drawing>
          <wp:inline distT="0" distB="0" distL="0" distR="0" wp14:anchorId="6A5104FF" wp14:editId="3B29AB9C">
            <wp:extent cx="5334000" cy="42672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Case4_final_files/figure-docx/unnamed-chunk-11-2.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p w14:paraId="1C88AD3B" w14:textId="77777777" w:rsidR="0072220B" w:rsidRDefault="00A8563D">
      <w:pPr>
        <w:pStyle w:val="FirstParagraph"/>
      </w:pPr>
      <w:r>
        <w:t>The Dickey-Fuller test says that the differenced data is stationary, so we can feel confident fitting an ARMA model to the differenced data.</w:t>
      </w:r>
    </w:p>
    <w:p w14:paraId="426A810E" w14:textId="77777777" w:rsidR="0072220B" w:rsidRDefault="00A8563D">
      <w:pPr>
        <w:pStyle w:val="SourceCode"/>
      </w:pPr>
      <w:r>
        <w:rPr>
          <w:rStyle w:val="VerbatimChar"/>
        </w:rPr>
        <w:t xml:space="preserve">## </w:t>
      </w:r>
      <w:r>
        <w:br/>
      </w:r>
      <w:r>
        <w:rPr>
          <w:rStyle w:val="VerbatimChar"/>
        </w:rPr>
        <w:t>##  Augmented Dickey-Fuller Test</w:t>
      </w:r>
      <w:r>
        <w:br/>
      </w:r>
      <w:r>
        <w:rPr>
          <w:rStyle w:val="VerbatimChar"/>
        </w:rPr>
        <w:t xml:space="preserve">## </w:t>
      </w:r>
      <w:r>
        <w:br/>
      </w:r>
      <w:r>
        <w:rPr>
          <w:rStyle w:val="VerbatimChar"/>
        </w:rPr>
        <w:t>## data:  secon</w:t>
      </w:r>
      <w:r>
        <w:rPr>
          <w:rStyle w:val="VerbatimChar"/>
        </w:rPr>
        <w:t>d</w:t>
      </w:r>
      <w:r>
        <w:br/>
      </w:r>
      <w:r>
        <w:rPr>
          <w:rStyle w:val="VerbatimChar"/>
        </w:rPr>
        <w:t>## Dickey-Fuller = -6.3425, Lag order = 6, p-value = 0.01</w:t>
      </w:r>
      <w:r>
        <w:br/>
      </w:r>
      <w:r>
        <w:rPr>
          <w:rStyle w:val="VerbatimChar"/>
        </w:rPr>
        <w:t>## alternative hypothesis: stationary</w:t>
      </w:r>
    </w:p>
    <w:p w14:paraId="1C687F79" w14:textId="79696446" w:rsidR="00D35F9C" w:rsidRDefault="00A8563D">
      <w:pPr>
        <w:pStyle w:val="FirstParagraph"/>
      </w:pPr>
      <w:r>
        <w:lastRenderedPageBreak/>
        <w:t>Here is the plot, the sample autocorrelations, the Periodogram and Parzen window of the seasonally differenced data with s=52. We chose 52 since we expect the</w:t>
      </w:r>
      <w:r>
        <w:t xml:space="preserve"> flu trend to repeat every year and we have weekly data. Note that the plot looks like it flipped upside </w:t>
      </w:r>
      <w:r w:rsidR="00090E1B">
        <w:t>down and</w:t>
      </w:r>
      <w:r>
        <w:t xml:space="preserve"> note that the wandering behavior is still present in the autocorrelations and the Parzen</w:t>
      </w:r>
      <w:r w:rsidR="00D35F9C">
        <w:t xml:space="preserve"> </w:t>
      </w:r>
      <w:r>
        <w:t xml:space="preserve">window. </w:t>
      </w:r>
    </w:p>
    <w:p w14:paraId="0AE5E103" w14:textId="02B95E6F" w:rsidR="0072220B" w:rsidRDefault="00A8563D">
      <w:pPr>
        <w:pStyle w:val="FirstParagraph"/>
      </w:pPr>
      <w:r>
        <w:rPr>
          <w:noProof/>
        </w:rPr>
        <w:drawing>
          <wp:inline distT="0" distB="0" distL="0" distR="0" wp14:anchorId="09647305" wp14:editId="23A80A97">
            <wp:extent cx="5334000" cy="42672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Case4_final_files/figure-docx/unnamed-chunk-13-2.png"/>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p>
    <w:p w14:paraId="08501608" w14:textId="77777777" w:rsidR="0072220B" w:rsidRDefault="00A8563D">
      <w:pPr>
        <w:pStyle w:val="FirstParagraph"/>
      </w:pPr>
      <w:r>
        <w:t>The Dickey-Fuller test suggests that we have stationary data after seasonally differencing, so we can g</w:t>
      </w:r>
      <w:r>
        <w:t>o ahead and fit an ARMA model to the remaining data.</w:t>
      </w:r>
    </w:p>
    <w:p w14:paraId="0369E177" w14:textId="77777777" w:rsidR="0072220B" w:rsidRDefault="00A8563D">
      <w:pPr>
        <w:pStyle w:val="SourceCode"/>
      </w:pPr>
      <w:r>
        <w:rPr>
          <w:rStyle w:val="VerbatimChar"/>
        </w:rPr>
        <w:t xml:space="preserve">## </w:t>
      </w:r>
      <w:r>
        <w:br/>
      </w:r>
      <w:r>
        <w:rPr>
          <w:rStyle w:val="VerbatimChar"/>
        </w:rPr>
        <w:t>##  Augmented Dickey-Fuller Test</w:t>
      </w:r>
      <w:r>
        <w:br/>
      </w:r>
      <w:r>
        <w:rPr>
          <w:rStyle w:val="VerbatimChar"/>
        </w:rPr>
        <w:t xml:space="preserve">## </w:t>
      </w:r>
      <w:r>
        <w:br/>
      </w:r>
      <w:r>
        <w:rPr>
          <w:rStyle w:val="VerbatimChar"/>
        </w:rPr>
        <w:t>## data:  seasonal</w:t>
      </w:r>
      <w:r>
        <w:br/>
      </w:r>
      <w:r>
        <w:rPr>
          <w:rStyle w:val="VerbatimChar"/>
        </w:rPr>
        <w:t>## Dickey-Fuller = -5.1597, Lag order = 6, p-value = 0.01</w:t>
      </w:r>
      <w:r>
        <w:br/>
      </w:r>
      <w:r>
        <w:rPr>
          <w:rStyle w:val="VerbatimChar"/>
        </w:rPr>
        <w:t>## alternative hypothesis: stationary</w:t>
      </w:r>
    </w:p>
    <w:p w14:paraId="0FFB3A52" w14:textId="41B1757A" w:rsidR="0072220B" w:rsidRDefault="00A8563D">
      <w:pPr>
        <w:pStyle w:val="FirstParagraph"/>
      </w:pPr>
      <w:r>
        <w:t xml:space="preserve">Here is the plot, the sample autocorrelations, </w:t>
      </w:r>
      <w:r>
        <w:t xml:space="preserve">the Periodogram and Parzen window of the differenced and seasonally differenced s=52 data. Note that it looks like the plot of the differenced data is flipped, and that the autocorrelations and Parzen window look similar </w:t>
      </w:r>
      <w:r>
        <w:lastRenderedPageBreak/>
        <w:t xml:space="preserve">to the single differenced data. </w:t>
      </w:r>
      <w:r>
        <w:rPr>
          <w:noProof/>
        </w:rPr>
        <w:drawing>
          <wp:inline distT="0" distB="0" distL="0" distR="0" wp14:anchorId="5BB42EB2" wp14:editId="4FF4A0E9">
            <wp:extent cx="5334000" cy="42672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Case4_final_files/figure-docx/unnamed-chunk-15-2.png"/>
                    <pic:cNvPicPr>
                      <a:picLocks noChangeAspect="1" noChangeArrowheads="1"/>
                    </pic:cNvPicPr>
                  </pic:nvPicPr>
                  <pic:blipFill>
                    <a:blip r:embed="rId16"/>
                    <a:stretch>
                      <a:fillRect/>
                    </a:stretch>
                  </pic:blipFill>
                  <pic:spPr bwMode="auto">
                    <a:xfrm>
                      <a:off x="0" y="0"/>
                      <a:ext cx="5334000" cy="4267200"/>
                    </a:xfrm>
                    <a:prstGeom prst="rect">
                      <a:avLst/>
                    </a:prstGeom>
                    <a:noFill/>
                    <a:ln w="9525">
                      <a:noFill/>
                      <a:headEnd/>
                      <a:tailEnd/>
                    </a:ln>
                  </pic:spPr>
                </pic:pic>
              </a:graphicData>
            </a:graphic>
          </wp:inline>
        </w:drawing>
      </w:r>
    </w:p>
    <w:p w14:paraId="75D1099A" w14:textId="77777777" w:rsidR="0072220B" w:rsidRDefault="00A8563D">
      <w:pPr>
        <w:pStyle w:val="FirstParagraph"/>
      </w:pPr>
      <w:r>
        <w:t>The Dickey-Fuller test suggests that we have stationary data after seasonally and regularly differencing, so we can go ahead and</w:t>
      </w:r>
      <w:r>
        <w:t xml:space="preserve"> fit an ARMA model to the remaining data.</w:t>
      </w:r>
    </w:p>
    <w:p w14:paraId="6F6A6150" w14:textId="77777777" w:rsidR="0072220B" w:rsidRDefault="00A8563D">
      <w:pPr>
        <w:pStyle w:val="SourceCode"/>
      </w:pPr>
      <w:r>
        <w:rPr>
          <w:rStyle w:val="VerbatimChar"/>
        </w:rPr>
        <w:t xml:space="preserve">## </w:t>
      </w:r>
      <w:r>
        <w:br/>
      </w:r>
      <w:r>
        <w:rPr>
          <w:rStyle w:val="VerbatimChar"/>
        </w:rPr>
        <w:t>##  Augmented Dickey-Fuller Test</w:t>
      </w:r>
      <w:r>
        <w:br/>
      </w:r>
      <w:r>
        <w:rPr>
          <w:rStyle w:val="VerbatimChar"/>
        </w:rPr>
        <w:t xml:space="preserve">## </w:t>
      </w:r>
      <w:r>
        <w:br/>
      </w:r>
      <w:r>
        <w:rPr>
          <w:rStyle w:val="VerbatimChar"/>
        </w:rPr>
        <w:t>## data:  seasonalanddiff</w:t>
      </w:r>
      <w:r>
        <w:br/>
      </w:r>
      <w:r>
        <w:rPr>
          <w:rStyle w:val="VerbatimChar"/>
        </w:rPr>
        <w:t>## Dickey-Fuller = -6.3172, Lag order = 6, p-value = 0.01</w:t>
      </w:r>
      <w:r>
        <w:br/>
      </w:r>
      <w:r>
        <w:rPr>
          <w:rStyle w:val="VerbatimChar"/>
        </w:rPr>
        <w:t>## alternative hypothesis: stationary</w:t>
      </w:r>
    </w:p>
    <w:p w14:paraId="5F242A61" w14:textId="77777777" w:rsidR="0072220B" w:rsidRDefault="00A8563D">
      <w:pPr>
        <w:pStyle w:val="FirstParagraph"/>
      </w:pPr>
      <w:r>
        <w:t xml:space="preserve">Here, we use AIC to determine the best p and q for </w:t>
      </w:r>
      <w:r>
        <w:t>our non-differenced model. AIC suggests that we use p = 7 and q = 0 after testing all combinations of p between 0 and 10 and q between 0 and 5.</w:t>
      </w:r>
    </w:p>
    <w:p w14:paraId="097AAFDF" w14:textId="55B48458" w:rsidR="0072220B" w:rsidRDefault="00A8563D">
      <w:pPr>
        <w:pStyle w:val="SourceCode"/>
      </w:pPr>
      <w:r>
        <w:rPr>
          <w:rStyle w:val="VerbatimChar"/>
        </w:rPr>
        <w:t>## Five Smallest Values of  aic</w:t>
      </w:r>
    </w:p>
    <w:p w14:paraId="42B9AF51" w14:textId="77777777" w:rsidR="0072220B" w:rsidRDefault="00A8563D">
      <w:pPr>
        <w:pStyle w:val="SourceCode"/>
      </w:pPr>
      <w:r>
        <w:rPr>
          <w:rStyle w:val="VerbatimChar"/>
        </w:rPr>
        <w:t>##       p    q        aic</w:t>
      </w:r>
      <w:r>
        <w:br/>
      </w:r>
      <w:r>
        <w:rPr>
          <w:rStyle w:val="VerbatimChar"/>
        </w:rPr>
        <w:t xml:space="preserve">## 43 </w:t>
      </w:r>
      <w:r>
        <w:rPr>
          <w:rStyle w:val="VerbatimChar"/>
        </w:rPr>
        <w:t xml:space="preserve">   7    0   13.76056</w:t>
      </w:r>
      <w:r>
        <w:br/>
      </w:r>
      <w:r>
        <w:rPr>
          <w:rStyle w:val="VerbatimChar"/>
        </w:rPr>
        <w:t>## 44    7    1   13.76366</w:t>
      </w:r>
      <w:r>
        <w:br/>
      </w:r>
      <w:r>
        <w:rPr>
          <w:rStyle w:val="VerbatimChar"/>
        </w:rPr>
        <w:t>## 49    8    0   13.76421</w:t>
      </w:r>
      <w:r>
        <w:br/>
      </w:r>
      <w:r>
        <w:rPr>
          <w:rStyle w:val="VerbatimChar"/>
        </w:rPr>
        <w:t>## 38    6    1   13.76768</w:t>
      </w:r>
      <w:r>
        <w:br/>
      </w:r>
      <w:r>
        <w:rPr>
          <w:rStyle w:val="VerbatimChar"/>
        </w:rPr>
        <w:t>## 55    9    0   13.76959</w:t>
      </w:r>
    </w:p>
    <w:p w14:paraId="68877DD5" w14:textId="77777777" w:rsidR="0072220B" w:rsidRDefault="00A8563D">
      <w:pPr>
        <w:pStyle w:val="FirstParagraph"/>
      </w:pPr>
      <w:r>
        <w:lastRenderedPageBreak/>
        <w:t>Here, we estimate the parameters of the AR(7) model.</w:t>
      </w:r>
    </w:p>
    <w:p w14:paraId="30F33231" w14:textId="77777777" w:rsidR="0072220B" w:rsidRDefault="00A8563D">
      <w:pPr>
        <w:pStyle w:val="SourceCode"/>
      </w:pPr>
      <w:r>
        <w:rPr>
          <w:rStyle w:val="VerbatimChar"/>
        </w:rPr>
        <w:t xml:space="preserve">## </w:t>
      </w:r>
      <w:r>
        <w:br/>
      </w:r>
      <w:r>
        <w:rPr>
          <w:rStyle w:val="VerbatimChar"/>
        </w:rPr>
        <w:t xml:space="preserve">## Coefficients of Original polynomial:  </w:t>
      </w:r>
      <w:r>
        <w:br/>
      </w:r>
      <w:r>
        <w:rPr>
          <w:rStyle w:val="VerbatimChar"/>
        </w:rPr>
        <w:t>## 1.6743 -0.7657 -0.0093 0.</w:t>
      </w:r>
      <w:r>
        <w:rPr>
          <w:rStyle w:val="VerbatimChar"/>
        </w:rPr>
        <w:t xml:space="preserve">0134 0.3781 -0.4893 0.1423 </w:t>
      </w:r>
      <w:r>
        <w:br/>
      </w:r>
      <w:r>
        <w:rPr>
          <w:rStyle w:val="VerbatimChar"/>
        </w:rPr>
        <w:t xml:space="preserve">## </w:t>
      </w:r>
      <w:r>
        <w:br/>
      </w:r>
      <w:r>
        <w:rPr>
          <w:rStyle w:val="VerbatimChar"/>
        </w:rPr>
        <w:t xml:space="preserve">## Factor                 Roots                Abs Recip    System Freq </w:t>
      </w:r>
      <w:r>
        <w:br/>
      </w:r>
      <w:r>
        <w:rPr>
          <w:rStyle w:val="VerbatimChar"/>
        </w:rPr>
        <w:t>## 1-1.8293B+0.8642B^2    1.0584+-0.1924i      0.9296       0.0286</w:t>
      </w:r>
      <w:r>
        <w:br/>
      </w:r>
      <w:r>
        <w:rPr>
          <w:rStyle w:val="VerbatimChar"/>
        </w:rPr>
        <w:t>## 1-0.6567B+0.6414B^2    0.5119+-1.1388i      0.8009       0.1828</w:t>
      </w:r>
      <w:r>
        <w:br/>
      </w:r>
      <w:r>
        <w:rPr>
          <w:rStyle w:val="VerbatimChar"/>
        </w:rPr>
        <w:t>## 1+1.2372B+0.6031B^2   -1.0257+-0.7784i      0.7766       0.3967</w:t>
      </w:r>
      <w:r>
        <w:br/>
      </w:r>
      <w:r>
        <w:rPr>
          <w:rStyle w:val="VerbatimChar"/>
        </w:rPr>
        <w:t>## 1-0.4256B              2.3498               0.4256       0.0000</w:t>
      </w:r>
      <w:r>
        <w:br/>
      </w:r>
      <w:r>
        <w:rPr>
          <w:rStyle w:val="VerbatimChar"/>
        </w:rPr>
        <w:t xml:space="preserve">##   </w:t>
      </w:r>
      <w:r>
        <w:br/>
      </w:r>
      <w:r>
        <w:rPr>
          <w:rStyle w:val="VerbatimChar"/>
        </w:rPr>
        <w:t xml:space="preserve">## </w:t>
      </w:r>
    </w:p>
    <w:p w14:paraId="7CD94528" w14:textId="77777777" w:rsidR="0072220B" w:rsidRDefault="00A8563D">
      <w:pPr>
        <w:pStyle w:val="FirstParagraph"/>
      </w:pPr>
      <w:r>
        <w:t xml:space="preserve">The Ljung-Box test suggests that we modelled </w:t>
      </w:r>
      <w:r>
        <w:t>the temporal dependence out of the data with an AR(7) model, so we can move forward with this model.</w:t>
      </w:r>
    </w:p>
    <w:p w14:paraId="363F1B0C" w14:textId="77777777" w:rsidR="0072220B" w:rsidRDefault="00A8563D">
      <w:pPr>
        <w:pStyle w:val="SourceCode"/>
      </w:pPr>
      <w:r>
        <w:rPr>
          <w:rStyle w:val="VerbatimChar"/>
        </w:rPr>
        <w:t>## Obs -0.009515332 0.006248785 0.01510153 0.02191927 -0.006659231 -0.01263407 0.004101544 -0.009478087 -0.1202596 -0.06087474 0.1275253 -0.005015893 -0.08</w:t>
      </w:r>
      <w:r>
        <w:rPr>
          <w:rStyle w:val="VerbatimChar"/>
        </w:rPr>
        <w:t>822134 0.04670769 0.02983544 -0.009385244 -0.04091451 0.01542245 -0.005579032 -0.01205638 -0.02146238 -0.01499615 -0.03314868 -0.01951292</w:t>
      </w:r>
    </w:p>
    <w:p w14:paraId="2DFD7D97" w14:textId="77777777" w:rsidR="0072220B" w:rsidRDefault="00A8563D">
      <w:pPr>
        <w:pStyle w:val="SourceCode"/>
      </w:pPr>
      <w:r>
        <w:rPr>
          <w:rStyle w:val="VerbatimChar"/>
        </w:rPr>
        <w:t>## $test</w:t>
      </w:r>
      <w:r>
        <w:br/>
      </w:r>
      <w:r>
        <w:rPr>
          <w:rStyle w:val="VerbatimChar"/>
        </w:rPr>
        <w:t>## [1] "Ljung-Box test"</w:t>
      </w:r>
      <w:r>
        <w:br/>
      </w:r>
      <w:r>
        <w:rPr>
          <w:rStyle w:val="VerbatimChar"/>
        </w:rPr>
        <w:t xml:space="preserve">## </w:t>
      </w:r>
      <w:r>
        <w:br/>
      </w:r>
      <w:r>
        <w:rPr>
          <w:rStyle w:val="VerbatimChar"/>
        </w:rPr>
        <w:t>## $K</w:t>
      </w:r>
      <w:r>
        <w:br/>
      </w:r>
      <w:r>
        <w:rPr>
          <w:rStyle w:val="VerbatimChar"/>
        </w:rPr>
        <w:t>## [1] 24</w:t>
      </w:r>
      <w:r>
        <w:br/>
      </w:r>
      <w:r>
        <w:rPr>
          <w:rStyle w:val="VerbatimChar"/>
        </w:rPr>
        <w:t xml:space="preserve">## </w:t>
      </w:r>
      <w:r>
        <w:br/>
      </w:r>
      <w:r>
        <w:rPr>
          <w:rStyle w:val="VerbatimChar"/>
        </w:rPr>
        <w:t>## $chi.square</w:t>
      </w:r>
      <w:r>
        <w:br/>
      </w:r>
      <w:r>
        <w:rPr>
          <w:rStyle w:val="VerbatimChar"/>
        </w:rPr>
        <w:t>## [1] 15.90351</w:t>
      </w:r>
      <w:r>
        <w:br/>
      </w:r>
      <w:r>
        <w:rPr>
          <w:rStyle w:val="VerbatimChar"/>
        </w:rPr>
        <w:t xml:space="preserve">## </w:t>
      </w:r>
      <w:r>
        <w:br/>
      </w:r>
      <w:r>
        <w:rPr>
          <w:rStyle w:val="VerbatimChar"/>
        </w:rPr>
        <w:t>## $df</w:t>
      </w:r>
      <w:r>
        <w:br/>
      </w:r>
      <w:r>
        <w:rPr>
          <w:rStyle w:val="VerbatimChar"/>
        </w:rPr>
        <w:t>## [1] 24</w:t>
      </w:r>
      <w:r>
        <w:br/>
      </w:r>
      <w:r>
        <w:rPr>
          <w:rStyle w:val="VerbatimChar"/>
        </w:rPr>
        <w:t xml:space="preserve">## </w:t>
      </w:r>
      <w:r>
        <w:br/>
      </w:r>
      <w:r>
        <w:rPr>
          <w:rStyle w:val="VerbatimChar"/>
        </w:rPr>
        <w:t>## $p</w:t>
      </w:r>
      <w:r>
        <w:rPr>
          <w:rStyle w:val="VerbatimChar"/>
        </w:rPr>
        <w:t>val</w:t>
      </w:r>
      <w:r>
        <w:br/>
      </w:r>
      <w:r>
        <w:rPr>
          <w:rStyle w:val="VerbatimChar"/>
        </w:rPr>
        <w:t>## [1] 0.8915271</w:t>
      </w:r>
    </w:p>
    <w:p w14:paraId="70C7E8B6" w14:textId="77777777" w:rsidR="0072220B" w:rsidRDefault="00A8563D">
      <w:pPr>
        <w:pStyle w:val="FirstParagraph"/>
      </w:pPr>
      <w:r>
        <w:t>Here, we use AIC to determine the best p and q for our single differenced model. AIC suggests that we use p = 6 and q = 1 after testing all combinations of p between 0 and 10 and q between 0 and 5.</w:t>
      </w:r>
    </w:p>
    <w:p w14:paraId="40378CAC" w14:textId="76CDF171" w:rsidR="0072220B" w:rsidRDefault="00A8563D">
      <w:pPr>
        <w:pStyle w:val="SourceCode"/>
      </w:pPr>
      <w:r>
        <w:rPr>
          <w:rStyle w:val="VerbatimChar"/>
        </w:rPr>
        <w:t>## Five Smallest Values of  aic</w:t>
      </w:r>
    </w:p>
    <w:p w14:paraId="2E1C7462" w14:textId="77777777" w:rsidR="0072220B" w:rsidRDefault="00A8563D">
      <w:pPr>
        <w:pStyle w:val="SourceCode"/>
      </w:pPr>
      <w:r>
        <w:rPr>
          <w:rStyle w:val="VerbatimChar"/>
        </w:rPr>
        <w:t>##       p    q        aic</w:t>
      </w:r>
      <w:r>
        <w:br/>
      </w:r>
      <w:r>
        <w:rPr>
          <w:rStyle w:val="VerbatimChar"/>
        </w:rPr>
        <w:t>## 38    6    1   13.81826</w:t>
      </w:r>
      <w:r>
        <w:br/>
      </w:r>
      <w:r>
        <w:rPr>
          <w:rStyle w:val="VerbatimChar"/>
        </w:rPr>
        <w:t>## 49    8    0   13.82817</w:t>
      </w:r>
      <w:r>
        <w:br/>
      </w:r>
      <w:r>
        <w:rPr>
          <w:rStyle w:val="VerbatimChar"/>
        </w:rPr>
        <w:t>## 55    9    0   13.82984</w:t>
      </w:r>
      <w:r>
        <w:br/>
      </w:r>
      <w:r>
        <w:rPr>
          <w:rStyle w:val="VerbatimChar"/>
        </w:rPr>
        <w:t>## 50    8    1   13.83052</w:t>
      </w:r>
      <w:r>
        <w:br/>
      </w:r>
      <w:r>
        <w:rPr>
          <w:rStyle w:val="VerbatimChar"/>
        </w:rPr>
        <w:t>## 43    7    0   13.83177</w:t>
      </w:r>
    </w:p>
    <w:p w14:paraId="14A99B89" w14:textId="77777777" w:rsidR="0072220B" w:rsidRDefault="00A8563D">
      <w:pPr>
        <w:pStyle w:val="FirstParagraph"/>
      </w:pPr>
      <w:r>
        <w:t>Here, we estimate the parameters of the ARIMA(6,1,1)</w:t>
      </w:r>
      <w:r>
        <w:t xml:space="preserve"> model.</w:t>
      </w:r>
    </w:p>
    <w:p w14:paraId="49C098A2" w14:textId="77777777" w:rsidR="0072220B" w:rsidRDefault="00A8563D">
      <w:pPr>
        <w:pStyle w:val="SourceCode"/>
      </w:pPr>
      <w:r>
        <w:rPr>
          <w:rStyle w:val="VerbatimChar"/>
        </w:rPr>
        <w:lastRenderedPageBreak/>
        <w:t xml:space="preserve">## </w:t>
      </w:r>
      <w:r>
        <w:br/>
      </w:r>
      <w:r>
        <w:rPr>
          <w:rStyle w:val="VerbatimChar"/>
        </w:rPr>
        <w:t xml:space="preserve">## Coefficients of Original polynomial:  </w:t>
      </w:r>
      <w:r>
        <w:br/>
      </w:r>
      <w:r>
        <w:rPr>
          <w:rStyle w:val="VerbatimChar"/>
        </w:rPr>
        <w:t xml:space="preserve">## 1.3413 -0.4976 -0.0379 -0.0163 0.3524 -0.3256 </w:t>
      </w:r>
      <w:r>
        <w:br/>
      </w:r>
      <w:r>
        <w:rPr>
          <w:rStyle w:val="VerbatimChar"/>
        </w:rPr>
        <w:t xml:space="preserve">## </w:t>
      </w:r>
      <w:r>
        <w:br/>
      </w:r>
      <w:r>
        <w:rPr>
          <w:rStyle w:val="VerbatimChar"/>
        </w:rPr>
        <w:t xml:space="preserve">## Factor                 Roots                Abs Recip    System Freq </w:t>
      </w:r>
      <w:r>
        <w:br/>
      </w:r>
      <w:r>
        <w:rPr>
          <w:rStyle w:val="VerbatimChar"/>
        </w:rPr>
        <w:t>## 1-1.7623B+0.8323B^2    1.0587+-0.2840i      0.9123       0.0417</w:t>
      </w:r>
      <w:r>
        <w:br/>
      </w:r>
      <w:r>
        <w:rPr>
          <w:rStyle w:val="VerbatimChar"/>
        </w:rPr>
        <w:t>## 1-0.7</w:t>
      </w:r>
      <w:r>
        <w:rPr>
          <w:rStyle w:val="VerbatimChar"/>
        </w:rPr>
        <w:t>366B+0.7037B^2    0.5233+-1.0711i      0.8389       0.1777</w:t>
      </w:r>
      <w:r>
        <w:br/>
      </w:r>
      <w:r>
        <w:rPr>
          <w:rStyle w:val="VerbatimChar"/>
        </w:rPr>
        <w:t>## 1+1.1575B+0.5560B^2   -1.0410+-0.8456i      0.7456       0.3914</w:t>
      </w:r>
      <w:r>
        <w:br/>
      </w:r>
      <w:r>
        <w:rPr>
          <w:rStyle w:val="VerbatimChar"/>
        </w:rPr>
        <w:t xml:space="preserve">##   </w:t>
      </w:r>
      <w:r>
        <w:br/>
      </w:r>
      <w:r>
        <w:rPr>
          <w:rStyle w:val="VerbatimChar"/>
        </w:rPr>
        <w:t xml:space="preserve">## </w:t>
      </w:r>
    </w:p>
    <w:p w14:paraId="7CAC4BBA" w14:textId="77777777" w:rsidR="0072220B" w:rsidRDefault="00A8563D">
      <w:pPr>
        <w:pStyle w:val="FirstParagraph"/>
      </w:pPr>
      <w:r>
        <w:t>The Ljung-Box test suggests that we modelled the temporal dependence out of the data with an ARIMA(6,1,1) model, so we c</w:t>
      </w:r>
      <w:r>
        <w:t>an move forward with this model.</w:t>
      </w:r>
    </w:p>
    <w:p w14:paraId="78E20658" w14:textId="77777777" w:rsidR="0072220B" w:rsidRDefault="00A8563D">
      <w:pPr>
        <w:pStyle w:val="SourceCode"/>
      </w:pPr>
      <w:r>
        <w:rPr>
          <w:rStyle w:val="VerbatimChar"/>
        </w:rPr>
        <w:t>## Obs 0.0004102403 -0.002388576 0.003971036 0.01153195 -0.01053103 -0.05415727 0.02234946 0.0168021 -0.09214613 -0.03623838 0.1224524 -0.0117118 -0.09838454 0.03215974 0.01915885 -0.03522965 -0.07913208 -0.01660961 -0.02422907 -0.02849168 -0.03838718 -0.0</w:t>
      </w:r>
      <w:r>
        <w:rPr>
          <w:rStyle w:val="VerbatimChar"/>
        </w:rPr>
        <w:t>3272334 -0.0442563 -0.02854876</w:t>
      </w:r>
    </w:p>
    <w:p w14:paraId="121A4DD7" w14:textId="77777777" w:rsidR="0072220B" w:rsidRDefault="00A8563D">
      <w:pPr>
        <w:pStyle w:val="SourceCode"/>
      </w:pPr>
      <w:r>
        <w:rPr>
          <w:rStyle w:val="VerbatimChar"/>
        </w:rPr>
        <w:t>## $test</w:t>
      </w:r>
      <w:r>
        <w:br/>
      </w:r>
      <w:r>
        <w:rPr>
          <w:rStyle w:val="VerbatimChar"/>
        </w:rPr>
        <w:t>## [1] "Ljung-Box test"</w:t>
      </w:r>
      <w:r>
        <w:br/>
      </w:r>
      <w:r>
        <w:rPr>
          <w:rStyle w:val="VerbatimChar"/>
        </w:rPr>
        <w:t xml:space="preserve">## </w:t>
      </w:r>
      <w:r>
        <w:br/>
      </w:r>
      <w:r>
        <w:rPr>
          <w:rStyle w:val="VerbatimChar"/>
        </w:rPr>
        <w:t>## $K</w:t>
      </w:r>
      <w:r>
        <w:br/>
      </w:r>
      <w:r>
        <w:rPr>
          <w:rStyle w:val="VerbatimChar"/>
        </w:rPr>
        <w:t>## [1] 24</w:t>
      </w:r>
      <w:r>
        <w:br/>
      </w:r>
      <w:r>
        <w:rPr>
          <w:rStyle w:val="VerbatimChar"/>
        </w:rPr>
        <w:t xml:space="preserve">## </w:t>
      </w:r>
      <w:r>
        <w:br/>
      </w:r>
      <w:r>
        <w:rPr>
          <w:rStyle w:val="VerbatimChar"/>
        </w:rPr>
        <w:t>## $chi.square</w:t>
      </w:r>
      <w:r>
        <w:br/>
      </w:r>
      <w:r>
        <w:rPr>
          <w:rStyle w:val="VerbatimChar"/>
        </w:rPr>
        <w:t>## [1] 17.09307</w:t>
      </w:r>
      <w:r>
        <w:br/>
      </w:r>
      <w:r>
        <w:rPr>
          <w:rStyle w:val="VerbatimChar"/>
        </w:rPr>
        <w:t xml:space="preserve">## </w:t>
      </w:r>
      <w:r>
        <w:br/>
      </w:r>
      <w:r>
        <w:rPr>
          <w:rStyle w:val="VerbatimChar"/>
        </w:rPr>
        <w:t>## $df</w:t>
      </w:r>
      <w:r>
        <w:br/>
      </w:r>
      <w:r>
        <w:rPr>
          <w:rStyle w:val="VerbatimChar"/>
        </w:rPr>
        <w:t>## [1] 24</w:t>
      </w:r>
      <w:r>
        <w:br/>
      </w:r>
      <w:r>
        <w:rPr>
          <w:rStyle w:val="VerbatimChar"/>
        </w:rPr>
        <w:t xml:space="preserve">## </w:t>
      </w:r>
      <w:r>
        <w:br/>
      </w:r>
      <w:r>
        <w:rPr>
          <w:rStyle w:val="VerbatimChar"/>
        </w:rPr>
        <w:t>## $pval</w:t>
      </w:r>
      <w:r>
        <w:br/>
      </w:r>
      <w:r>
        <w:rPr>
          <w:rStyle w:val="VerbatimChar"/>
        </w:rPr>
        <w:t>## [1] 0.8446657</w:t>
      </w:r>
    </w:p>
    <w:p w14:paraId="1628EBED" w14:textId="77777777" w:rsidR="0072220B" w:rsidRDefault="00A8563D">
      <w:pPr>
        <w:pStyle w:val="FirstParagraph"/>
      </w:pPr>
      <w:r>
        <w:t>Here, we use AIC to determine the best p and q for our seasonally differenced model. AIC suggests that we use p = 7 and q = 0 after testing all combinations of p between 0 and 10 and q between 0 and 5.</w:t>
      </w:r>
    </w:p>
    <w:p w14:paraId="3AEFAD21" w14:textId="09460D66" w:rsidR="0072220B" w:rsidRDefault="00A8563D">
      <w:pPr>
        <w:pStyle w:val="SourceCode"/>
      </w:pPr>
      <w:r>
        <w:rPr>
          <w:rStyle w:val="VerbatimChar"/>
        </w:rPr>
        <w:t xml:space="preserve">## </w:t>
      </w:r>
      <w:r>
        <w:br/>
      </w:r>
      <w:r>
        <w:rPr>
          <w:rStyle w:val="VerbatimChar"/>
        </w:rPr>
        <w:t>## Five</w:t>
      </w:r>
      <w:r>
        <w:rPr>
          <w:rStyle w:val="VerbatimChar"/>
        </w:rPr>
        <w:t xml:space="preserve"> Smallest Values of  aic</w:t>
      </w:r>
    </w:p>
    <w:p w14:paraId="17D19026" w14:textId="77777777" w:rsidR="0072220B" w:rsidRDefault="00A8563D">
      <w:pPr>
        <w:pStyle w:val="SourceCode"/>
      </w:pPr>
      <w:r>
        <w:rPr>
          <w:rStyle w:val="VerbatimChar"/>
        </w:rPr>
        <w:t>##       p    q        aic</w:t>
      </w:r>
      <w:r>
        <w:br/>
      </w:r>
      <w:r>
        <w:rPr>
          <w:rStyle w:val="VerbatimChar"/>
        </w:rPr>
        <w:t>## 43    7    0   21.66671</w:t>
      </w:r>
      <w:r>
        <w:br/>
      </w:r>
      <w:r>
        <w:rPr>
          <w:rStyle w:val="VerbatimChar"/>
        </w:rPr>
        <w:t>## 44    7    1   21.66963</w:t>
      </w:r>
      <w:r>
        <w:br/>
      </w:r>
      <w:r>
        <w:rPr>
          <w:rStyle w:val="VerbatimChar"/>
        </w:rPr>
        <w:t>## 49    8    0   21.67018</w:t>
      </w:r>
      <w:r>
        <w:br/>
      </w:r>
      <w:r>
        <w:rPr>
          <w:rStyle w:val="VerbatimChar"/>
        </w:rPr>
        <w:t>## 54    8    5   21.67049</w:t>
      </w:r>
      <w:r>
        <w:br/>
      </w:r>
      <w:r>
        <w:rPr>
          <w:rStyle w:val="VerbatimChar"/>
        </w:rPr>
        <w:t>## 38    6    1   21.67316</w:t>
      </w:r>
    </w:p>
    <w:p w14:paraId="5D93CE61" w14:textId="77777777" w:rsidR="0072220B" w:rsidRDefault="00A8563D">
      <w:pPr>
        <w:pStyle w:val="FirstParagraph"/>
      </w:pPr>
      <w:r>
        <w:t>Here, we estimate the parameters of the ARIMA(7,0,0) model with s = 5</w:t>
      </w:r>
      <w:r>
        <w:t>2.</w:t>
      </w:r>
    </w:p>
    <w:p w14:paraId="0A615182" w14:textId="77777777" w:rsidR="0072220B" w:rsidRDefault="00A8563D">
      <w:pPr>
        <w:pStyle w:val="SourceCode"/>
      </w:pPr>
      <w:r>
        <w:rPr>
          <w:rStyle w:val="VerbatimChar"/>
        </w:rPr>
        <w:lastRenderedPageBreak/>
        <w:t xml:space="preserve">## </w:t>
      </w:r>
      <w:r>
        <w:br/>
      </w:r>
      <w:r>
        <w:rPr>
          <w:rStyle w:val="VerbatimChar"/>
        </w:rPr>
        <w:t xml:space="preserve">## Coefficients of Original polynomial:  </w:t>
      </w:r>
      <w:r>
        <w:br/>
      </w:r>
      <w:r>
        <w:rPr>
          <w:rStyle w:val="VerbatimChar"/>
        </w:rPr>
        <w:t xml:space="preserve">## 1.6551 -0.7348 -0.0223 0.0129 0.3777 -0.4822 0.1361 </w:t>
      </w:r>
      <w:r>
        <w:br/>
      </w:r>
      <w:r>
        <w:rPr>
          <w:rStyle w:val="VerbatimChar"/>
        </w:rPr>
        <w:t xml:space="preserve">## </w:t>
      </w:r>
      <w:r>
        <w:br/>
      </w:r>
      <w:r>
        <w:rPr>
          <w:rStyle w:val="VerbatimChar"/>
        </w:rPr>
        <w:t xml:space="preserve">## Factor                 Roots                Abs Recip    System Freq </w:t>
      </w:r>
      <w:r>
        <w:br/>
      </w:r>
      <w:r>
        <w:rPr>
          <w:rStyle w:val="VerbatimChar"/>
        </w:rPr>
        <w:t>## 1-1.8309B+0.8657B^2    1.0575+-0.1921i      0.9304       0.0286</w:t>
      </w:r>
      <w:r>
        <w:br/>
      </w:r>
      <w:r>
        <w:rPr>
          <w:rStyle w:val="VerbatimChar"/>
        </w:rPr>
        <w:t>## 1-0.</w:t>
      </w:r>
      <w:r>
        <w:rPr>
          <w:rStyle w:val="VerbatimChar"/>
        </w:rPr>
        <w:t>6559B+0.6382B^2    0.5138+-1.1414i      0.7989       0.1827</w:t>
      </w:r>
      <w:r>
        <w:br/>
      </w:r>
      <w:r>
        <w:rPr>
          <w:rStyle w:val="VerbatimChar"/>
        </w:rPr>
        <w:t>## 1+1.2397B+0.6040B^2   -1.0261+-0.7762i      0.7772       0.3969</w:t>
      </w:r>
      <w:r>
        <w:br/>
      </w:r>
      <w:r>
        <w:rPr>
          <w:rStyle w:val="VerbatimChar"/>
        </w:rPr>
        <w:t>## 1-0.4079B              2.4513               0.4079       0.0000</w:t>
      </w:r>
      <w:r>
        <w:br/>
      </w:r>
      <w:r>
        <w:rPr>
          <w:rStyle w:val="VerbatimChar"/>
        </w:rPr>
        <w:t xml:space="preserve">##   </w:t>
      </w:r>
      <w:r>
        <w:br/>
      </w:r>
      <w:r>
        <w:rPr>
          <w:rStyle w:val="VerbatimChar"/>
        </w:rPr>
        <w:t xml:space="preserve">## </w:t>
      </w:r>
    </w:p>
    <w:p w14:paraId="52809BC7" w14:textId="77777777" w:rsidR="0072220B" w:rsidRDefault="00A8563D">
      <w:pPr>
        <w:pStyle w:val="FirstParagraph"/>
      </w:pPr>
      <w:r>
        <w:t>The Ljung-Box test suggests that we modelled the tem</w:t>
      </w:r>
      <w:r>
        <w:t>poral dependence out of the data with an ARIMA(7,0,0) with s = 52 model, so we can move forward with this model.</w:t>
      </w:r>
    </w:p>
    <w:p w14:paraId="2AE4F9EF" w14:textId="77777777" w:rsidR="0072220B" w:rsidRDefault="00A8563D">
      <w:pPr>
        <w:pStyle w:val="SourceCode"/>
      </w:pPr>
      <w:r>
        <w:rPr>
          <w:rStyle w:val="VerbatimChar"/>
        </w:rPr>
        <w:t>## Obs -0.009477356 0.007117896 0.01523798 0.02167102 -0.006084615 -0.01171475 0.002099987 -0.01067088 -0.1207629 -0.06103191 0.1276156 -0.0053</w:t>
      </w:r>
      <w:r>
        <w:rPr>
          <w:rStyle w:val="VerbatimChar"/>
        </w:rPr>
        <w:t>15792 -0.08827839 0.04653268 0.02965834 -0.008841763 -0.04047308 0.01531056 -0.006094186 -0.01147281 -0.01999726 -0.01460777 -0.03328357 -0.017317</w:t>
      </w:r>
    </w:p>
    <w:p w14:paraId="2D551B18" w14:textId="77777777" w:rsidR="0072220B" w:rsidRDefault="00A8563D">
      <w:pPr>
        <w:pStyle w:val="SourceCode"/>
      </w:pPr>
      <w:r>
        <w:rPr>
          <w:rStyle w:val="VerbatimChar"/>
        </w:rPr>
        <w:t>## $test</w:t>
      </w:r>
      <w:r>
        <w:br/>
      </w:r>
      <w:r>
        <w:rPr>
          <w:rStyle w:val="VerbatimChar"/>
        </w:rPr>
        <w:t>## [1] "Ljung-Box test"</w:t>
      </w:r>
      <w:r>
        <w:br/>
      </w:r>
      <w:r>
        <w:rPr>
          <w:rStyle w:val="VerbatimChar"/>
        </w:rPr>
        <w:t xml:space="preserve">## </w:t>
      </w:r>
      <w:r>
        <w:br/>
      </w:r>
      <w:r>
        <w:rPr>
          <w:rStyle w:val="VerbatimChar"/>
        </w:rPr>
        <w:t>## $K</w:t>
      </w:r>
      <w:r>
        <w:br/>
      </w:r>
      <w:r>
        <w:rPr>
          <w:rStyle w:val="VerbatimChar"/>
        </w:rPr>
        <w:t>## [1] 24</w:t>
      </w:r>
      <w:r>
        <w:br/>
      </w:r>
      <w:r>
        <w:rPr>
          <w:rStyle w:val="VerbatimChar"/>
        </w:rPr>
        <w:t xml:space="preserve">## </w:t>
      </w:r>
      <w:r>
        <w:br/>
      </w:r>
      <w:r>
        <w:rPr>
          <w:rStyle w:val="VerbatimChar"/>
        </w:rPr>
        <w:t>## $chi.square</w:t>
      </w:r>
      <w:r>
        <w:br/>
      </w:r>
      <w:r>
        <w:rPr>
          <w:rStyle w:val="VerbatimChar"/>
        </w:rPr>
        <w:t>## [1] 15.82993</w:t>
      </w:r>
      <w:r>
        <w:br/>
      </w:r>
      <w:r>
        <w:rPr>
          <w:rStyle w:val="VerbatimChar"/>
        </w:rPr>
        <w:t xml:space="preserve">## </w:t>
      </w:r>
      <w:r>
        <w:br/>
      </w:r>
      <w:r>
        <w:rPr>
          <w:rStyle w:val="VerbatimChar"/>
        </w:rPr>
        <w:t>## $df</w:t>
      </w:r>
      <w:r>
        <w:br/>
      </w:r>
      <w:r>
        <w:rPr>
          <w:rStyle w:val="VerbatimChar"/>
        </w:rPr>
        <w:t>## [1] 24</w:t>
      </w:r>
      <w:r>
        <w:br/>
      </w:r>
      <w:r>
        <w:rPr>
          <w:rStyle w:val="VerbatimChar"/>
        </w:rPr>
        <w:t xml:space="preserve">## </w:t>
      </w:r>
      <w:r>
        <w:br/>
      </w:r>
      <w:r>
        <w:rPr>
          <w:rStyle w:val="VerbatimChar"/>
        </w:rPr>
        <w:t>## $pval</w:t>
      </w:r>
      <w:r>
        <w:br/>
      </w:r>
      <w:r>
        <w:rPr>
          <w:rStyle w:val="VerbatimChar"/>
        </w:rPr>
        <w:t>## [1] 0.8941165</w:t>
      </w:r>
    </w:p>
    <w:p w14:paraId="34FD3652" w14:textId="77777777" w:rsidR="0072220B" w:rsidRDefault="00A8563D">
      <w:pPr>
        <w:pStyle w:val="FirstParagraph"/>
      </w:pPr>
      <w:r>
        <w:t>Here, we use AIC to determine the best p and q for our differenced and seasonally differenced model. AIC suggests that we use p = 6 and q = 1 after testing all combinations of p between 0 and 10 and q between 0 and 5.</w:t>
      </w:r>
    </w:p>
    <w:p w14:paraId="7119B004" w14:textId="5F7CA4F8" w:rsidR="0072220B" w:rsidRDefault="00A8563D">
      <w:pPr>
        <w:pStyle w:val="SourceCode"/>
      </w:pPr>
      <w:r>
        <w:rPr>
          <w:rStyle w:val="VerbatimChar"/>
        </w:rPr>
        <w:t xml:space="preserve">## </w:t>
      </w:r>
      <w:r>
        <w:br/>
      </w:r>
      <w:r>
        <w:rPr>
          <w:rStyle w:val="VerbatimChar"/>
        </w:rPr>
        <w:t xml:space="preserve">## Error in aic calculation at 10 2 </w:t>
      </w:r>
      <w:r>
        <w:br/>
      </w:r>
      <w:r>
        <w:rPr>
          <w:rStyle w:val="VerbatimChar"/>
        </w:rPr>
        <w:t>## Five Smallest Values of  aic</w:t>
      </w:r>
    </w:p>
    <w:p w14:paraId="01828D8E" w14:textId="77777777" w:rsidR="0072220B" w:rsidRDefault="00A8563D">
      <w:pPr>
        <w:pStyle w:val="SourceCode"/>
      </w:pPr>
      <w:r>
        <w:rPr>
          <w:rStyle w:val="VerbatimChar"/>
        </w:rPr>
        <w:t>##       p    q        aic</w:t>
      </w:r>
      <w:r>
        <w:br/>
      </w:r>
      <w:r>
        <w:rPr>
          <w:rStyle w:val="VerbatimChar"/>
        </w:rPr>
        <w:t>## 38    6    1   21.72425</w:t>
      </w:r>
      <w:r>
        <w:br/>
      </w:r>
      <w:r>
        <w:rPr>
          <w:rStyle w:val="VerbatimChar"/>
        </w:rPr>
        <w:t>## 49    8    0   21.73460</w:t>
      </w:r>
      <w:r>
        <w:br/>
      </w:r>
      <w:r>
        <w:rPr>
          <w:rStyle w:val="VerbatimChar"/>
        </w:rPr>
        <w:t>## 55    9    0   21.73593</w:t>
      </w:r>
      <w:r>
        <w:br/>
      </w:r>
      <w:r>
        <w:rPr>
          <w:rStyle w:val="VerbatimChar"/>
        </w:rPr>
        <w:t>## 43    7    0   21.73842</w:t>
      </w:r>
      <w:r>
        <w:br/>
      </w:r>
      <w:r>
        <w:rPr>
          <w:rStyle w:val="VerbatimChar"/>
        </w:rPr>
        <w:t>## 45    7    2   21.73912</w:t>
      </w:r>
    </w:p>
    <w:p w14:paraId="087D3D0F" w14:textId="77777777" w:rsidR="0072220B" w:rsidRDefault="00A8563D">
      <w:pPr>
        <w:pStyle w:val="FirstParagraph"/>
      </w:pPr>
      <w:r>
        <w:t>Here, we estimat</w:t>
      </w:r>
      <w:r>
        <w:t>e the parameters of the ARIMA(6,1,1) model with s = 52.</w:t>
      </w:r>
    </w:p>
    <w:p w14:paraId="479C0BF7" w14:textId="77777777" w:rsidR="0072220B" w:rsidRDefault="00A8563D">
      <w:pPr>
        <w:pStyle w:val="SourceCode"/>
      </w:pPr>
      <w:r>
        <w:rPr>
          <w:rStyle w:val="VerbatimChar"/>
        </w:rPr>
        <w:lastRenderedPageBreak/>
        <w:t xml:space="preserve">## </w:t>
      </w:r>
      <w:r>
        <w:br/>
      </w:r>
      <w:r>
        <w:rPr>
          <w:rStyle w:val="VerbatimChar"/>
        </w:rPr>
        <w:t xml:space="preserve">## Coefficients of Original polynomial:  </w:t>
      </w:r>
      <w:r>
        <w:br/>
      </w:r>
      <w:r>
        <w:rPr>
          <w:rStyle w:val="VerbatimChar"/>
        </w:rPr>
        <w:t xml:space="preserve">## 1.3406 -0.4864 -0.0459 -0.0154 0.3529 -0.3262 </w:t>
      </w:r>
      <w:r>
        <w:br/>
      </w:r>
      <w:r>
        <w:rPr>
          <w:rStyle w:val="VerbatimChar"/>
        </w:rPr>
        <w:t xml:space="preserve">## </w:t>
      </w:r>
      <w:r>
        <w:br/>
      </w:r>
      <w:r>
        <w:rPr>
          <w:rStyle w:val="VerbatimChar"/>
        </w:rPr>
        <w:t xml:space="preserve">## Factor                 Roots                Abs Recip    System Freq </w:t>
      </w:r>
      <w:r>
        <w:br/>
      </w:r>
      <w:r>
        <w:rPr>
          <w:rStyle w:val="VerbatimChar"/>
        </w:rPr>
        <w:t>## 1-1.7668B+0.8355B^2    1</w:t>
      </w:r>
      <w:r>
        <w:rPr>
          <w:rStyle w:val="VerbatimChar"/>
        </w:rPr>
        <w:t>.0573+-0.2810i      0.9141       0.0413</w:t>
      </w:r>
      <w:r>
        <w:br/>
      </w:r>
      <w:r>
        <w:rPr>
          <w:rStyle w:val="VerbatimChar"/>
        </w:rPr>
        <w:t>## 1-0.7353B+0.7002B^2    0.5251+-1.0736i      0.8368       0.1776</w:t>
      </w:r>
      <w:r>
        <w:br/>
      </w:r>
      <w:r>
        <w:rPr>
          <w:rStyle w:val="VerbatimChar"/>
        </w:rPr>
        <w:t>## 1+1.1614B+0.5576B^2   -1.0414+-0.8419i      0.7467       0.3918</w:t>
      </w:r>
      <w:r>
        <w:br/>
      </w:r>
      <w:r>
        <w:rPr>
          <w:rStyle w:val="VerbatimChar"/>
        </w:rPr>
        <w:t xml:space="preserve">##   </w:t>
      </w:r>
      <w:r>
        <w:br/>
      </w:r>
      <w:r>
        <w:rPr>
          <w:rStyle w:val="VerbatimChar"/>
        </w:rPr>
        <w:t xml:space="preserve">## </w:t>
      </w:r>
    </w:p>
    <w:p w14:paraId="4883EBD1" w14:textId="77777777" w:rsidR="0072220B" w:rsidRDefault="00A8563D">
      <w:pPr>
        <w:pStyle w:val="FirstParagraph"/>
      </w:pPr>
      <w:r>
        <w:t>The Ljung-Box test suggests that we modelled the temporal dependence out</w:t>
      </w:r>
      <w:r>
        <w:t xml:space="preserve"> of the data with an ARIMA(6,1,1) with s = 52 model, so we can move forward with this model.</w:t>
      </w:r>
    </w:p>
    <w:p w14:paraId="07FA946F" w14:textId="77777777" w:rsidR="0072220B" w:rsidRDefault="00A8563D">
      <w:pPr>
        <w:pStyle w:val="SourceCode"/>
      </w:pPr>
      <w:r>
        <w:rPr>
          <w:rStyle w:val="VerbatimChar"/>
        </w:rPr>
        <w:t>## Obs 0.0004084121 -0.001409626 0.004690342 0.01163992 -0.01023082 -0.05290639 0.02027867 0.01528356 -0.09260387 -0.03584375 0.1239257 -0.01051667 -0.09715351 0.0</w:t>
      </w:r>
      <w:r>
        <w:rPr>
          <w:rStyle w:val="VerbatimChar"/>
        </w:rPr>
        <w:t>3324175 0.01993657 -0.03389561 -0.07777323 -0.01613628 -0.02451116 -0.02897782 -0.03902632 -0.03343543 -0.04532947 -0.02992604</w:t>
      </w:r>
    </w:p>
    <w:p w14:paraId="331D2231" w14:textId="77777777" w:rsidR="0072220B" w:rsidRDefault="00A8563D">
      <w:pPr>
        <w:pStyle w:val="SourceCode"/>
      </w:pPr>
      <w:r>
        <w:rPr>
          <w:rStyle w:val="VerbatimChar"/>
        </w:rPr>
        <w:t>## $test</w:t>
      </w:r>
      <w:r>
        <w:br/>
      </w:r>
      <w:r>
        <w:rPr>
          <w:rStyle w:val="VerbatimChar"/>
        </w:rPr>
        <w:t>## [1] "Ljung-Box test"</w:t>
      </w:r>
      <w:r>
        <w:br/>
      </w:r>
      <w:r>
        <w:rPr>
          <w:rStyle w:val="VerbatimChar"/>
        </w:rPr>
        <w:t xml:space="preserve">## </w:t>
      </w:r>
      <w:r>
        <w:br/>
      </w:r>
      <w:r>
        <w:rPr>
          <w:rStyle w:val="VerbatimChar"/>
        </w:rPr>
        <w:t>## $K</w:t>
      </w:r>
      <w:r>
        <w:br/>
      </w:r>
      <w:r>
        <w:rPr>
          <w:rStyle w:val="VerbatimChar"/>
        </w:rPr>
        <w:t>## [1] 24</w:t>
      </w:r>
      <w:r>
        <w:br/>
      </w:r>
      <w:r>
        <w:rPr>
          <w:rStyle w:val="VerbatimChar"/>
        </w:rPr>
        <w:t xml:space="preserve">## </w:t>
      </w:r>
      <w:r>
        <w:br/>
      </w:r>
      <w:r>
        <w:rPr>
          <w:rStyle w:val="VerbatimChar"/>
        </w:rPr>
        <w:t>## $chi.square</w:t>
      </w:r>
      <w:r>
        <w:br/>
      </w:r>
      <w:r>
        <w:rPr>
          <w:rStyle w:val="VerbatimChar"/>
        </w:rPr>
        <w:t>## [1] 17.03383</w:t>
      </w:r>
      <w:r>
        <w:br/>
      </w:r>
      <w:r>
        <w:rPr>
          <w:rStyle w:val="VerbatimChar"/>
        </w:rPr>
        <w:t xml:space="preserve">## </w:t>
      </w:r>
      <w:r>
        <w:br/>
      </w:r>
      <w:r>
        <w:rPr>
          <w:rStyle w:val="VerbatimChar"/>
        </w:rPr>
        <w:t>## $df</w:t>
      </w:r>
      <w:r>
        <w:br/>
      </w:r>
      <w:r>
        <w:rPr>
          <w:rStyle w:val="VerbatimChar"/>
        </w:rPr>
        <w:t>## [1] 24</w:t>
      </w:r>
      <w:r>
        <w:br/>
      </w:r>
      <w:r>
        <w:rPr>
          <w:rStyle w:val="VerbatimChar"/>
        </w:rPr>
        <w:t xml:space="preserve">## </w:t>
      </w:r>
      <w:r>
        <w:br/>
      </w:r>
      <w:r>
        <w:rPr>
          <w:rStyle w:val="VerbatimChar"/>
        </w:rPr>
        <w:t>## $pval</w:t>
      </w:r>
      <w:r>
        <w:br/>
      </w:r>
      <w:r>
        <w:rPr>
          <w:rStyle w:val="VerbatimChar"/>
        </w:rPr>
        <w:t xml:space="preserve">## [1] </w:t>
      </w:r>
      <w:r>
        <w:rPr>
          <w:rStyle w:val="VerbatimChar"/>
        </w:rPr>
        <w:t>0.8472158</w:t>
      </w:r>
    </w:p>
    <w:p w14:paraId="7FB590A8" w14:textId="77777777" w:rsidR="0072220B" w:rsidRDefault="00A8563D">
      <w:pPr>
        <w:pStyle w:val="Heading2"/>
      </w:pPr>
      <w:bookmarkStart w:id="5" w:name="forecasting"/>
      <w:r>
        <w:t>Forecasting</w:t>
      </w:r>
      <w:bookmarkEnd w:id="5"/>
    </w:p>
    <w:p w14:paraId="15A87530" w14:textId="77777777" w:rsidR="00D35F9C" w:rsidRDefault="00A8563D">
      <w:pPr>
        <w:pStyle w:val="FirstParagraph"/>
      </w:pPr>
      <w:r>
        <w:t>Here, we use a rolling window to determine the average squared error of our first model. Since there is temporal dependence in the data, we can’t just take a random subset of data and predict it using a model that was trained on a dif</w:t>
      </w:r>
      <w:r>
        <w:t>ferent subset of data. Instead, we must use a rolling window. In our case, we forecast 26 weeks ahead using the 60 data points previously and calculate the average squared error between our 26 predictions and the actual data. This is done many times by sli</w:t>
      </w:r>
      <w:r>
        <w:t xml:space="preserve">ding the training and prediction window across the data, hence the “rolling window.” The rolling window ASE for the AR(7) model is 38,854,927. </w:t>
      </w:r>
    </w:p>
    <w:p w14:paraId="737B7B95" w14:textId="3979EDE6" w:rsidR="0072220B" w:rsidRDefault="00A8563D">
      <w:pPr>
        <w:pStyle w:val="FirstParagraph"/>
      </w:pPr>
      <w:r>
        <w:rPr>
          <w:noProof/>
        </w:rPr>
        <w:lastRenderedPageBreak/>
        <w:drawing>
          <wp:inline distT="0" distB="0" distL="0" distR="0" wp14:anchorId="2F522C96" wp14:editId="7E855220">
            <wp:extent cx="5334000" cy="42672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Case4_final_files/figure-docx/unnamed-chunk-29-1.png"/>
                    <pic:cNvPicPr>
                      <a:picLocks noChangeAspect="1" noChangeArrowheads="1"/>
                    </pic:cNvPicPr>
                  </pic:nvPicPr>
                  <pic:blipFill>
                    <a:blip r:embed="rId17"/>
                    <a:stretch>
                      <a:fillRect/>
                    </a:stretch>
                  </pic:blipFill>
                  <pic:spPr bwMode="auto">
                    <a:xfrm>
                      <a:off x="0" y="0"/>
                      <a:ext cx="5334000" cy="4267200"/>
                    </a:xfrm>
                    <a:prstGeom prst="rect">
                      <a:avLst/>
                    </a:prstGeom>
                    <a:noFill/>
                    <a:ln w="9525">
                      <a:noFill/>
                      <a:headEnd/>
                      <a:tailEnd/>
                    </a:ln>
                  </pic:spPr>
                </pic:pic>
              </a:graphicData>
            </a:graphic>
          </wp:inline>
        </w:drawing>
      </w:r>
    </w:p>
    <w:p w14:paraId="6340FB63" w14:textId="77777777" w:rsidR="0072220B" w:rsidRDefault="00A8563D">
      <w:pPr>
        <w:pStyle w:val="SourceCode"/>
      </w:pPr>
      <w:r>
        <w:rPr>
          <w:rStyle w:val="VerbatimChar"/>
        </w:rPr>
        <w:t xml:space="preserve">##      Min.   1st Qu.    Median      Mean   3rd Qu.      Max. </w:t>
      </w:r>
      <w:r>
        <w:br/>
      </w:r>
      <w:r>
        <w:rPr>
          <w:rStyle w:val="VerbatimChar"/>
        </w:rPr>
        <w:t>##    985227  10087071  25114626  38854927  411</w:t>
      </w:r>
      <w:r>
        <w:rPr>
          <w:rStyle w:val="VerbatimChar"/>
        </w:rPr>
        <w:t>54279 135932238</w:t>
      </w:r>
    </w:p>
    <w:p w14:paraId="4EF8F355" w14:textId="77777777" w:rsidR="0072220B" w:rsidRDefault="00A8563D">
      <w:pPr>
        <w:pStyle w:val="SourceCode"/>
      </w:pPr>
      <w:r>
        <w:rPr>
          <w:rStyle w:val="VerbatimChar"/>
        </w:rPr>
        <w:t>## [1] 38854927</w:t>
      </w:r>
    </w:p>
    <w:p w14:paraId="2AF0F7C9" w14:textId="77777777" w:rsidR="00D35F9C" w:rsidRDefault="00D35F9C">
      <w:pPr>
        <w:pStyle w:val="FirstParagraph"/>
      </w:pPr>
    </w:p>
    <w:p w14:paraId="412110DA" w14:textId="77777777" w:rsidR="00D35F9C" w:rsidRDefault="00D35F9C">
      <w:pPr>
        <w:pStyle w:val="FirstParagraph"/>
      </w:pPr>
    </w:p>
    <w:p w14:paraId="3945FE7E" w14:textId="77777777" w:rsidR="00D35F9C" w:rsidRDefault="00D35F9C">
      <w:pPr>
        <w:pStyle w:val="FirstParagraph"/>
      </w:pPr>
    </w:p>
    <w:p w14:paraId="50D981DD" w14:textId="77777777" w:rsidR="00D35F9C" w:rsidRDefault="00D35F9C">
      <w:pPr>
        <w:pStyle w:val="FirstParagraph"/>
      </w:pPr>
    </w:p>
    <w:p w14:paraId="1C16789C" w14:textId="77777777" w:rsidR="00D35F9C" w:rsidRDefault="00D35F9C">
      <w:pPr>
        <w:pStyle w:val="FirstParagraph"/>
      </w:pPr>
    </w:p>
    <w:p w14:paraId="7FE32E25" w14:textId="77777777" w:rsidR="00D35F9C" w:rsidRDefault="00D35F9C">
      <w:pPr>
        <w:pStyle w:val="FirstParagraph"/>
      </w:pPr>
    </w:p>
    <w:p w14:paraId="23834397" w14:textId="77777777" w:rsidR="00D35F9C" w:rsidRDefault="00D35F9C">
      <w:pPr>
        <w:pStyle w:val="FirstParagraph"/>
      </w:pPr>
    </w:p>
    <w:p w14:paraId="7FE1AB89" w14:textId="77777777" w:rsidR="00D35F9C" w:rsidRDefault="00D35F9C">
      <w:pPr>
        <w:pStyle w:val="FirstParagraph"/>
      </w:pPr>
    </w:p>
    <w:p w14:paraId="0757418A" w14:textId="77777777" w:rsidR="00D35F9C" w:rsidRDefault="00D35F9C">
      <w:pPr>
        <w:pStyle w:val="FirstParagraph"/>
      </w:pPr>
    </w:p>
    <w:p w14:paraId="0F93376F" w14:textId="77777777" w:rsidR="00D35F9C" w:rsidRDefault="00D35F9C">
      <w:pPr>
        <w:pStyle w:val="FirstParagraph"/>
      </w:pPr>
    </w:p>
    <w:p w14:paraId="3E544E2E" w14:textId="7AA463BD" w:rsidR="00D35F9C" w:rsidRDefault="00A8563D">
      <w:pPr>
        <w:pStyle w:val="FirstParagraph"/>
      </w:pPr>
      <w:r>
        <w:lastRenderedPageBreak/>
        <w:t xml:space="preserve">Again, we use a rolling window to calculate the average squared error. The ASE of the ARIMA(6,1,1) model is 79,473,892 </w:t>
      </w:r>
    </w:p>
    <w:p w14:paraId="3F9BF313" w14:textId="47A5CA72" w:rsidR="0072220B" w:rsidRDefault="00A8563D">
      <w:pPr>
        <w:pStyle w:val="FirstParagraph"/>
      </w:pPr>
      <w:r>
        <w:rPr>
          <w:noProof/>
        </w:rPr>
        <w:drawing>
          <wp:inline distT="0" distB="0" distL="0" distR="0" wp14:anchorId="5BAC9B72" wp14:editId="07D44E24">
            <wp:extent cx="5334000" cy="426720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Case4_final_files/figure-docx/unnamed-chunk-30-1.png"/>
                    <pic:cNvPicPr>
                      <a:picLocks noChangeAspect="1" noChangeArrowheads="1"/>
                    </pic:cNvPicPr>
                  </pic:nvPicPr>
                  <pic:blipFill>
                    <a:blip r:embed="rId18"/>
                    <a:stretch>
                      <a:fillRect/>
                    </a:stretch>
                  </pic:blipFill>
                  <pic:spPr bwMode="auto">
                    <a:xfrm>
                      <a:off x="0" y="0"/>
                      <a:ext cx="5334000" cy="4267200"/>
                    </a:xfrm>
                    <a:prstGeom prst="rect">
                      <a:avLst/>
                    </a:prstGeom>
                    <a:noFill/>
                    <a:ln w="9525">
                      <a:noFill/>
                      <a:headEnd/>
                      <a:tailEnd/>
                    </a:ln>
                  </pic:spPr>
                </pic:pic>
              </a:graphicData>
            </a:graphic>
          </wp:inline>
        </w:drawing>
      </w:r>
    </w:p>
    <w:p w14:paraId="5CC8E8A8" w14:textId="77777777" w:rsidR="0072220B" w:rsidRDefault="00A8563D">
      <w:pPr>
        <w:pStyle w:val="SourceCode"/>
      </w:pPr>
      <w:r>
        <w:rPr>
          <w:rStyle w:val="VerbatimChar"/>
        </w:rPr>
        <w:t xml:space="preserve">##      Min.   1st Qu.    Median      Mean   3rd Qu.      Max. </w:t>
      </w:r>
      <w:r>
        <w:br/>
      </w:r>
      <w:r>
        <w:rPr>
          <w:rStyle w:val="VerbatimChar"/>
        </w:rPr>
        <w:t>##   1267416  18498123  55851817  79473892 127360616 344827737</w:t>
      </w:r>
    </w:p>
    <w:p w14:paraId="22925D2F" w14:textId="77777777" w:rsidR="0072220B" w:rsidRDefault="00A8563D">
      <w:pPr>
        <w:pStyle w:val="SourceCode"/>
      </w:pPr>
      <w:r>
        <w:rPr>
          <w:rStyle w:val="VerbatimChar"/>
        </w:rPr>
        <w:t>## [1] 79473892</w:t>
      </w:r>
    </w:p>
    <w:p w14:paraId="413D6064" w14:textId="77777777" w:rsidR="00D35F9C" w:rsidRDefault="00D35F9C">
      <w:pPr>
        <w:pStyle w:val="FirstParagraph"/>
      </w:pPr>
    </w:p>
    <w:p w14:paraId="40B94DA3" w14:textId="77777777" w:rsidR="00D35F9C" w:rsidRDefault="00D35F9C">
      <w:pPr>
        <w:pStyle w:val="FirstParagraph"/>
      </w:pPr>
    </w:p>
    <w:p w14:paraId="10860144" w14:textId="77777777" w:rsidR="00D35F9C" w:rsidRDefault="00D35F9C">
      <w:pPr>
        <w:pStyle w:val="FirstParagraph"/>
      </w:pPr>
    </w:p>
    <w:p w14:paraId="7D58E897" w14:textId="77777777" w:rsidR="00D35F9C" w:rsidRDefault="00D35F9C">
      <w:pPr>
        <w:pStyle w:val="FirstParagraph"/>
      </w:pPr>
    </w:p>
    <w:p w14:paraId="64BDD00F" w14:textId="77777777" w:rsidR="00D35F9C" w:rsidRDefault="00D35F9C">
      <w:pPr>
        <w:pStyle w:val="FirstParagraph"/>
      </w:pPr>
    </w:p>
    <w:p w14:paraId="1CA5423C" w14:textId="77777777" w:rsidR="00D35F9C" w:rsidRDefault="00D35F9C">
      <w:pPr>
        <w:pStyle w:val="FirstParagraph"/>
      </w:pPr>
    </w:p>
    <w:p w14:paraId="67BC4DF8" w14:textId="77777777" w:rsidR="00D35F9C" w:rsidRDefault="00D35F9C">
      <w:pPr>
        <w:pStyle w:val="FirstParagraph"/>
      </w:pPr>
    </w:p>
    <w:p w14:paraId="588F942B" w14:textId="77777777" w:rsidR="00D35F9C" w:rsidRDefault="00D35F9C">
      <w:pPr>
        <w:pStyle w:val="FirstParagraph"/>
      </w:pPr>
    </w:p>
    <w:p w14:paraId="465E2FB7" w14:textId="77777777" w:rsidR="00D35F9C" w:rsidRDefault="00D35F9C">
      <w:pPr>
        <w:pStyle w:val="FirstParagraph"/>
      </w:pPr>
    </w:p>
    <w:p w14:paraId="4E1A8112" w14:textId="77777777" w:rsidR="00D35F9C" w:rsidRDefault="00D35F9C">
      <w:pPr>
        <w:pStyle w:val="FirstParagraph"/>
      </w:pPr>
    </w:p>
    <w:p w14:paraId="467312D2" w14:textId="69D6713E" w:rsidR="00D35F9C" w:rsidRDefault="00A8563D">
      <w:pPr>
        <w:pStyle w:val="FirstParagraph"/>
      </w:pPr>
      <w:r>
        <w:t xml:space="preserve">Again, we use a rolling window to calculate the average squared error. The ASE of the ARIMA(7,0,0) with s = 52 model is 22,720,711. </w:t>
      </w:r>
    </w:p>
    <w:p w14:paraId="640D99FB" w14:textId="4BD1B0A9" w:rsidR="0072220B" w:rsidRDefault="00A8563D">
      <w:pPr>
        <w:pStyle w:val="FirstParagraph"/>
      </w:pPr>
      <w:r>
        <w:rPr>
          <w:noProof/>
        </w:rPr>
        <w:drawing>
          <wp:inline distT="0" distB="0" distL="0" distR="0" wp14:anchorId="76C679DD" wp14:editId="373E1BBB">
            <wp:extent cx="5334000" cy="4267200"/>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Case4_final_files/figure-docx/unnamed-chunk-31-1.png"/>
                    <pic:cNvPicPr>
                      <a:picLocks noChangeAspect="1" noChangeArrowheads="1"/>
                    </pic:cNvPicPr>
                  </pic:nvPicPr>
                  <pic:blipFill>
                    <a:blip r:embed="rId19"/>
                    <a:stretch>
                      <a:fillRect/>
                    </a:stretch>
                  </pic:blipFill>
                  <pic:spPr bwMode="auto">
                    <a:xfrm>
                      <a:off x="0" y="0"/>
                      <a:ext cx="5334000" cy="4267200"/>
                    </a:xfrm>
                    <a:prstGeom prst="rect">
                      <a:avLst/>
                    </a:prstGeom>
                    <a:noFill/>
                    <a:ln w="9525">
                      <a:noFill/>
                      <a:headEnd/>
                      <a:tailEnd/>
                    </a:ln>
                  </pic:spPr>
                </pic:pic>
              </a:graphicData>
            </a:graphic>
          </wp:inline>
        </w:drawing>
      </w:r>
    </w:p>
    <w:p w14:paraId="78D91E14" w14:textId="77777777" w:rsidR="0072220B" w:rsidRDefault="00A8563D">
      <w:pPr>
        <w:pStyle w:val="SourceCode"/>
      </w:pPr>
      <w:r>
        <w:rPr>
          <w:rStyle w:val="VerbatimChar"/>
        </w:rPr>
        <w:t>##     Min.  1st Qu.   Median     Mean  3rd</w:t>
      </w:r>
      <w:r>
        <w:rPr>
          <w:rStyle w:val="VerbatimChar"/>
        </w:rPr>
        <w:t xml:space="preserve"> Qu.     Max. </w:t>
      </w:r>
      <w:r>
        <w:br/>
      </w:r>
      <w:r>
        <w:rPr>
          <w:rStyle w:val="VerbatimChar"/>
        </w:rPr>
        <w:t>##    66698  4965516 19192360 22720711 38484593 74327599</w:t>
      </w:r>
    </w:p>
    <w:p w14:paraId="3C63D4AF" w14:textId="77777777" w:rsidR="0072220B" w:rsidRDefault="00A8563D">
      <w:pPr>
        <w:pStyle w:val="SourceCode"/>
      </w:pPr>
      <w:r>
        <w:rPr>
          <w:rStyle w:val="VerbatimChar"/>
        </w:rPr>
        <w:t>## [1] 22720711</w:t>
      </w:r>
    </w:p>
    <w:p w14:paraId="5CE31B4F" w14:textId="77777777" w:rsidR="0072220B" w:rsidRDefault="00A8563D">
      <w:pPr>
        <w:pStyle w:val="FirstParagraph"/>
      </w:pPr>
      <w:r>
        <w:lastRenderedPageBreak/>
        <w:t xml:space="preserve">Again, we use a rolling window to calculate the average squared error. The ASE of the ARIMA(6,1,1) with s = 52 model is 47,934,334. </w:t>
      </w:r>
      <w:r>
        <w:rPr>
          <w:noProof/>
        </w:rPr>
        <w:drawing>
          <wp:inline distT="0" distB="0" distL="0" distR="0" wp14:anchorId="64BAA5EE" wp14:editId="677C82DC">
            <wp:extent cx="5334000" cy="4267200"/>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Case4_final_files/figure-docx/unnamed-chunk-32-1.png"/>
                    <pic:cNvPicPr>
                      <a:picLocks noChangeAspect="1" noChangeArrowheads="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14:paraId="0F9B8875" w14:textId="77777777" w:rsidR="0072220B" w:rsidRDefault="00A8563D">
      <w:pPr>
        <w:pStyle w:val="SourceCode"/>
      </w:pPr>
      <w:r>
        <w:rPr>
          <w:rStyle w:val="VerbatimChar"/>
        </w:rPr>
        <w:t xml:space="preserve">##      Min.   1st Qu.    Median      Mean   3rd Qu.      Max. </w:t>
      </w:r>
      <w:r>
        <w:br/>
      </w:r>
      <w:r>
        <w:rPr>
          <w:rStyle w:val="VerbatimChar"/>
        </w:rPr>
        <w:t>##     65982  11192869  33736013  47934334  54896583 502193525</w:t>
      </w:r>
    </w:p>
    <w:p w14:paraId="5CCEB36A" w14:textId="77777777" w:rsidR="0072220B" w:rsidRDefault="00A8563D">
      <w:pPr>
        <w:pStyle w:val="SourceCode"/>
      </w:pPr>
      <w:r>
        <w:rPr>
          <w:rStyle w:val="VerbatimChar"/>
        </w:rPr>
        <w:t>## [1] 47934334</w:t>
      </w:r>
    </w:p>
    <w:p w14:paraId="00C5CB38" w14:textId="77777777" w:rsidR="0072220B" w:rsidRDefault="00A8563D">
      <w:pPr>
        <w:pStyle w:val="FirstParagraph"/>
      </w:pPr>
      <w:r>
        <w:lastRenderedPageBreak/>
        <w:t xml:space="preserve">Below are the predictions for 52 weeks of flu data using AR(7). The predictions are very flat and do not capture </w:t>
      </w:r>
      <w:r>
        <w:t xml:space="preserve">the flu season spike. </w:t>
      </w:r>
      <w:r>
        <w:rPr>
          <w:noProof/>
        </w:rPr>
        <w:drawing>
          <wp:inline distT="0" distB="0" distL="0" distR="0" wp14:anchorId="2EB5253D" wp14:editId="76625D8A">
            <wp:extent cx="5334000" cy="4267200"/>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Case4_final_files/figure-docx/unnamed-chunk-33-1.png"/>
                    <pic:cNvPicPr>
                      <a:picLocks noChangeAspect="1" noChangeArrowheads="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14:paraId="3F11D16D" w14:textId="77777777" w:rsidR="0072220B" w:rsidRDefault="00A8563D">
      <w:pPr>
        <w:pStyle w:val="SourceCode"/>
      </w:pPr>
      <w:r>
        <w:rPr>
          <w:rStyle w:val="VerbatimChar"/>
        </w:rPr>
        <w:t>##  [1]  695.6282  900.2809 1082.3049 1237.5945 1394.9775 1549.3236 1711.9913</w:t>
      </w:r>
      <w:r>
        <w:br/>
      </w:r>
      <w:r>
        <w:rPr>
          <w:rStyle w:val="VerbatimChar"/>
        </w:rPr>
        <w:t>##  [8] 1854.6409 1968.3824 2059.5851 2129.5073 2185.9875 2224.0048 2241.3441</w:t>
      </w:r>
      <w:r>
        <w:br/>
      </w:r>
      <w:r>
        <w:rPr>
          <w:rStyle w:val="VerbatimChar"/>
        </w:rPr>
        <w:t>## [15] 2240.8113 2225.0471 2199.5321 2165.8102 2125.0170 2079.2867 2030.692</w:t>
      </w:r>
      <w:r>
        <w:rPr>
          <w:rStyle w:val="VerbatimChar"/>
        </w:rPr>
        <w:t>8</w:t>
      </w:r>
      <w:r>
        <w:br/>
      </w:r>
      <w:r>
        <w:rPr>
          <w:rStyle w:val="VerbatimChar"/>
        </w:rPr>
        <w:t>## [22] 1982.2626 1935.7506 1892.2395 1852.6693 1817.7106 1788.2140 1764.5730</w:t>
      </w:r>
      <w:r>
        <w:br/>
      </w:r>
      <w:r>
        <w:rPr>
          <w:rStyle w:val="VerbatimChar"/>
        </w:rPr>
        <w:t>## [29] 1746.7834 1734.6131 1727.6324 1725.4321 1727.4862 1733.1548 1741.7383</w:t>
      </w:r>
      <w:r>
        <w:br/>
      </w:r>
      <w:r>
        <w:rPr>
          <w:rStyle w:val="VerbatimChar"/>
        </w:rPr>
        <w:t>## [36] 1752.5046 1764.7851 1777.9591 1791.4539 1804.7561 1817.4153 1829.0741</w:t>
      </w:r>
      <w:r>
        <w:br/>
      </w:r>
      <w:r>
        <w:rPr>
          <w:rStyle w:val="VerbatimChar"/>
        </w:rPr>
        <w:t>## [43] 1839.4638 18</w:t>
      </w:r>
      <w:r>
        <w:rPr>
          <w:rStyle w:val="VerbatimChar"/>
        </w:rPr>
        <w:t>48.3974 1855.7631 1861.5136 1865.6655 1868.2908 1869.5064</w:t>
      </w:r>
      <w:r>
        <w:br/>
      </w:r>
      <w:r>
        <w:rPr>
          <w:rStyle w:val="VerbatimChar"/>
        </w:rPr>
        <w:t>## [50] 1869.4625 1868.3311 1866.2989</w:t>
      </w:r>
    </w:p>
    <w:p w14:paraId="299C1146" w14:textId="77777777" w:rsidR="0072220B" w:rsidRDefault="00A8563D">
      <w:pPr>
        <w:pStyle w:val="FirstParagraph"/>
      </w:pPr>
      <w:r>
        <w:lastRenderedPageBreak/>
        <w:t xml:space="preserve">Below are the predictions for 52 weeks of flu data using ARIMA(6,1,1). The predictions are flat again and do not capture the flu season spike. </w:t>
      </w:r>
      <w:r>
        <w:rPr>
          <w:noProof/>
        </w:rPr>
        <w:drawing>
          <wp:inline distT="0" distB="0" distL="0" distR="0" wp14:anchorId="36AB62CE" wp14:editId="67FA536C">
            <wp:extent cx="5334000" cy="4267200"/>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Case4_final_files/figure-docx/unnamed-chunk-34-1.png"/>
                    <pic:cNvPicPr>
                      <a:picLocks noChangeAspect="1" noChangeArrowheads="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14:paraId="634F8517" w14:textId="77777777" w:rsidR="0072220B" w:rsidRDefault="00A8563D">
      <w:pPr>
        <w:pStyle w:val="SourceCode"/>
      </w:pPr>
      <w:r>
        <w:rPr>
          <w:rStyle w:val="VerbatimChar"/>
        </w:rPr>
        <w:t>##  [1] 621.763</w:t>
      </w:r>
      <w:r>
        <w:rPr>
          <w:rStyle w:val="VerbatimChar"/>
        </w:rPr>
        <w:t>5 700.4756 734.2257 727.4804 728.2956 723.5923 724.5342 714.4800</w:t>
      </w:r>
      <w:r>
        <w:br/>
      </w:r>
      <w:r>
        <w:rPr>
          <w:rStyle w:val="VerbatimChar"/>
        </w:rPr>
        <w:t>##  [9] 687.3236 658.4254 631.6189 613.0982 599.2828 585.1589 572.8867 564.2427</w:t>
      </w:r>
      <w:r>
        <w:br/>
      </w:r>
      <w:r>
        <w:rPr>
          <w:rStyle w:val="VerbatimChar"/>
        </w:rPr>
        <w:t>## [17] 561.7175 564.4892 569.5128 575.3830 581.6434 588.8089 596.7998 604.4875</w:t>
      </w:r>
      <w:r>
        <w:br/>
      </w:r>
      <w:r>
        <w:rPr>
          <w:rStyle w:val="VerbatimChar"/>
        </w:rPr>
        <w:t>## [25] 610.8822 615.5093 618.5</w:t>
      </w:r>
      <w:r>
        <w:rPr>
          <w:rStyle w:val="VerbatimChar"/>
        </w:rPr>
        <w:t>987 620.5552 621.4697 621.2804 619.9952 617.8810</w:t>
      </w:r>
      <w:r>
        <w:br/>
      </w:r>
      <w:r>
        <w:rPr>
          <w:rStyle w:val="VerbatimChar"/>
        </w:rPr>
        <w:t>## [33] 615.3603 612.7682 610.2822 607.9763 605.9330 604.2763 603.1062 602.4441</w:t>
      </w:r>
      <w:r>
        <w:br/>
      </w:r>
      <w:r>
        <w:rPr>
          <w:rStyle w:val="VerbatimChar"/>
        </w:rPr>
        <w:t>## [41] 602.2312 602.3773 602.8049 603.4518 604.2523 605.1261 605.9893 606.7744</w:t>
      </w:r>
      <w:r>
        <w:br/>
      </w:r>
      <w:r>
        <w:rPr>
          <w:rStyle w:val="VerbatimChar"/>
        </w:rPr>
        <w:t>## [49] 607.4406 607.9680 608.3474 608.5754</w:t>
      </w:r>
    </w:p>
    <w:p w14:paraId="08FB85C6" w14:textId="77777777" w:rsidR="00D32558" w:rsidRDefault="00D32558">
      <w:pPr>
        <w:pStyle w:val="FirstParagraph"/>
      </w:pPr>
    </w:p>
    <w:p w14:paraId="402A1637" w14:textId="77777777" w:rsidR="00D32558" w:rsidRDefault="00D32558">
      <w:pPr>
        <w:pStyle w:val="FirstParagraph"/>
      </w:pPr>
    </w:p>
    <w:p w14:paraId="72B971BD" w14:textId="77777777" w:rsidR="00D32558" w:rsidRDefault="00D32558">
      <w:pPr>
        <w:pStyle w:val="FirstParagraph"/>
      </w:pPr>
    </w:p>
    <w:p w14:paraId="669FD03D" w14:textId="77777777" w:rsidR="00D32558" w:rsidRDefault="00D32558">
      <w:pPr>
        <w:pStyle w:val="FirstParagraph"/>
      </w:pPr>
    </w:p>
    <w:p w14:paraId="7CB1BB50" w14:textId="4F4D616F" w:rsidR="0072220B" w:rsidRDefault="00A8563D">
      <w:pPr>
        <w:pStyle w:val="FirstParagraph"/>
      </w:pPr>
      <w:r>
        <w:lastRenderedPageBreak/>
        <w:t>Bel</w:t>
      </w:r>
      <w:r>
        <w:t>ow are the predictions for 52 weeks of flu data using ARIMA(7,0,0) with s = 52. These predictions have the same seasonal trend as the previous year, and certainly look more accurate. This model predicts a spike during flu season and a low amount of cases d</w:t>
      </w:r>
      <w:r>
        <w:t xml:space="preserve">uring the offseason, which is much better than our previous two models. </w:t>
      </w:r>
      <w:r>
        <w:rPr>
          <w:noProof/>
        </w:rPr>
        <w:drawing>
          <wp:inline distT="0" distB="0" distL="0" distR="0" wp14:anchorId="095F473B" wp14:editId="273C529D">
            <wp:extent cx="5334000" cy="4267200"/>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Case4_final_files/figure-docx/unnamed-chunk-35-1.png"/>
                    <pic:cNvPicPr>
                      <a:picLocks noChangeAspect="1" noChangeArrowheads="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14:paraId="496BE4D9" w14:textId="77777777" w:rsidR="0072220B" w:rsidRDefault="00A8563D">
      <w:pPr>
        <w:pStyle w:val="SourceCode"/>
      </w:pPr>
      <w:r>
        <w:rPr>
          <w:rStyle w:val="VerbatimChar"/>
        </w:rPr>
        <w:t>##  [1]   557.3051   702.0819   717.9231   784.0950   828.7345   830.3661</w:t>
      </w:r>
      <w:r>
        <w:br/>
      </w:r>
      <w:r>
        <w:rPr>
          <w:rStyle w:val="VerbatimChar"/>
        </w:rPr>
        <w:t>##  [7]  1019.8662  1143.0202  1378.8221  1602.6988  2336.6202  4326.9308</w:t>
      </w:r>
      <w:r>
        <w:br/>
      </w:r>
      <w:r>
        <w:rPr>
          <w:rStyle w:val="VerbatimChar"/>
        </w:rPr>
        <w:t>## [13]  6947.7345  8718.1281  701</w:t>
      </w:r>
      <w:r>
        <w:rPr>
          <w:rStyle w:val="VerbatimChar"/>
        </w:rPr>
        <w:t>1.1216  7017.7644  8769.3399 10683.1511</w:t>
      </w:r>
      <w:r>
        <w:br/>
      </w:r>
      <w:r>
        <w:rPr>
          <w:rStyle w:val="VerbatimChar"/>
        </w:rPr>
        <w:t>## [19] 13467.7862 16662.9085 16876.4806 17233.1577 17107.8858 16878.6852</w:t>
      </w:r>
      <w:r>
        <w:br/>
      </w:r>
      <w:r>
        <w:rPr>
          <w:rStyle w:val="VerbatimChar"/>
        </w:rPr>
        <w:t>## [25] 16940.2449 13214.8981 10037.6163  6884.9812  4792.5597  2987.1457</w:t>
      </w:r>
      <w:r>
        <w:br/>
      </w:r>
      <w:r>
        <w:rPr>
          <w:rStyle w:val="VerbatimChar"/>
        </w:rPr>
        <w:t>## [31]  1872.4906  1272.6063   922.4598   809.0246   691.3516   604</w:t>
      </w:r>
      <w:r>
        <w:rPr>
          <w:rStyle w:val="VerbatimChar"/>
        </w:rPr>
        <w:t>.4921</w:t>
      </w:r>
      <w:r>
        <w:br/>
      </w:r>
      <w:r>
        <w:rPr>
          <w:rStyle w:val="VerbatimChar"/>
        </w:rPr>
        <w:t>## [37]   511.5900   399.7922   317.2431   300.0989   323.5015   263.6065</w:t>
      </w:r>
      <w:r>
        <w:br/>
      </w:r>
      <w:r>
        <w:rPr>
          <w:rStyle w:val="VerbatimChar"/>
        </w:rPr>
        <w:t>## [43]   279.5583   262.4840   254.4954   226.6809   268.1151   300.8550</w:t>
      </w:r>
      <w:r>
        <w:br/>
      </w:r>
      <w:r>
        <w:rPr>
          <w:rStyle w:val="VerbatimChar"/>
        </w:rPr>
        <w:t>## [49]   445.9385   471.3870   469.2043   554.3818</w:t>
      </w:r>
    </w:p>
    <w:p w14:paraId="4B372B2E" w14:textId="77777777" w:rsidR="0072220B" w:rsidRDefault="00A8563D">
      <w:pPr>
        <w:pStyle w:val="FirstParagraph"/>
      </w:pPr>
      <w:r>
        <w:lastRenderedPageBreak/>
        <w:t>Below are the predictions for 52 weeks of flu data</w:t>
      </w:r>
      <w:r>
        <w:t xml:space="preserve"> using ARIMA(6,1,1) with s = 52. This is very similar to the ARIMA(7,0,0) with s = 52 model, but doesn’t get as low during the flat flu period. </w:t>
      </w:r>
      <w:r>
        <w:rPr>
          <w:noProof/>
        </w:rPr>
        <w:drawing>
          <wp:inline distT="0" distB="0" distL="0" distR="0" wp14:anchorId="503A2302" wp14:editId="615DD2A0">
            <wp:extent cx="5334000" cy="4267200"/>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Case4_final_files/figure-docx/unnamed-chunk-36-1.png"/>
                    <pic:cNvPicPr>
                      <a:picLocks noChangeAspect="1" noChangeArrowheads="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14:paraId="1E804F17" w14:textId="2D0A602B" w:rsidR="0072220B" w:rsidRDefault="00A8563D">
      <w:pPr>
        <w:pStyle w:val="SourceCode"/>
        <w:rPr>
          <w:rStyle w:val="VerbatimChar"/>
        </w:rPr>
      </w:pPr>
      <w:r>
        <w:rPr>
          <w:rStyle w:val="VerbatimChar"/>
        </w:rPr>
        <w:t>##  [1]   575.7059   744.3152   799.2017   897.0758   968.1218  1004.9840</w:t>
      </w:r>
      <w:r>
        <w:br/>
      </w:r>
      <w:r>
        <w:rPr>
          <w:rStyle w:val="VerbatimChar"/>
        </w:rPr>
        <w:t>##  [7]  1227.8061  1388.5993  1654.</w:t>
      </w:r>
      <w:r>
        <w:rPr>
          <w:rStyle w:val="VerbatimChar"/>
        </w:rPr>
        <w:t>5786  1900.3458  2656.3740  4666.4603</w:t>
      </w:r>
      <w:r>
        <w:br/>
      </w:r>
      <w:r>
        <w:rPr>
          <w:rStyle w:val="VerbatimChar"/>
        </w:rPr>
        <w:t>## [13]  7308.0617  9095.4173  7399.5603  7414.9187  9172.8785 11092.7352</w:t>
      </w:r>
      <w:r>
        <w:br/>
      </w:r>
      <w:r>
        <w:rPr>
          <w:rStyle w:val="VerbatimChar"/>
        </w:rPr>
        <w:t>## [19] 13881.5599 17077.5407 17289.5084 17642.5059 17512.7423 17278.2076</w:t>
      </w:r>
      <w:r>
        <w:br/>
      </w:r>
      <w:r>
        <w:rPr>
          <w:rStyle w:val="VerbatimChar"/>
        </w:rPr>
        <w:t>## [25] 17333.0695 13599.8829 10413.9220  7252.5588  5151.7667  3338.3</w:t>
      </w:r>
      <w:r>
        <w:rPr>
          <w:rStyle w:val="VerbatimChar"/>
        </w:rPr>
        <w:t>594</w:t>
      </w:r>
      <w:r>
        <w:br/>
      </w:r>
      <w:r>
        <w:rPr>
          <w:rStyle w:val="VerbatimChar"/>
        </w:rPr>
        <w:t>## [31]  2216.1932  1609.4033  1253.2920  1135.0771  1013.8429   924.5903</w:t>
      </w:r>
      <w:r>
        <w:br/>
      </w:r>
      <w:r>
        <w:rPr>
          <w:rStyle w:val="VerbatimChar"/>
        </w:rPr>
        <w:t>## [37]   830.3597   718.2598   636.3942   620.8050   646.4662   589.3295</w:t>
      </w:r>
      <w:r>
        <w:br/>
      </w:r>
      <w:r>
        <w:rPr>
          <w:rStyle w:val="VerbatimChar"/>
        </w:rPr>
        <w:t>## [43]   608.3646   594.5561   589.8817   565.2981   609.7509   645.1946</w:t>
      </w:r>
      <w:r>
        <w:br/>
      </w:r>
      <w:r>
        <w:rPr>
          <w:rStyle w:val="VerbatimChar"/>
        </w:rPr>
        <w:t>## [49]   792.6012   819.9557   819.2467   905.4628</w:t>
      </w:r>
    </w:p>
    <w:p w14:paraId="02182193" w14:textId="69830124" w:rsidR="00D32558" w:rsidRDefault="00D32558">
      <w:pPr>
        <w:pStyle w:val="SourceCode"/>
      </w:pPr>
    </w:p>
    <w:p w14:paraId="61CFAF9F" w14:textId="77777777" w:rsidR="00D32558" w:rsidRDefault="00D32558">
      <w:r>
        <w:br w:type="page"/>
      </w:r>
    </w:p>
    <w:p w14:paraId="31A030F5" w14:textId="2CAA6D14" w:rsidR="00D32558" w:rsidRDefault="00D32558" w:rsidP="00D32558">
      <w:pPr>
        <w:pStyle w:val="Heading2"/>
      </w:pPr>
      <w:r>
        <w:lastRenderedPageBreak/>
        <w:t xml:space="preserve">Conclusion </w:t>
      </w:r>
    </w:p>
    <w:tbl>
      <w:tblPr>
        <w:tblStyle w:val="GridTable4-Accent1"/>
        <w:tblW w:w="0" w:type="auto"/>
        <w:tblLook w:val="04A0" w:firstRow="1" w:lastRow="0" w:firstColumn="1" w:lastColumn="0" w:noHBand="0" w:noVBand="1"/>
      </w:tblPr>
      <w:tblGrid>
        <w:gridCol w:w="3116"/>
        <w:gridCol w:w="3117"/>
        <w:gridCol w:w="3117"/>
      </w:tblGrid>
      <w:tr w:rsidR="00D32558" w14:paraId="14499C23" w14:textId="77777777" w:rsidTr="00090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80C09BF" w14:textId="49BA7336" w:rsidR="00D32558" w:rsidRDefault="00D32558" w:rsidP="00D32558">
            <w:pPr>
              <w:pStyle w:val="BodyText"/>
            </w:pPr>
            <w:r>
              <w:t>Model</w:t>
            </w:r>
          </w:p>
        </w:tc>
        <w:tc>
          <w:tcPr>
            <w:tcW w:w="3117" w:type="dxa"/>
          </w:tcPr>
          <w:p w14:paraId="10DEC546" w14:textId="03609578" w:rsidR="00D32558" w:rsidRDefault="00D32558" w:rsidP="00D32558">
            <w:pPr>
              <w:pStyle w:val="BodyText"/>
              <w:cnfStyle w:val="100000000000" w:firstRow="1" w:lastRow="0" w:firstColumn="0" w:lastColumn="0" w:oddVBand="0" w:evenVBand="0" w:oddHBand="0" w:evenHBand="0" w:firstRowFirstColumn="0" w:firstRowLastColumn="0" w:lastRowFirstColumn="0" w:lastRowLastColumn="0"/>
            </w:pPr>
            <w:r>
              <w:t>ASE</w:t>
            </w:r>
          </w:p>
        </w:tc>
        <w:tc>
          <w:tcPr>
            <w:tcW w:w="3117" w:type="dxa"/>
          </w:tcPr>
          <w:p w14:paraId="4D42BC96" w14:textId="4ECA0DA9" w:rsidR="00D32558" w:rsidRDefault="00D32558" w:rsidP="00D32558">
            <w:pPr>
              <w:pStyle w:val="BodyText"/>
              <w:cnfStyle w:val="100000000000" w:firstRow="1" w:lastRow="0" w:firstColumn="0" w:lastColumn="0" w:oddVBand="0" w:evenVBand="0" w:oddHBand="0" w:evenHBand="0" w:firstRowFirstColumn="0" w:firstRowLastColumn="0" w:lastRowFirstColumn="0" w:lastRowLastColumn="0"/>
            </w:pPr>
            <w:r>
              <w:t>Seasonal Trend?</w:t>
            </w:r>
          </w:p>
        </w:tc>
      </w:tr>
      <w:tr w:rsidR="00D32558" w14:paraId="09E34A6F" w14:textId="77777777" w:rsidTr="00090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6F7B5CA" w14:textId="5A589CDF" w:rsidR="00D32558" w:rsidRDefault="00D32558" w:rsidP="00D32558">
            <w:pPr>
              <w:pStyle w:val="BodyText"/>
            </w:pPr>
            <w:r>
              <w:t>AR(7)</w:t>
            </w:r>
          </w:p>
        </w:tc>
        <w:tc>
          <w:tcPr>
            <w:tcW w:w="3117" w:type="dxa"/>
          </w:tcPr>
          <w:p w14:paraId="480606BC" w14:textId="32C1B4C2" w:rsidR="00D32558" w:rsidRDefault="00D32558" w:rsidP="00D32558">
            <w:pPr>
              <w:pStyle w:val="BodyText"/>
              <w:cnfStyle w:val="000000100000" w:firstRow="0" w:lastRow="0" w:firstColumn="0" w:lastColumn="0" w:oddVBand="0" w:evenVBand="0" w:oddHBand="1" w:evenHBand="0" w:firstRowFirstColumn="0" w:firstRowLastColumn="0" w:lastRowFirstColumn="0" w:lastRowLastColumn="0"/>
            </w:pPr>
            <w:r>
              <w:rPr>
                <w:rStyle w:val="VerbatimChar"/>
              </w:rPr>
              <w:t>38</w:t>
            </w:r>
            <w:r>
              <w:rPr>
                <w:rStyle w:val="VerbatimChar"/>
              </w:rPr>
              <w:t>,</w:t>
            </w:r>
            <w:r>
              <w:rPr>
                <w:rStyle w:val="VerbatimChar"/>
              </w:rPr>
              <w:t>854</w:t>
            </w:r>
            <w:r>
              <w:rPr>
                <w:rStyle w:val="VerbatimChar"/>
              </w:rPr>
              <w:t>,</w:t>
            </w:r>
            <w:r>
              <w:rPr>
                <w:rStyle w:val="VerbatimChar"/>
              </w:rPr>
              <w:t>927</w:t>
            </w:r>
          </w:p>
        </w:tc>
        <w:tc>
          <w:tcPr>
            <w:tcW w:w="3117" w:type="dxa"/>
          </w:tcPr>
          <w:p w14:paraId="2A3D39E8" w14:textId="0F3C0403" w:rsidR="00D32558" w:rsidRDefault="00D32558" w:rsidP="00D32558">
            <w:pPr>
              <w:pStyle w:val="BodyText"/>
              <w:cnfStyle w:val="000000100000" w:firstRow="0" w:lastRow="0" w:firstColumn="0" w:lastColumn="0" w:oddVBand="0" w:evenVBand="0" w:oddHBand="1" w:evenHBand="0" w:firstRowFirstColumn="0" w:firstRowLastColumn="0" w:lastRowFirstColumn="0" w:lastRowLastColumn="0"/>
            </w:pPr>
            <w:r>
              <w:t>NO</w:t>
            </w:r>
          </w:p>
        </w:tc>
      </w:tr>
      <w:tr w:rsidR="00D32558" w14:paraId="03DDED14" w14:textId="77777777" w:rsidTr="00090E1B">
        <w:tc>
          <w:tcPr>
            <w:cnfStyle w:val="001000000000" w:firstRow="0" w:lastRow="0" w:firstColumn="1" w:lastColumn="0" w:oddVBand="0" w:evenVBand="0" w:oddHBand="0" w:evenHBand="0" w:firstRowFirstColumn="0" w:firstRowLastColumn="0" w:lastRowFirstColumn="0" w:lastRowLastColumn="0"/>
            <w:tcW w:w="3116" w:type="dxa"/>
          </w:tcPr>
          <w:p w14:paraId="6FAB2CEF" w14:textId="2B28AB3B" w:rsidR="00D32558" w:rsidRDefault="00D32558" w:rsidP="00D32558">
            <w:pPr>
              <w:pStyle w:val="BodyText"/>
            </w:pPr>
            <w:r>
              <w:t>ARIMA(6,1,1)</w:t>
            </w:r>
          </w:p>
        </w:tc>
        <w:tc>
          <w:tcPr>
            <w:tcW w:w="3117" w:type="dxa"/>
          </w:tcPr>
          <w:p w14:paraId="14E7B7E6" w14:textId="5A5EA4B5" w:rsidR="00D32558" w:rsidRDefault="00D32558" w:rsidP="00D32558">
            <w:pPr>
              <w:pStyle w:val="BodyText"/>
              <w:cnfStyle w:val="000000000000" w:firstRow="0" w:lastRow="0" w:firstColumn="0" w:lastColumn="0" w:oddVBand="0" w:evenVBand="0" w:oddHBand="0" w:evenHBand="0" w:firstRowFirstColumn="0" w:firstRowLastColumn="0" w:lastRowFirstColumn="0" w:lastRowLastColumn="0"/>
            </w:pPr>
            <w:r>
              <w:rPr>
                <w:rStyle w:val="VerbatimChar"/>
              </w:rPr>
              <w:t>79</w:t>
            </w:r>
            <w:r>
              <w:rPr>
                <w:rStyle w:val="VerbatimChar"/>
              </w:rPr>
              <w:t>,</w:t>
            </w:r>
            <w:r>
              <w:rPr>
                <w:rStyle w:val="VerbatimChar"/>
              </w:rPr>
              <w:t>473</w:t>
            </w:r>
            <w:r>
              <w:rPr>
                <w:rStyle w:val="VerbatimChar"/>
              </w:rPr>
              <w:t>,</w:t>
            </w:r>
            <w:r>
              <w:rPr>
                <w:rStyle w:val="VerbatimChar"/>
              </w:rPr>
              <w:t>892</w:t>
            </w:r>
          </w:p>
        </w:tc>
        <w:tc>
          <w:tcPr>
            <w:tcW w:w="3117" w:type="dxa"/>
          </w:tcPr>
          <w:p w14:paraId="1886BBC3" w14:textId="21B7D456" w:rsidR="00D32558" w:rsidRDefault="00D32558" w:rsidP="00D32558">
            <w:pPr>
              <w:pStyle w:val="BodyText"/>
              <w:cnfStyle w:val="000000000000" w:firstRow="0" w:lastRow="0" w:firstColumn="0" w:lastColumn="0" w:oddVBand="0" w:evenVBand="0" w:oddHBand="0" w:evenHBand="0" w:firstRowFirstColumn="0" w:firstRowLastColumn="0" w:lastRowFirstColumn="0" w:lastRowLastColumn="0"/>
            </w:pPr>
            <w:r>
              <w:t>NO</w:t>
            </w:r>
          </w:p>
        </w:tc>
      </w:tr>
      <w:tr w:rsidR="00D32558" w14:paraId="593F1518" w14:textId="77777777" w:rsidTr="00090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3DCC572" w14:textId="50FFFB43" w:rsidR="00D32558" w:rsidRDefault="00D32558" w:rsidP="00D32558">
            <w:pPr>
              <w:pStyle w:val="BodyText"/>
            </w:pPr>
            <w:r>
              <w:t>AR</w:t>
            </w:r>
            <w:r>
              <w:t>IMA(7,0,0) with s=52</w:t>
            </w:r>
          </w:p>
        </w:tc>
        <w:tc>
          <w:tcPr>
            <w:tcW w:w="3117" w:type="dxa"/>
          </w:tcPr>
          <w:p w14:paraId="778F948E" w14:textId="1AD605CB" w:rsidR="00D32558" w:rsidRPr="00D32558" w:rsidRDefault="00D32558" w:rsidP="00D32558">
            <w:pPr>
              <w:pStyle w:val="BodyText"/>
              <w:cnfStyle w:val="000000100000" w:firstRow="0" w:lastRow="0" w:firstColumn="0" w:lastColumn="0" w:oddVBand="0" w:evenVBand="0" w:oddHBand="1" w:evenHBand="0" w:firstRowFirstColumn="0" w:firstRowLastColumn="0" w:lastRowFirstColumn="0" w:lastRowLastColumn="0"/>
              <w:rPr>
                <w:rStyle w:val="VerbatimChar"/>
              </w:rPr>
            </w:pPr>
            <w:r>
              <w:rPr>
                <w:rStyle w:val="VerbatimChar"/>
              </w:rPr>
              <w:t>22</w:t>
            </w:r>
            <w:r>
              <w:rPr>
                <w:rStyle w:val="VerbatimChar"/>
              </w:rPr>
              <w:t>,</w:t>
            </w:r>
            <w:r>
              <w:rPr>
                <w:rStyle w:val="VerbatimChar"/>
              </w:rPr>
              <w:t>720</w:t>
            </w:r>
            <w:r>
              <w:rPr>
                <w:rStyle w:val="VerbatimChar"/>
              </w:rPr>
              <w:t>,</w:t>
            </w:r>
            <w:r>
              <w:rPr>
                <w:rStyle w:val="VerbatimChar"/>
              </w:rPr>
              <w:t>711</w:t>
            </w:r>
          </w:p>
        </w:tc>
        <w:tc>
          <w:tcPr>
            <w:tcW w:w="3117" w:type="dxa"/>
          </w:tcPr>
          <w:p w14:paraId="5A430C63" w14:textId="31E5D159" w:rsidR="00D32558" w:rsidRDefault="00D32558" w:rsidP="00D32558">
            <w:pPr>
              <w:pStyle w:val="BodyText"/>
              <w:cnfStyle w:val="000000100000" w:firstRow="0" w:lastRow="0" w:firstColumn="0" w:lastColumn="0" w:oddVBand="0" w:evenVBand="0" w:oddHBand="1" w:evenHBand="0" w:firstRowFirstColumn="0" w:firstRowLastColumn="0" w:lastRowFirstColumn="0" w:lastRowLastColumn="0"/>
            </w:pPr>
            <w:r>
              <w:t>YES</w:t>
            </w:r>
          </w:p>
        </w:tc>
      </w:tr>
      <w:tr w:rsidR="00D32558" w14:paraId="413525A2" w14:textId="77777777" w:rsidTr="00090E1B">
        <w:tc>
          <w:tcPr>
            <w:cnfStyle w:val="001000000000" w:firstRow="0" w:lastRow="0" w:firstColumn="1" w:lastColumn="0" w:oddVBand="0" w:evenVBand="0" w:oddHBand="0" w:evenHBand="0" w:firstRowFirstColumn="0" w:firstRowLastColumn="0" w:lastRowFirstColumn="0" w:lastRowLastColumn="0"/>
            <w:tcW w:w="3116" w:type="dxa"/>
          </w:tcPr>
          <w:p w14:paraId="64191F78" w14:textId="1D595D25" w:rsidR="00D32558" w:rsidRDefault="00D32558" w:rsidP="00D32558">
            <w:pPr>
              <w:pStyle w:val="BodyText"/>
            </w:pPr>
            <w:r>
              <w:t>ARIMA(6,1,1) with s=52</w:t>
            </w:r>
          </w:p>
        </w:tc>
        <w:tc>
          <w:tcPr>
            <w:tcW w:w="3117" w:type="dxa"/>
          </w:tcPr>
          <w:p w14:paraId="32D9320F" w14:textId="31257496" w:rsidR="00D32558" w:rsidRDefault="00D32558" w:rsidP="00D32558">
            <w:pPr>
              <w:pStyle w:val="BodyText"/>
              <w:cnfStyle w:val="000000000000" w:firstRow="0" w:lastRow="0" w:firstColumn="0" w:lastColumn="0" w:oddVBand="0" w:evenVBand="0" w:oddHBand="0" w:evenHBand="0" w:firstRowFirstColumn="0" w:firstRowLastColumn="0" w:lastRowFirstColumn="0" w:lastRowLastColumn="0"/>
            </w:pPr>
            <w:r>
              <w:rPr>
                <w:rStyle w:val="VerbatimChar"/>
              </w:rPr>
              <w:t>47</w:t>
            </w:r>
            <w:r>
              <w:rPr>
                <w:rStyle w:val="VerbatimChar"/>
              </w:rPr>
              <w:t>,</w:t>
            </w:r>
            <w:r>
              <w:rPr>
                <w:rStyle w:val="VerbatimChar"/>
              </w:rPr>
              <w:t>934</w:t>
            </w:r>
            <w:r>
              <w:rPr>
                <w:rStyle w:val="VerbatimChar"/>
              </w:rPr>
              <w:t>,</w:t>
            </w:r>
            <w:r>
              <w:rPr>
                <w:rStyle w:val="VerbatimChar"/>
              </w:rPr>
              <w:t>334</w:t>
            </w:r>
          </w:p>
        </w:tc>
        <w:tc>
          <w:tcPr>
            <w:tcW w:w="3117" w:type="dxa"/>
          </w:tcPr>
          <w:p w14:paraId="51623FC4" w14:textId="6620C55F" w:rsidR="00D32558" w:rsidRDefault="00D32558" w:rsidP="00D32558">
            <w:pPr>
              <w:pStyle w:val="BodyText"/>
              <w:cnfStyle w:val="000000000000" w:firstRow="0" w:lastRow="0" w:firstColumn="0" w:lastColumn="0" w:oddVBand="0" w:evenVBand="0" w:oddHBand="0" w:evenHBand="0" w:firstRowFirstColumn="0" w:firstRowLastColumn="0" w:lastRowFirstColumn="0" w:lastRowLastColumn="0"/>
            </w:pPr>
            <w:r>
              <w:t>YES</w:t>
            </w:r>
          </w:p>
        </w:tc>
      </w:tr>
    </w:tbl>
    <w:p w14:paraId="4D727565" w14:textId="77777777" w:rsidR="00090E1B" w:rsidRDefault="00090E1B" w:rsidP="00D32558">
      <w:pPr>
        <w:pStyle w:val="BodyText"/>
      </w:pPr>
      <w:r>
        <w:t>We propose using t</w:t>
      </w:r>
      <w:r w:rsidR="00D32558">
        <w:t xml:space="preserve">he best ARIMA model for Flu data the ARIMA(7,0,0) with s=52. This model had the best rolling window ASE when we use 60 data points to predict 26 weeks in the future. This model also had seasonal trend that the AR(7) and ARIMA(6,1,1) models lacked. This trend is crucial to predicting long term flu trends and we expect to see </w:t>
      </w:r>
      <w:r>
        <w:t>a similar spike in subsequent years. This model will need to be retrained in future years to maintain relevance.</w:t>
      </w:r>
    </w:p>
    <w:p w14:paraId="21275A94" w14:textId="3414EC84" w:rsidR="00D32558" w:rsidRPr="00D32558" w:rsidRDefault="00090E1B" w:rsidP="00D32558">
      <w:pPr>
        <w:pStyle w:val="BodyText"/>
      </w:pPr>
      <w:r>
        <w:t xml:space="preserve">We would recommend that in the future we should test predicting flu data using other time series models such as VAR and LSTM. The LSTM model allows for encoding of more complex time series behavior which we believe will improve the long-term forecast. The VAR model allows other variables to be included in the model such as average weekly temperature, population density, and other relevant factors.  </w:t>
      </w:r>
    </w:p>
    <w:sectPr w:rsidR="00D32558" w:rsidRPr="00D3255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E37320" w14:textId="77777777" w:rsidR="00A8563D" w:rsidRDefault="00A8563D">
      <w:pPr>
        <w:spacing w:after="0"/>
      </w:pPr>
      <w:r>
        <w:separator/>
      </w:r>
    </w:p>
  </w:endnote>
  <w:endnote w:type="continuationSeparator" w:id="0">
    <w:p w14:paraId="4E0E910E" w14:textId="77777777" w:rsidR="00A8563D" w:rsidRDefault="00A8563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A00002EF" w:usb1="4000004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570D96" w14:textId="77777777" w:rsidR="00A8563D" w:rsidRDefault="00A8563D">
      <w:r>
        <w:separator/>
      </w:r>
    </w:p>
  </w:footnote>
  <w:footnote w:type="continuationSeparator" w:id="0">
    <w:p w14:paraId="54BEBC93" w14:textId="77777777" w:rsidR="00A8563D" w:rsidRDefault="00A856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A770E2B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6862EE7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90E1B"/>
    <w:rsid w:val="00355649"/>
    <w:rsid w:val="004E29B3"/>
    <w:rsid w:val="00590D07"/>
    <w:rsid w:val="0072220B"/>
    <w:rsid w:val="00784D58"/>
    <w:rsid w:val="008D6863"/>
    <w:rsid w:val="00A8563D"/>
    <w:rsid w:val="00B86B75"/>
    <w:rsid w:val="00BC48D5"/>
    <w:rsid w:val="00C36279"/>
    <w:rsid w:val="00D32558"/>
    <w:rsid w:val="00D35F9C"/>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2E840"/>
  <w15:docId w15:val="{32F87EC1-50BB-AA48-AE86-DC91D3B72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TableGrid">
    <w:name w:val="Table Grid"/>
    <w:basedOn w:val="TableNormal"/>
    <w:rsid w:val="00D3255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090E1B"/>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s.who.int/flumart/Default?ReportNo=7"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www.cdc.gov/flu/"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24</Pages>
  <Words>3379</Words>
  <Characters>19264</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Case4_Final</vt:lpstr>
    </vt:vector>
  </TitlesOfParts>
  <Company/>
  <LinksUpToDate>false</LinksUpToDate>
  <CharactersWithSpaces>22598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Case4_Final</dc:title>
  <dc:creator>Matt Chinchilla, Drew Larsen, Rikel Djoko</dc:creator>
  <cp:keywords/>
  <cp:lastModifiedBy>Chinchilla, Matt</cp:lastModifiedBy>
  <cp:revision>3</cp:revision>
  <dcterms:created xsi:type="dcterms:W3CDTF">2020-10-18T22:40:00Z</dcterms:created>
  <dcterms:modified xsi:type="dcterms:W3CDTF">2020-10-18T23:06:00Z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10/18/2020</vt:lpwstr>
  </property>
  <property fmtid="{D5CDD505-2E9C-101B-9397-08002B2CF9AE}" pid="4" name="output">
    <vt:lpwstr>word_document</vt:lpwstr>
  </property>
</Properties>
</file>