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PI-3 Data Certification — Proposed Stories</w:t>
      </w:r>
    </w:p>
    <w:p>
      <w:pPr>
        <w:spacing w:after="60"/>
      </w:pPr>
      <w:r>
        <w:rPr>
          <w:i/>
          <w:iCs/>
          <w:sz w:val="22"/>
          <w:szCs w:val="22"/>
        </w:rPr>
        <w:t xml:space="preserve">Certify Databases (Feature 1517037) &amp; Certify Network Devices (Feature 1517040)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CMDB-CSDM · PI-3 · CO6 Objective 3 (Expand CI Data Certification) · Prepared 2026-08-05 · Status: proposed, not yet created in ADO</w:t>
      </w:r>
    </w:p>
    <w:p>
      <w:pPr>
        <w:pStyle w:val="Heading1"/>
        <w:spacing w:after="200" w:before="400"/>
      </w:pPr>
      <w:r>
        <w:t xml:space="preserve">Certify Databases — Feature 1517037</w:t>
      </w:r>
    </w:p>
    <w:p>
      <w:pPr>
        <w:spacing w:after="150"/>
      </w:pPr>
      <w:r>
        <w:rPr>
          <w:i/>
          <w:iCs/>
          <w:color w:val="666666"/>
        </w:rPr>
        <w:t xml:space="preserve">Oct 30 CO6 gate · build Sprints 3.3–3.5 · training/sign-off in 3.6 (IP) · Owner: M. Vazquez</w:t>
      </w:r>
    </w:p>
    <w:p>
      <w:pPr>
        <w:spacing w:after="150"/>
      </w:pPr>
      <w:r>
        <w:t xml:space="preserve">5 stories, total ≈ 13 points (proposed). Straighter clone of the Computers/Servers certification pattern, using existing audit-spike anchor 1480113.</w:t>
      </w:r>
    </w:p>
    <w:p>
      <w:pPr>
        <w:pStyle w:val="Heading2"/>
        <w:spacing w:after="120" w:before="300"/>
      </w:pPr>
      <w:r>
        <w:t xml:space="preserve">DB-1 · Document the Database Data Certification process flow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Parent ID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Points (proposed)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1517037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>
      <w:pPr>
        <w:spacing w:after="100"/>
      </w:pPr>
    </w:p>
    <w:p>
      <w:pPr>
        <w:spacing w:after="40"/>
      </w:pPr>
      <w:r>
        <w:rPr>
          <w:i/>
          <w:iCs/>
        </w:rPr>
        <w:t xml:space="preserve">As </w:t>
      </w:r>
      <w:r>
        <w:rPr>
          <w:b/>
          <w:bCs/>
        </w:rPr>
        <w:t xml:space="preserve">the CMDB Configuration Management Process Owner,</w:t>
      </w:r>
    </w:p>
    <w:p>
      <w:pPr>
        <w:spacing w:after="40"/>
      </w:pPr>
      <w:r>
        <w:rPr>
          <w:i/>
          <w:iCs/>
        </w:rPr>
        <w:t xml:space="preserve">I want </w:t>
      </w:r>
      <w:r>
        <w:rPr>
          <w:b/>
          <w:bCs/>
        </w:rPr>
        <w:t xml:space="preserve">the end-to-end Database data-certification process documented — trigger, attestation steps, roles, escalation, and remediation path — built off the 1480113 gap-remediation plan,</w:t>
      </w:r>
    </w:p>
    <w:p>
      <w:pPr>
        <w:spacing w:after="150"/>
      </w:pPr>
      <w:r>
        <w:rPr>
          <w:i/>
          <w:iCs/>
        </w:rPr>
        <w:t xml:space="preserve">So that </w:t>
      </w:r>
      <w:r>
        <w:rPr>
          <w:b/>
          <w:bCs/>
        </w:rPr>
        <w:t xml:space="preserve">the certification campaign for the Database Instance class runs on an agreed, repeatable workflow before any PROD configuration is built.</w:t>
      </w:r>
    </w:p>
    <w:p>
      <w:pPr>
        <w:spacing w:after="1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 flow diagram covers the full cycle: campaign trigger → owner attestation → gap identification → remediation → re-attestation → sign-off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 defined at each step (CI Owner, Technical Owner Group, Support Group, Process Owner) using the delivered Data Dictionary field mappings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Attested attribute set for Database confirmed against the reconciled set (DEP-3) and the 1480113 gap plan — no drift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 notes the host-Server dependency and how a hostless DB is handled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Escalation and non-response handling defined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 documented in the agreed location and reviewed with the Database CCB Class Manager, Ray Reuter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Doc-only — no PROD change required</w:t>
      </w:r>
    </w:p>
    <w:p>
      <w:pPr>
        <w:pStyle w:val="Heading2"/>
        <w:spacing w:after="120" w:before="300"/>
      </w:pPr>
      <w:r>
        <w:t xml:space="preserve">DB-2 · Build Database certification policies/rules to PROD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Parent ID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Points (proposed)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1517037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>
      <w:pPr>
        <w:spacing w:after="100"/>
      </w:pPr>
    </w:p>
    <w:p>
      <w:pPr>
        <w:spacing w:after="40"/>
      </w:pPr>
      <w:r>
        <w:rPr>
          <w:i/>
          <w:iCs/>
        </w:rPr>
        <w:t xml:space="preserve">As </w:t>
      </w:r>
      <w:r>
        <w:rPr>
          <w:b/>
          <w:bCs/>
        </w:rPr>
        <w:t xml:space="preserve">the CMDB Configuration Management Process Owner,</w:t>
      </w:r>
    </w:p>
    <w:p>
      <w:pPr>
        <w:spacing w:after="40"/>
      </w:pPr>
      <w:r>
        <w:rPr>
          <w:i/>
          <w:iCs/>
        </w:rPr>
        <w:t xml:space="preserve">I want </w:t>
      </w:r>
      <w:r>
        <w:rPr>
          <w:b/>
          <w:bCs/>
        </w:rPr>
        <w:t xml:space="preserve">the ServiceNow data-certification campaign, filters, and attestation rules for cmdb_ci_db_instance configured and deployed to PROD,</w:t>
      </w:r>
    </w:p>
    <w:p>
      <w:pPr>
        <w:spacing w:after="150"/>
      </w:pPr>
      <w:r>
        <w:rPr>
          <w:i/>
          <w:iCs/>
        </w:rPr>
        <w:t xml:space="preserve">So that </w:t>
      </w:r>
      <w:r>
        <w:rPr>
          <w:b/>
          <w:bCs/>
        </w:rPr>
        <w:t xml:space="preserve">Database CI owners can be issued attestation tasks against the agreed attribute set on a defined schedule.</w:t>
      </w:r>
    </w:p>
    <w:p>
      <w:pPr>
        <w:spacing w:after="1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Certification definition/filter created scoping the active cmdb_ci_db_instance population (~3,113; Oracle + MS SQL child classes inherit additively)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Attestation rules configured for the reconciled Database managed attribute set (CI Owner, Technical Owner Group, Support Group, Environment, Location)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Certification schedule configured (frequency + first run window) and documented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Configuration migrated to PROD via a governed update set / change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routing verified — attestation tasks land with the correct owner group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Dry-run on a bounded owner group confirms tasks generate and complete without error before full launch</w:t>
      </w:r>
    </w:p>
    <w:p>
      <w:pPr>
        <w:pStyle w:val="Heading2"/>
        <w:spacing w:after="120" w:before="300"/>
      </w:pPr>
      <w:r>
        <w:t xml:space="preserve">DB-3 · Stand up the Database certification tracking dashboard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Parent ID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Points (proposed)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1517037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>
      <w:pPr>
        <w:spacing w:after="100"/>
      </w:pPr>
    </w:p>
    <w:p>
      <w:pPr>
        <w:spacing w:after="40"/>
      </w:pPr>
      <w:r>
        <w:rPr>
          <w:i/>
          <w:iCs/>
        </w:rPr>
        <w:t xml:space="preserve">As </w:t>
      </w:r>
      <w:r>
        <w:rPr>
          <w:b/>
          <w:bCs/>
        </w:rPr>
        <w:t xml:space="preserve">the CMDB Configuration Management Process Owner,</w:t>
      </w:r>
    </w:p>
    <w:p>
      <w:pPr>
        <w:spacing w:after="40"/>
      </w:pPr>
      <w:r>
        <w:rPr>
          <w:i/>
          <w:iCs/>
        </w:rPr>
        <w:t xml:space="preserve">I want </w:t>
      </w:r>
      <w:r>
        <w:rPr>
          <w:b/>
          <w:bCs/>
        </w:rPr>
        <w:t xml:space="preserve">a live tracking dashboard for the Database certification cycle — coverage, attestation status, and outstanding gaps,</w:t>
      </w:r>
    </w:p>
    <w:p>
      <w:pPr>
        <w:spacing w:after="150"/>
      </w:pPr>
      <w:r>
        <w:rPr>
          <w:i/>
          <w:iCs/>
        </w:rPr>
        <w:t xml:space="preserve">So that </w:t>
      </w:r>
      <w:r>
        <w:rPr>
          <w:b/>
          <w:bCs/>
        </w:rPr>
        <w:t xml:space="preserve">certification progress against the Oct 30 gate is visible to the team and stakeholders without manual reporting.</w:t>
      </w:r>
    </w:p>
    <w:p>
      <w:pPr>
        <w:spacing w:after="1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shows Database certification coverage: % attested, pending, and overdue against the scoped active population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Outstanding-gap view surfaces the attributes driving non-certification (cross-checks the 1480113 audit gaps)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reads from the live certification records created by DB-2 (not a static export)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Coordinated with the CMDB Health Completeness (Database) config so the two do not build overlapping scoring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reviewed with PO (Joe Dames) and confirmed as the reporting source for the Oct 30 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cadence confirmed — scores update on schedule, not stale</w:t>
      </w:r>
    </w:p>
    <w:p>
      <w:pPr>
        <w:pStyle w:val="Heading2"/>
        <w:spacing w:after="120" w:before="300"/>
      </w:pPr>
      <w:r>
        <w:t xml:space="preserve">DB-4 · Run the Database certification cycle and monitor completeness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Parent ID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Points (proposed)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1517037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3.5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>
      <w:pPr>
        <w:spacing w:after="100"/>
      </w:pPr>
    </w:p>
    <w:p>
      <w:pPr>
        <w:spacing w:after="40"/>
      </w:pPr>
      <w:r>
        <w:rPr>
          <w:i/>
          <w:iCs/>
        </w:rPr>
        <w:t xml:space="preserve">As </w:t>
      </w:r>
      <w:r>
        <w:rPr>
          <w:b/>
          <w:bCs/>
        </w:rPr>
        <w:t xml:space="preserve">the CMDB Configuration Management Process Owner,</w:t>
      </w:r>
    </w:p>
    <w:p>
      <w:pPr>
        <w:spacing w:after="40"/>
      </w:pPr>
      <w:r>
        <w:rPr>
          <w:i/>
          <w:iCs/>
        </w:rPr>
        <w:t xml:space="preserve">I want </w:t>
      </w:r>
      <w:r>
        <w:rPr>
          <w:b/>
          <w:bCs/>
        </w:rPr>
        <w:t xml:space="preserve">the first Database certification cycle executed end-to-end with completeness monitored on the dashboard,</w:t>
      </w:r>
    </w:p>
    <w:p>
      <w:pPr>
        <w:spacing w:after="150"/>
      </w:pPr>
      <w:r>
        <w:rPr>
          <w:i/>
          <w:iCs/>
        </w:rPr>
        <w:t xml:space="preserve">So that </w:t>
      </w:r>
      <w:r>
        <w:rPr>
          <w:b/>
          <w:bCs/>
        </w:rPr>
        <w:t xml:space="preserve">attestation is actively driven to the target coverage and the process is proven before the Oct 30 gate.</w:t>
      </w:r>
    </w:p>
    <w:p>
      <w:pPr>
        <w:spacing w:after="1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certification cycle launched to Database CI owners via the DB-2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Attestation progress tracked on the DB-3 dashboard through the 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Gaps surfaced during attestation routed to remediation per the DB-1 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Coverage reaches the agreed acceptance target for Databases; shortfall documented with cause if target not met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Non-responding owners escalated per the DB-1 escalation path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Cycle outcome (coverage %, gaps closed, gaps outstanding) recorded and reviewed at Sprint Review</w:t>
      </w:r>
    </w:p>
    <w:p>
      <w:pPr>
        <w:pStyle w:val="Heading2"/>
        <w:spacing w:after="120" w:before="300"/>
      </w:pPr>
      <w:r>
        <w:t xml:space="preserve">DB-5 · Deliver Database certification training to CI owners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Parent ID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Points (proposed)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1517037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3.5 → 3.6 (IP)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>
      <w:pPr>
        <w:spacing w:after="100"/>
      </w:pPr>
    </w:p>
    <w:p>
      <w:pPr>
        <w:spacing w:after="40"/>
      </w:pPr>
      <w:r>
        <w:rPr>
          <w:i/>
          <w:iCs/>
        </w:rPr>
        <w:t xml:space="preserve">As </w:t>
      </w:r>
      <w:r>
        <w:rPr>
          <w:b/>
          <w:bCs/>
        </w:rPr>
        <w:t xml:space="preserve">the CMDB Configuration Management Process Owner,</w:t>
      </w:r>
    </w:p>
    <w:p>
      <w:pPr>
        <w:spacing w:after="40"/>
      </w:pPr>
      <w:r>
        <w:rPr>
          <w:i/>
          <w:iCs/>
        </w:rPr>
        <w:t xml:space="preserve">I want </w:t>
      </w:r>
      <w:r>
        <w:rPr>
          <w:b/>
          <w:bCs/>
        </w:rPr>
        <w:t xml:space="preserve">Database CI owners trained on the certification process — how to attest, correct gaps, and use office hours,</w:t>
      </w:r>
    </w:p>
    <w:p>
      <w:pPr>
        <w:spacing w:after="150"/>
      </w:pPr>
      <w:r>
        <w:rPr>
          <w:i/>
          <w:iCs/>
        </w:rPr>
        <w:t xml:space="preserve">So that </w:t>
      </w:r>
      <w:r>
        <w:rPr>
          <w:b/>
          <w:bCs/>
        </w:rPr>
        <w:t xml:space="preserve">owners can sustain certification independently and the CO6 “training delivered” artifact is satisfied for the Database class.</w:t>
      </w:r>
    </w:p>
    <w:p>
      <w:pPr>
        <w:spacing w:after="1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 material produced covering the Database certification workflow (attest, remediate, re-attest)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 delivered to the Database CI owner / support-group audience; attendance or distribution recorded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Office-hours / support channel established and communicated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Quick-reference (job aid) distributed to owners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 completion evidenced for the Oct 30 gate (session recording, deck, or sign-off log)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 (Joe Dames) confirms the training artifact satisfies the CO6 Database certification acceptance criterion</w:t>
      </w:r>
    </w:p>
    <w:p>
      <w:pPr>
        <w:pStyle w:val="Heading3"/>
        <w:spacing w:after="100" w:before="200"/>
      </w:pPr>
      <w:r>
        <w:t xml:space="preserve">Dependencies (6)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DEP-1 — Database audit spike 1480113 closed: status unconfirmed in ADO (unlike the sibling Computer/Server spikes, which closed) — verify before DB-1 anchors to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DEP-2 — Data Dictionary CCB approval (1480098): Database attribute set not yet CCB-approved; certified list could still change under the team.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DEP-3 — Reconcile the Database attribute set (BLOCKING): the managed-attribute slide (5 fields) and the audit dashboard overlap on only 3 of 8 fields; the dashboard's two worst gaps (Value Stream, Approval Group) aren't on the slide.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DEP-4 — Database discovery data quality: Oracle / Kentucky visibility gap (ADO Issue 1520824) risks false certification gaps if not remediated or explicitly scoped out first.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DEP-5 — Class Manager sign-off (Ray Reuter): attribute set and active-population scope (~3,113) not yet ratified by the Database CCB Class Manager.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DEP-6 — Coordinate with CMDB Health Completeness CP-3: CP-3 (US 1520425) scores the same population — risk of double-counting the same gap across two dashboards.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Certify Network Devices — Feature 1517040</w:t>
      </w:r>
    </w:p>
    <w:p>
      <w:pPr>
        <w:spacing w:after="150"/>
      </w:pPr>
      <w:r>
        <w:rPr>
          <w:i/>
          <w:iCs/>
          <w:color w:val="666666"/>
        </w:rPr>
        <w:t xml:space="preserve">Oct 30 CO6 gate · build Sprints 3.4–3.5 · training/sign-off in 3.6 (IP) · Owner: M. Vazquez</w:t>
      </w:r>
    </w:p>
    <w:p>
      <w:pPr>
        <w:spacing w:after="150"/>
      </w:pPr>
      <w:r>
        <w:t xml:space="preserve">6 stories, total ≈ 18 points (proposed). Highest-risk certification feature — no existing audit-spike anchor (hence the extra NW-1), no named Class Manager, and hard-gated by Obj 4 Feature 1517005 finishing attribute population by Sep 30.</w:t>
      </w:r>
    </w:p>
    <w:p>
      <w:pPr>
        <w:pStyle w:val="Heading2"/>
        <w:spacing w:after="120" w:before="300"/>
      </w:pPr>
      <w:r>
        <w:t xml:space="preserve">NW-1 · Network audit-dashboard scope + gap-remediation baseline (Spike)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Parent ID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Points (proposed)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1517040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3.3 → 3.4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</w:tbl>
    <w:p>
      <w:pPr>
        <w:spacing w:after="100"/>
      </w:pPr>
    </w:p>
    <w:p>
      <w:pPr>
        <w:spacing w:after="40"/>
      </w:pPr>
      <w:r>
        <w:rPr>
          <w:i/>
          <w:iCs/>
        </w:rPr>
        <w:t xml:space="preserve">As </w:t>
      </w:r>
      <w:r>
        <w:rPr>
          <w:b/>
          <w:bCs/>
        </w:rPr>
        <w:t xml:space="preserve">the CMDB Configuration Management Process Owner,</w:t>
      </w:r>
    </w:p>
    <w:p>
      <w:pPr>
        <w:spacing w:after="40"/>
      </w:pPr>
      <w:r>
        <w:rPr>
          <w:i/>
          <w:iCs/>
        </w:rPr>
        <w:t xml:space="preserve">I want </w:t>
      </w:r>
      <w:r>
        <w:rPr>
          <w:b/>
          <w:bCs/>
        </w:rPr>
        <w:t xml:space="preserve">an audit-dashboard scope and gap-remediation baseline for the six network device classes,</w:t>
      </w:r>
    </w:p>
    <w:p>
      <w:pPr>
        <w:spacing w:after="150"/>
      </w:pPr>
      <w:r>
        <w:rPr>
          <w:i/>
          <w:iCs/>
        </w:rPr>
        <w:t xml:space="preserve">So that </w:t>
      </w:r>
      <w:r>
        <w:rPr>
          <w:b/>
          <w:bCs/>
        </w:rPr>
        <w:t xml:space="preserve">the network certification process (NW-2+) has the same gap-plan anchor the other three classes already have.</w:t>
      </w:r>
    </w:p>
    <w:p>
      <w:pPr>
        <w:spacing w:after="1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view scoped to the six device classes (Routers, Switches, Firewalls, Load Balancers, WAPs, Network Controllers) with exact sys_class_name values confirmed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Per-attribute population baseline captured for the mandatory attribute set — % populated / missing per class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Gap-remediation plan drafted (which gaps are discovery-fixable vs owner-attestable)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Baseline reconciled against the Obj 4 ≥90% coverage denominator (1356646) so counts agree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Findings written up as the anchor input to NW-2 / NW-4</w:t>
      </w:r>
    </w:p>
    <w:p>
      <w:pPr>
        <w:pStyle w:val="Heading2"/>
        <w:spacing w:after="120" w:before="300"/>
      </w:pPr>
      <w:r>
        <w:t xml:space="preserve">NW-2 · Document the Network Device certification process flow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Parent ID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Points (proposed)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1517040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>
      <w:pPr>
        <w:spacing w:after="100"/>
      </w:pPr>
    </w:p>
    <w:p>
      <w:pPr>
        <w:spacing w:after="40"/>
      </w:pPr>
      <w:r>
        <w:rPr>
          <w:i/>
          <w:iCs/>
        </w:rPr>
        <w:t xml:space="preserve">As </w:t>
      </w:r>
      <w:r>
        <w:rPr>
          <w:b/>
          <w:bCs/>
        </w:rPr>
        <w:t xml:space="preserve">the CMDB Configuration Management Process Owner,</w:t>
      </w:r>
    </w:p>
    <w:p>
      <w:pPr>
        <w:spacing w:after="40"/>
      </w:pPr>
      <w:r>
        <w:rPr>
          <w:i/>
          <w:iCs/>
        </w:rPr>
        <w:t xml:space="preserve">I want </w:t>
      </w:r>
      <w:r>
        <w:rPr>
          <w:b/>
          <w:bCs/>
        </w:rPr>
        <w:t xml:space="preserve">the end-to-end Network Device certification process documented — trigger, attestation steps, roles, escalation, and remediation path — built off the NW-1 baseline,</w:t>
      </w:r>
    </w:p>
    <w:p>
      <w:pPr>
        <w:spacing w:after="150"/>
      </w:pPr>
      <w:r>
        <w:rPr>
          <w:i/>
          <w:iCs/>
        </w:rPr>
        <w:t xml:space="preserve">So that </w:t>
      </w:r>
      <w:r>
        <w:rPr>
          <w:b/>
          <w:bCs/>
        </w:rPr>
        <w:t xml:space="preserve">the certification campaign runs on an agreed, repeatable workflow before any PROD configuration is built.</w:t>
      </w:r>
    </w:p>
    <w:p>
      <w:pPr>
        <w:spacing w:after="1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 flow covers the full cycle: trigger → owner attestation → gap identification → remediation → re-attestation → sign-off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 defined at each step, with the Network CCB Class Manager / governance owner identified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Attested attribute set confirmed against the network mandatory-attribute set and the NW-1 baseline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 distinguishes discovery-populated attributes from owner-attestable attributes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Escalation and non-response handling defined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Reviewed with the network governance owner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Doc-only — no PROD change required</w:t>
      </w:r>
    </w:p>
    <w:p>
      <w:pPr>
        <w:pStyle w:val="Heading2"/>
        <w:spacing w:after="120" w:before="300"/>
      </w:pPr>
      <w:r>
        <w:t xml:space="preserve">NW-3 · Build Network Device certification policies/rules to PROD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Parent ID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Points (proposed)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1517040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3.4 → 3.5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>
      <w:pPr>
        <w:spacing w:after="100"/>
      </w:pPr>
    </w:p>
    <w:p>
      <w:pPr>
        <w:spacing w:after="40"/>
      </w:pPr>
      <w:r>
        <w:rPr>
          <w:i/>
          <w:iCs/>
        </w:rPr>
        <w:t xml:space="preserve">As </w:t>
      </w:r>
      <w:r>
        <w:rPr>
          <w:b/>
          <w:bCs/>
        </w:rPr>
        <w:t xml:space="preserve">the CMDB Configuration Management Process Owner,</w:t>
      </w:r>
    </w:p>
    <w:p>
      <w:pPr>
        <w:spacing w:after="40"/>
      </w:pPr>
      <w:r>
        <w:rPr>
          <w:i/>
          <w:iCs/>
        </w:rPr>
        <w:t xml:space="preserve">I want </w:t>
      </w:r>
      <w:r>
        <w:rPr>
          <w:b/>
          <w:bCs/>
        </w:rPr>
        <w:t xml:space="preserve">the ServiceNow data-certification campaign, filters, and attestation rules for the network device classes configured and deployed to PROD,</w:t>
      </w:r>
    </w:p>
    <w:p>
      <w:pPr>
        <w:spacing w:after="150"/>
      </w:pPr>
      <w:r>
        <w:rPr>
          <w:i/>
          <w:iCs/>
        </w:rPr>
        <w:t xml:space="preserve">So that </w:t>
      </w:r>
      <w:r>
        <w:rPr>
          <w:b/>
          <w:bCs/>
        </w:rPr>
        <w:t xml:space="preserve">network device owners can be issued attestation tasks against the mandatory attribute set on a defined schedule.</w:t>
      </w:r>
    </w:p>
    <w:p>
      <w:pPr>
        <w:spacing w:after="1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Certification definition/filter created scoping the active network device population across the six classes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Attestation rules configured for the network mandatory attribute 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Attributes confirmed populated by Obj 4 discovery before the cycle runs — certification does not attest empty fields discovery was supposed to fill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Certification schedule configured (frequency + first run window) and documented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Configuration migrated to PROD via a governed update set / change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routing verified — attestation tasks land with the correct owner group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Dry-run on a bounded device set confirms tasks generate and complete without error</w:t>
      </w:r>
    </w:p>
    <w:p>
      <w:pPr>
        <w:pStyle w:val="Heading2"/>
        <w:spacing w:after="120" w:before="300"/>
      </w:pPr>
      <w:r>
        <w:t xml:space="preserve">NW-4 · Stand up the Network Device certification tracking dashboard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Parent ID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Points (proposed)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1517040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3.4 → 3.5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>
      <w:pPr>
        <w:spacing w:after="100"/>
      </w:pPr>
    </w:p>
    <w:p>
      <w:pPr>
        <w:spacing w:after="40"/>
      </w:pPr>
      <w:r>
        <w:rPr>
          <w:i/>
          <w:iCs/>
        </w:rPr>
        <w:t xml:space="preserve">As </w:t>
      </w:r>
      <w:r>
        <w:rPr>
          <w:b/>
          <w:bCs/>
        </w:rPr>
        <w:t xml:space="preserve">the CMDB Configuration Management Process Owner,</w:t>
      </w:r>
    </w:p>
    <w:p>
      <w:pPr>
        <w:spacing w:after="40"/>
      </w:pPr>
      <w:r>
        <w:rPr>
          <w:i/>
          <w:iCs/>
        </w:rPr>
        <w:t xml:space="preserve">I want </w:t>
      </w:r>
      <w:r>
        <w:rPr>
          <w:b/>
          <w:bCs/>
        </w:rPr>
        <w:t xml:space="preserve">a live tracking dashboard for the Network Device certification cycle — coverage, attestation status, and outstanding gaps,</w:t>
      </w:r>
    </w:p>
    <w:p>
      <w:pPr>
        <w:spacing w:after="150"/>
      </w:pPr>
      <w:r>
        <w:rPr>
          <w:i/>
          <w:iCs/>
        </w:rPr>
        <w:t xml:space="preserve">So that </w:t>
      </w:r>
      <w:r>
        <w:rPr>
          <w:b/>
          <w:bCs/>
        </w:rPr>
        <w:t xml:space="preserve">certification progress against the Oct 30 gate is visible without manual reporting.</w:t>
      </w:r>
    </w:p>
    <w:p>
      <w:pPr>
        <w:spacing w:after="1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shows network certification coverage: % attested, pending, and overdue against the scoped active population per device class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Outstanding-gap view surfaces the attributes driving non-certification (cross-checks the NW-1 baseline)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reads from the live certification records created by NW-3 (not a static export)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Coverage aligns with the Obj 4 ≥90% network coverage reporting (1356646) so the two objectives tell a consistent 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reviewed with PO (Joe Dames) and confirmed as the reporting source for the Oct 30 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cadence confirmed — scores update on schedule, not stale</w:t>
      </w:r>
    </w:p>
    <w:p>
      <w:pPr>
        <w:pStyle w:val="Heading2"/>
        <w:spacing w:after="120" w:before="300"/>
      </w:pPr>
      <w:r>
        <w:t xml:space="preserve">NW-5 · Run the Network Device certification cycle and monitor completeness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Parent ID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Points (proposed)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1517040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3.5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>
      <w:pPr>
        <w:spacing w:after="100"/>
      </w:pPr>
    </w:p>
    <w:p>
      <w:pPr>
        <w:spacing w:after="40"/>
      </w:pPr>
      <w:r>
        <w:rPr>
          <w:i/>
          <w:iCs/>
        </w:rPr>
        <w:t xml:space="preserve">As </w:t>
      </w:r>
      <w:r>
        <w:rPr>
          <w:b/>
          <w:bCs/>
        </w:rPr>
        <w:t xml:space="preserve">the CMDB Configuration Management Process Owner,</w:t>
      </w:r>
    </w:p>
    <w:p>
      <w:pPr>
        <w:spacing w:after="40"/>
      </w:pPr>
      <w:r>
        <w:rPr>
          <w:i/>
          <w:iCs/>
        </w:rPr>
        <w:t xml:space="preserve">I want </w:t>
      </w:r>
      <w:r>
        <w:rPr>
          <w:b/>
          <w:bCs/>
        </w:rPr>
        <w:t xml:space="preserve">the first Network Device certification cycle executed end-to-end with completeness monitored on the dashboard,</w:t>
      </w:r>
    </w:p>
    <w:p>
      <w:pPr>
        <w:spacing w:after="150"/>
      </w:pPr>
      <w:r>
        <w:rPr>
          <w:i/>
          <w:iCs/>
        </w:rPr>
        <w:t xml:space="preserve">So that </w:t>
      </w:r>
      <w:r>
        <w:rPr>
          <w:b/>
          <w:bCs/>
        </w:rPr>
        <w:t xml:space="preserve">attestation is actively driven to the target coverage and the process is proven before the Oct 30 gate.</w:t>
      </w:r>
    </w:p>
    <w:p>
      <w:pPr>
        <w:spacing w:after="1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certification cycle launched to network device owners via the NW-3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Attestation progress tracked on the NW-4 dashboard through the 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Gaps surfaced during attestation routed to remediation per the NW-2 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Coverage reaches the agreed acceptance target for network devices; shortfall documented with cause (esp. gaps traceable to Obj 4 discovery not yet populating attributes)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Non-responding owners escalated per the NW-2 escalation path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Cycle outcome recorded and reviewed at Sprint Review</w:t>
      </w:r>
    </w:p>
    <w:p>
      <w:pPr>
        <w:pStyle w:val="Heading2"/>
        <w:spacing w:after="120" w:before="300"/>
      </w:pPr>
      <w:r>
        <w:t xml:space="preserve">NW-6 · Deliver Network Device certification training to owners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Parent ID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Points (proposed)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1517040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3.5 → 3.6 (IP)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>
      <w:pPr>
        <w:spacing w:after="100"/>
      </w:pPr>
    </w:p>
    <w:p>
      <w:pPr>
        <w:spacing w:after="40"/>
      </w:pPr>
      <w:r>
        <w:rPr>
          <w:i/>
          <w:iCs/>
        </w:rPr>
        <w:t xml:space="preserve">As </w:t>
      </w:r>
      <w:r>
        <w:rPr>
          <w:b/>
          <w:bCs/>
        </w:rPr>
        <w:t xml:space="preserve">the CMDB Configuration Management Process Owner,</w:t>
      </w:r>
    </w:p>
    <w:p>
      <w:pPr>
        <w:spacing w:after="40"/>
      </w:pPr>
      <w:r>
        <w:rPr>
          <w:i/>
          <w:iCs/>
        </w:rPr>
        <w:t xml:space="preserve">I want </w:t>
      </w:r>
      <w:r>
        <w:rPr>
          <w:b/>
          <w:bCs/>
        </w:rPr>
        <w:t xml:space="preserve">network device owners trained on the certification process — how to attest, correct gaps, and use office hours,</w:t>
      </w:r>
    </w:p>
    <w:p>
      <w:pPr>
        <w:spacing w:after="150"/>
      </w:pPr>
      <w:r>
        <w:rPr>
          <w:i/>
          <w:iCs/>
        </w:rPr>
        <w:t xml:space="preserve">So that </w:t>
      </w:r>
      <w:r>
        <w:rPr>
          <w:b/>
          <w:bCs/>
        </w:rPr>
        <w:t xml:space="preserve">owners can sustain certification independently and the CO6 “training delivered” artifact is satisfied for the Network Device class.</w:t>
      </w:r>
    </w:p>
    <w:p>
      <w:pPr>
        <w:spacing w:after="1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 material produced covering the network certification workflow (attest, remediate, re-attest)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 delivered to the network device owner audience; attendance or distribution recorded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Office-hours / support channel established and communicated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Quick-reference (job aid) distributed to owners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 completion evidenced for the Oct 30 gate (session recording, deck, or sign-off log)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 (Joe Dames) confirms the training artifact satisfies the CO6 Network Device certification acceptance criterion</w:t>
      </w:r>
    </w:p>
    <w:p>
      <w:pPr>
        <w:pStyle w:val="Heading3"/>
        <w:spacing w:after="100" w:before="200"/>
      </w:pPr>
      <w:r>
        <w:t xml:space="preserve">Dependencies (5)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DEP-1 — Obj 4 mandatory attribute population complete (Feature 1517005) — CRITICAL PATH: gated Sep 30; certification cannot attest attributes discovery hasn't populated yet.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DEP-2 — Network devices discovered as CIs (Feature 1516993): gated Aug 31; nothing to certify until devices exist as CMDB records.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DEP-3 — Define the network device mandatory-attribute set: not covered by the delivered Data Dictionary (Computer/Server/Database/BA only).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DEP-4 — Identify / confirm the Network CCB Class Manager: no governance owner named yet, unlike every other certified class.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DEP-5 — Data Dictionary CCB approval — Network device attributes: depends on DEP-3 (attribute set) and DEP-4 (owner) both closing first.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2026-08-05T21:28:44.785Z</dcterms:created>
  <dcterms:modified xsi:type="dcterms:W3CDTF">2026-08-05T21:28:44.786Z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