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PPL CMDB-CSDM — PI-3 Data Certification</w:t>
      </w:r>
    </w:p>
    <w:p>
      <w:r>
        <w:rPr>
          <w:color w:val="2E6DB4"/>
          <w:sz w:val="26"/>
        </w:rPr>
        <w:t>Feature 1517029 — Certify Computers — CMDB Data Certification</w:t>
      </w:r>
    </w:p>
    <w:p>
      <w:r>
        <w:rPr>
          <w:i/>
          <w:color w:val="6B7280"/>
          <w:sz w:val="18"/>
        </w:rPr>
        <w:t>DRAFT · 2026-07-27  ·  CO6 Obj 3 — Expand CI Data Certification Across All Major Classes  ·  Sprint 3.2 (build start); process-flow doc 3.1  ·  CO6 due 2026-09-30</w:t>
      </w:r>
    </w:p>
    <w:p>
      <w:pPr>
        <w:spacing w:before="160" w:after="80"/>
      </w:pPr>
      <w:r>
        <w:rPr>
          <w:b/>
          <w:color w:val="1F3A5F"/>
          <w:sz w:val="32"/>
        </w:rPr>
        <w:t>Feature 1517029 — Stories &amp; Dependencies</w:t>
      </w:r>
    </w:p>
    <w:p>
      <w:pPr>
        <w:spacing w:after="60"/>
      </w:pPr>
      <w:r>
        <w:rPr>
          <w:b/>
        </w:rPr>
        <w:t>Certify Computers — CMDB Data Certification</w:t>
      </w:r>
    </w:p>
    <w:p>
      <w:pPr>
        <w:spacing w:after="60"/>
      </w:pPr>
      <w:r>
        <w:t>Sprint 3.2 (build) · process-flow doc starts 3.1 · CO6 due Sep 30 · Owner: M. Vazquez</w:t>
      </w:r>
    </w:p>
    <w:p>
      <w:pPr>
        <w:spacing w:before="60" w:after="60"/>
        <w:ind w:left="288"/>
      </w:pPr>
      <w:r>
        <w:rPr>
          <w:b/>
          <w:i/>
          <w:color w:val="6B7280"/>
        </w:rPr>
        <w:t>Status: REFERENCE / DRAFT</w:t>
      </w:r>
      <w:r>
        <w:rPr>
          <w:i/>
          <w:color w:val="6B7280"/>
        </w:rPr>
        <w:t xml:space="preserve"> — Manuel creates the real items in ADO under Feature 1517029 and reconciles IDs back here (ADO authoritative). Per definition-of-ready, create stories from the Feature "+" link, never standalone.  See PI-3/pi3-data-certification-feature-breakdown for the full feature-level breakdown and the PI-2 BA pilot pattern these stories clone.</w:t>
      </w:r>
    </w:p>
    <w:p>
      <w:pPr>
        <w:spacing w:before="160" w:after="80"/>
      </w:pPr>
      <w:r>
        <w:rPr>
          <w:b/>
          <w:color w:val="2E6DB4"/>
          <w:sz w:val="26"/>
        </w:rPr>
        <w:t>Sprint reconciliation note (raise at Sprint Planning)</w:t>
      </w:r>
    </w:p>
    <w:p>
      <w:pPr>
        <w:spacing w:after="60"/>
      </w:pPr>
      <w:r>
        <w:t xml:space="preserve">ADO records Feature 1517029's start as </w:t>
      </w:r>
      <w:r>
        <w:rPr>
          <w:b/>
        </w:rPr>
        <w:t>Sprint 3.2 (Aug 19)</w:t>
      </w:r>
      <w:r>
        <w:t xml:space="preserve">; the PI-3/pi3-data-certification-feature-breakdown shapes the feature as </w:t>
      </w:r>
      <w:r>
        <w:rPr>
          <w:b/>
        </w:rPr>
        <w:t>3.1 → 3.4</w:t>
      </w:r>
      <w:r>
        <w:t xml:space="preserve">. The reconciliation: the </w:t>
      </w:r>
      <w:r>
        <w:rPr>
          <w:b/>
        </w:rPr>
        <w:t>test code freeze runs through Aug 15</w:t>
      </w:r>
      <w:r>
        <w:t xml:space="preserve"> (mid-3.1), so no PROD deployment is possible early — the feature's *build* work correctly starts in 3.2. The only 3.1 work is </w:t>
      </w:r>
      <w:r>
        <w:rPr>
          <w:b/>
        </w:rPr>
        <w:t>doc-only process-flow definition (CC-1)</w:t>
      </w:r>
      <w:r>
        <w:t xml:space="preserve"> off the 1480114 gap plan, which needs no deployment. Everything requiring a PROD change is sequenced 3.2+.</w:t>
      </w:r>
    </w:p>
    <w:p>
      <w:pPr>
        <w:spacing w:before="160" w:after="80"/>
      </w:pPr>
      <w:r>
        <w:rPr>
          <w:b/>
          <w:color w:val="2E6DB4"/>
          <w:sz w:val="26"/>
        </w:rPr>
        <w:t>CO6 Acceptance Criteria this feature delivers (Sep 30)</w:t>
      </w:r>
    </w:p>
    <w:p>
      <w:pPr>
        <w:spacing w:after="60"/>
      </w:pPr>
      <w:r>
        <w:t>From PI-3/pi3-objectives — Obj 3 (CO6 §4), Sep 30 gate:</w:t>
      </w:r>
    </w:p>
    <w:p>
      <w:pPr>
        <w:spacing w:before="60" w:after="60"/>
        <w:ind w:left="288"/>
      </w:pPr>
      <w:r>
        <w:rPr>
          <w:i/>
          <w:color w:val="6B7280"/>
        </w:rPr>
        <w:t xml:space="preserve">*Data certification process for </w:t>
      </w:r>
      <w:r>
        <w:rPr>
          <w:b/>
          <w:i/>
          <w:color w:val="6B7280"/>
        </w:rPr>
        <w:t>Computers</w:t>
      </w:r>
      <w:r>
        <w:rPr>
          <w:i/>
          <w:color w:val="6B7280"/>
        </w:rPr>
        <w:t>: end-to-end process documented, technical build to PROD, dashboards live, training delivered.*</w:t>
      </w:r>
    </w:p>
    <w:p>
      <w:pPr>
        <w:spacing w:after="60"/>
      </w:pPr>
      <w:r>
        <w:t>"Certified" = all four artifacts present for the Computer class: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Delivered by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Documented process flow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CC-1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Technical build in PROD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CC-2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Tracking dashboard live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CC-3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Certification cycle executed + monitored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CC-4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Training delivered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CC-5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E6DB4"/>
          <w:sz w:val="26"/>
        </w:rPr>
        <w:t>ADO item reconciliation note</w:t>
      </w:r>
    </w:p>
    <w:p>
      <w:pPr>
        <w:spacing w:after="60"/>
      </w:pPr>
      <w:r>
        <w:t xml:space="preserve">This feature clones the </w:t>
      </w:r>
      <w:r>
        <w:rPr>
          <w:b/>
        </w:rPr>
        <w:t>PI-2 Business-Application certification pilot pattern</w:t>
      </w:r>
      <w:r>
        <w:t>; no net-new *process* is invented. Reusable story shapes to clone per class (from the feature breakdown):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PI-2 pilot item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Shape it provides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Clones to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1480114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Computer audit-dashboard scope + gap-remediation plan (</w:t>
            </w:r>
            <w:r>
              <w:rPr>
                <w:b/>
                <w:sz w:val="17"/>
              </w:rPr>
              <w:t>anchor</w:t>
            </w:r>
            <w:r>
              <w:rPr>
                <w:sz w:val="17"/>
              </w:rPr>
              <w:t>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Input to CC-1 (see DEP-1)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1402962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Kick-off / training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CC-5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1402976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Execute certification policies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CC-2 / CC-4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1402980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Monitor completeness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CC-4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1402984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Office hours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CC-5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1402985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Process feedback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optional CC-6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1402727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Dashboard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CC-3</w:t>
            </w:r>
          </w:p>
        </w:tc>
      </w:tr>
    </w:tbl>
    <w:p>
      <w:pPr>
        <w:spacing w:after="40"/>
      </w:pPr>
    </w:p>
    <w:p>
      <w:pPr>
        <w:spacing w:after="60"/>
      </w:pPr>
      <w:r>
        <w:t xml:space="preserve">Stories CC-1 through CC-5 are </w:t>
      </w:r>
      <w:r>
        <w:rPr>
          <w:b/>
        </w:rPr>
        <w:t>net-new</w:t>
      </w:r>
      <w:r>
        <w:t xml:space="preserve"> for the Computer class — created from the pilot shapes above, re-scoped from Business Application to </w:t>
      </w:r>
      <w:r>
        <w:rPr>
          <w:rFonts w:ascii="Consolas" w:hAnsi="Consolas"/>
          <w:sz w:val="18"/>
        </w:rPr>
        <w:t>cmdb_ci_computer</w:t>
      </w:r>
      <w:r>
        <w:t>.</w:t>
      </w:r>
    </w:p>
    <w:p>
      <w:pPr>
        <w:spacing w:before="160" w:after="80"/>
      </w:pPr>
      <w:r>
        <w:rPr>
          <w:b/>
          <w:color w:val="2E6DB4"/>
          <w:sz w:val="26"/>
        </w:rPr>
        <w:t>Stories (5)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CC-1 · [User Story] Document the Computer Data Certification process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 Story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3.1 (doc-only — no PROD dependency)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Bhushan Salsekar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the BA pilot process definition, re-scoped to Computer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DEP-1 (1480114 gap plan), DEP-5 (Class Manager)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Computer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the end-to-end Computer data-certification process documented — trigger, attestation steps, roles, escalation, and remediation path — built off the 1480114 gap-remediation plan,</w:t>
      </w:r>
    </w:p>
    <w:p>
      <w:pPr>
        <w:spacing w:after="60"/>
      </w:pPr>
      <w:r>
        <w:rPr>
          <w:b/>
        </w:rPr>
        <w:t>So that</w:t>
      </w:r>
      <w:r>
        <w:t xml:space="preserve"> the certification campaign for the Computer class runs on an agreed, repeatable workflow before any PROD configuration is built.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Process flow diagram covers the full cycle: campaign trigger → owner attestation → gap identification → remediation → re-attestation → sign-off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Roles defined at each step (CI Owner, Technical Owner Group, Support Group, Process Owner) using the delivered Data Dictionary field mappings (</w:t>
      </w:r>
      <w:r>
        <w:rPr>
          <w:rFonts w:ascii="Consolas" w:hAnsi="Consolas"/>
          <w:sz w:val="18"/>
        </w:rPr>
        <w:t>managed_by</w:t>
      </w:r>
      <w:r>
        <w:t xml:space="preserve">, </w:t>
      </w:r>
      <w:r>
        <w:rPr>
          <w:rFonts w:ascii="Consolas" w:hAnsi="Consolas"/>
          <w:sz w:val="18"/>
        </w:rPr>
        <w:t>managed_by_group</w:t>
      </w:r>
      <w:r>
        <w:t xml:space="preserve">, </w:t>
      </w:r>
      <w:r>
        <w:rPr>
          <w:rFonts w:ascii="Consolas" w:hAnsi="Consolas"/>
          <w:sz w:val="18"/>
        </w:rPr>
        <w:t>support_group</w:t>
      </w:r>
      <w:r>
        <w:t>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Attested attribute set for Computer confirmed against the delivered dictionary (9 managed attributes) and the 1480114 gap plan — no attribute drift between the two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Escalation and non-response handling defined (what happens when an owner does not attest within the cycle)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Process documented in the agreed location and reviewed with the Computer CCB Class Manager (DEP-5)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Doc-only — no PROD change required; deliverable is demonstrable during the Aug 5–15 test freeze</w:t>
      </w:r>
    </w:p>
    <w:p>
      <w:pPr>
        <w:spacing w:after="60"/>
      </w:pPr>
      <w:r>
        <w:rPr>
          <w:b/>
        </w:rPr>
        <w:t>Dependencies:</w:t>
      </w:r>
      <w:r>
        <w:t xml:space="preserve"> DEP-1 (audit spike 1480114 gap plan), DEP-5 (Class Manager attribute confirmation).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CC-2 · [Enabler – Configuration] Build Computer certification policies/rules to PROD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Enabler – Configuration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Bhushan Salsekar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1402976 (execute policies), re-scoped to Computer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CC-1, DEP-3 (Data Dictionary CCB), DEP-4 (test freeze lifts)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Computer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Configuration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the ServiceNow data-certification campaign, filters, and attestation rules for </w:t>
      </w:r>
      <w:r>
        <w:rPr>
          <w:rFonts w:ascii="Consolas" w:hAnsi="Consolas"/>
          <w:sz w:val="18"/>
        </w:rPr>
        <w:t>cmdb_ci_computer</w:t>
      </w:r>
      <w:r>
        <w:t xml:space="preserve"> configured and deployed to PROD,</w:t>
      </w:r>
    </w:p>
    <w:p>
      <w:pPr>
        <w:spacing w:after="60"/>
      </w:pPr>
      <w:r>
        <w:rPr>
          <w:b/>
        </w:rPr>
        <w:t>So that</w:t>
      </w:r>
      <w:r>
        <w:t xml:space="preserve"> Computer CI owners can be issued attestation tasks against the agreed attribute set on a defined schedule.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 xml:space="preserve">Certification definition/filter created scoping the active </w:t>
      </w:r>
      <w:r>
        <w:rPr>
          <w:rFonts w:ascii="Consolas" w:hAnsi="Consolas"/>
          <w:sz w:val="18"/>
        </w:rPr>
        <w:t>cmdb_ci_computer</w:t>
      </w:r>
      <w:r>
        <w:t xml:space="preserve"> population (≈19,901 — reconcile to the "active" lifecycle definition, DEP-5)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Attestation rules configured for the Computer managed attribute set per CC-1 (Assigned To, CI Owner, Technical Owner Group, Support Group, Asset Tag, OS, Location, IP Address, Serial Number)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Certification schedule configured (frequency + first run window) and documented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Configuration migrated to PROD via a governed update set / change (post-freeze, on/after Aug 15 — DEP-4)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Task routing verified — attestation tasks land with the correct owner group (</w:t>
      </w:r>
      <w:r>
        <w:rPr>
          <w:rFonts w:ascii="Consolas" w:hAnsi="Consolas"/>
          <w:sz w:val="18"/>
        </w:rPr>
        <w:t>managed_by_group</w:t>
      </w:r>
      <w:r>
        <w:t xml:space="preserve"> / </w:t>
      </w:r>
      <w:r>
        <w:rPr>
          <w:rFonts w:ascii="Consolas" w:hAnsi="Consolas"/>
          <w:sz w:val="18"/>
        </w:rPr>
        <w:t>support_group</w:t>
      </w:r>
      <w:r>
        <w:t>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Dry-run on a bounded owner group confirms tasks generate and complete without error before full launch</w:t>
      </w:r>
    </w:p>
    <w:p>
      <w:pPr>
        <w:spacing w:after="60"/>
      </w:pPr>
      <w:r>
        <w:rPr>
          <w:b/>
        </w:rPr>
        <w:t>Dependencies:</w:t>
      </w:r>
      <w:r>
        <w:t xml:space="preserve"> CC-1, DEP-3 (attribute set locked by CCB), DEP-4 (test freeze), DEP-5 (active-population definition).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CC-3 · [Enabler – Configuration] Stand up the Computer certification tracking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Enabler – Configuration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3.2 → 3.3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Kiran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1402727 (dashboard), re-scoped to Computer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CC-2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Computer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Dashboard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a live tracking dashboard for the Computer certification cycle — coverage, attestation status, and outstanding gaps,</w:t>
      </w:r>
    </w:p>
    <w:p>
      <w:pPr>
        <w:spacing w:after="60"/>
      </w:pPr>
      <w:r>
        <w:rPr>
          <w:b/>
        </w:rPr>
        <w:t>So that</w:t>
      </w:r>
      <w:r>
        <w:t xml:space="preserve"> certification progress against the Sep 30 gate is visible to the team and stakeholders without manual reporting.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Dashboard shows Computer certification coverage: % attested, pending, and overdue against the scoped active population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Outstanding-gap view surfaces the attributes driving non-certification (cross-checks the 1480114 audit gaps so remediation is not double-counted — DEP-1)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Dashboard reads from the live certification records created by CC-2 (not a static export)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Coordinated with the CMDB Health Completeness (Computer) config so the two do not build overlapping scoring — see CP-1 (DEP-6)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Dashboard reviewed with PO (Joe Dames) and confirmed as the reporting source for the Sep 30 gate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Refresh cadence confirmed — scores update on schedule, not stale</w:t>
      </w:r>
    </w:p>
    <w:p>
      <w:pPr>
        <w:spacing w:after="60"/>
      </w:pPr>
      <w:r>
        <w:rPr>
          <w:b/>
        </w:rPr>
        <w:t>Dependencies:</w:t>
      </w:r>
      <w:r>
        <w:t xml:space="preserve"> CC-2 (records must exist to report on), DEP-1 (audit-gap alignment), DEP-6 (CP-1 coordination).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CC-4 · [User Story] Run the Computer certification cycle and monitor completeness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 Story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Bhushan Salsekar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1402980 (monitor completeness), re-scoped to Computer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CC-2, CC-3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Computer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the first Computer certification cycle executed end-to-end with completeness monitored on the dashboard,</w:t>
      </w:r>
    </w:p>
    <w:p>
      <w:pPr>
        <w:spacing w:after="60"/>
      </w:pPr>
      <w:r>
        <w:rPr>
          <w:b/>
        </w:rPr>
        <w:t>So that</w:t>
      </w:r>
      <w:r>
        <w:t xml:space="preserve"> attestation is actively driven to the target coverage and the process is proven before the Sep 30 gate.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First certification cycle launched to Computer CI owners via the CC-2 configuration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Attestation progress tracked on the CC-3 dashboard through the cycle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Gaps surfaced during attestation routed to remediation per the CC-1 process (owner correction / support-group action)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Coverage reaches the agreed acceptance target for Computers (ties the 90%-coverage acceptance — DEP-2); shortfall documented with cause if target not met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Non-responding owners escalated per the CC-1 escalation path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Cycle outcome (coverage %, gaps closed, gaps outstanding) recorded and reviewed at Sprint Review</w:t>
      </w:r>
    </w:p>
    <w:p>
      <w:pPr>
        <w:spacing w:after="60"/>
      </w:pPr>
      <w:r>
        <w:rPr>
          <w:b/>
        </w:rPr>
        <w:t>Dependencies:</w:t>
      </w:r>
      <w:r>
        <w:t xml:space="preserve"> CC-2 (PROD build), CC-3 (dashboard), DEP-2 (90%-coverage acceptance target).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CC-5 · [User Story] Deliver Computer certification training to CI owners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 Story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Parent feature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Sprint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3.4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Joe Dames (PO) / 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TBD at refinement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ADO note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Net-new — clones pilot 1402962 (kick-off/training) + 1402984 (office hours), re-scoped to Computer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Depends 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CC-2, CC-4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Tags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Data-Certification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Computer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Training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CO6-Obj3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As</w:t>
      </w:r>
      <w:r>
        <w:t xml:space="preserve"> the CMDB Configuration Management Process Owner,</w:t>
      </w:r>
    </w:p>
    <w:p>
      <w:pPr>
        <w:spacing w:after="60"/>
      </w:pPr>
      <w:r>
        <w:rPr>
          <w:b/>
        </w:rPr>
        <w:t>I want</w:t>
      </w:r>
      <w:r>
        <w:t xml:space="preserve"> Computer CI owners trained on the certification process — how to attest, correct gaps, and use office hours,</w:t>
      </w:r>
    </w:p>
    <w:p>
      <w:pPr>
        <w:spacing w:after="60"/>
      </w:pPr>
      <w:r>
        <w:rPr>
          <w:b/>
        </w:rPr>
        <w:t>So that</w:t>
      </w:r>
      <w:r>
        <w:t xml:space="preserve"> owners can sustain certification independently and the CO6 "training delivered" artifact is satisfied for the Computer class.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Training material produced covering the Computer certification workflow (attest, remediate, re-attest) per CC-1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Training delivered to the Computer CI owner / support-group audience; attendance or distribution recorded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Office-hours / support channel established and communicated for attestation questions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Quick-reference (job aid) distributed to owners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Training completion evidenced for the Sep 30 gate (session recording, deck, or sign-off log)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PO (Joe Dames) confirms the training artifact satisfies the CO6 Computer certification acceptance criterion</w:t>
      </w:r>
    </w:p>
    <w:p>
      <w:pPr>
        <w:spacing w:after="60"/>
      </w:pPr>
      <w:r>
        <w:rPr>
          <w:b/>
        </w:rPr>
        <w:t>Dependencies:</w:t>
      </w:r>
      <w:r>
        <w:t xml:space="preserve"> CC-2 (process live to train against), CC-4 (real cycle to reference in training).</w:t>
      </w:r>
    </w:p>
    <w:p>
      <w:pPr>
        <w:spacing w:after="60"/>
      </w:pPr>
      <w:r>
        <w:rPr>
          <w:b/>
        </w:rPr>
        <w:t>Gate note:</w:t>
      </w:r>
      <w:r>
        <w:t xml:space="preserve"> CO6 due Sep 30 lands on the 3.4/3.5 boundary → this story is the tight item; it must be </w:t>
      </w:r>
      <w:r>
        <w:rPr>
          <w:b/>
        </w:rPr>
        <w:t>done by end of Sprint 3.4 (Sep 29)</w:t>
      </w:r>
      <w:r>
        <w:t>.</w:t>
      </w:r>
    </w:p>
    <w:p>
      <w:pPr>
        <w:spacing w:before="160" w:after="80"/>
      </w:pPr>
      <w:r>
        <w:rPr>
          <w:b/>
          <w:color w:val="2E6DB4"/>
          <w:sz w:val="26"/>
        </w:rPr>
        <w:t>Dependencies (6)</w:t>
      </w:r>
    </w:p>
    <w:p>
      <w:pPr>
        <w:spacing w:after="60"/>
      </w:pPr>
      <w:r>
        <w:rPr>
          <w:b/>
        </w:rPr>
        <w:t>Work item type:</w:t>
      </w:r>
      <w:r>
        <w:t xml:space="preserve"> Dependency · </w:t>
      </w:r>
      <w:r>
        <w:rPr>
          <w:b/>
        </w:rPr>
        <w:t>Linked to:</w:t>
      </w:r>
      <w:r>
        <w:t xml:space="preserve"> Feature 1517029 (Blocked By) · </w:t>
      </w:r>
      <w:r>
        <w:rPr>
          <w:b/>
        </w:rPr>
        <w:t>Area path:</w:t>
      </w:r>
      <w:r>
        <w:t xml:space="preserve"> A-INFOPS\FY26\PI3</w:t>
      </w:r>
    </w:p>
    <w:p>
      <w:pPr>
        <w:spacing w:after="60"/>
      </w:pPr>
      <w:r>
        <w:t xml:space="preserve">Each dependency is stated as </w:t>
      </w:r>
      <w:r>
        <w:rPr>
          <w:b/>
        </w:rPr>
        <w:t>Problem</w:t>
      </w:r>
      <w:r>
        <w:t xml:space="preserve"> (why it blocks) + </w:t>
      </w:r>
      <w:r>
        <w:rPr>
          <w:b/>
        </w:rPr>
        <w:t>Acceptance criteria</w:t>
      </w:r>
      <w:r>
        <w:t xml:space="preserve"> (what "resolved" looks like), per SAFe.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DEP-1 · Computer audit-dashboard scope + gap-remediation spike (1480114) closed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Close Computer audit spike 1480114 — Feature 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Stan (confirm)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CLOSED</w:t>
            </w:r>
            <w:r>
              <w:rPr>
                <w:sz w:val="17"/>
              </w:rPr>
              <w:t xml:space="preserve"> — 1480114 completed (confirmed 2026-07-28)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2026-08-05 (met early)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RESOLVED (2026-07-28):</w:t>
      </w:r>
      <w:r>
        <w:t xml:space="preserve"> Spike 1480114 is closed. CC-1 (process-flow doc) is </w:t>
      </w:r>
      <w:r>
        <w:rPr>
          <w:b/>
        </w:rPr>
        <w:t>no longer blocked by this dependency</w:t>
      </w:r>
      <w:r>
        <w:t xml:space="preserve"> — it may proceed on the published gap plan once DEP-5 (Class Manager attribute confirmation) also clears. Confirm the two sub-criteria below (gap plan published + reviewed with Class Manager) are satisfied by the closed spike; if the review with the Computer Class Manager did not happen inside 1480114, it rolls into DEP-5.</w:t>
      </w:r>
    </w:p>
    <w:p>
      <w:pPr>
        <w:spacing w:after="60"/>
      </w:pPr>
      <w:r>
        <w:rPr>
          <w:b/>
        </w:rPr>
        <w:t>Problem:</w:t>
      </w:r>
      <w:r>
        <w:t xml:space="preserve"> CC-1 documents the certification process *off the 1480114 gap-remediation plan*, and CC-3's dashboard cross-checks the same audit gaps. If 1480114 has not closed, the Computer attribute gap picture is undefined and CC-1 cannot anchor to it — blocking the whole feature at story 1.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Spike 1480114 completed and its Computer gap-remediation plan published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The audited Computer attribute gaps (Missing CI Owner, Assigned To empty, Location empty, Missing IP) quantified and available as CC-1/CC-3 input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Gap plan reviewed with the Computer CCB Class Manager (links DEP-5)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DEP-2 · Computers 90%-coverage acceptance story (G2) created and accepted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Create + accept Computers 90%-coverage story (G2) — Feature 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 (net-new — no formal story exists)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The CO6 Computer certification acceptance is evidenced by a 90%-coverage acceptance story (gate G2). No formal ADO story exists yet. Without an agreed coverage target and acceptance vehicle, CC-4's completeness cycle has no defined "done" and the feature cannot be signed off at the Sep 30 gate.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90%-coverage acceptance story for Computers (G2) created in ADO and linked to Feature 1517029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Coverage target and measurement basis (which attributes, which active population) agreed with PO (Joe Dames) and PM (Sonika Das)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Story referenced as the acceptance target in CC-4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Accepted at the appropriate Sprint Review as the Computer certification evidence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DEP-3 · Data Dictionary CCB approval — Computer attribute set (1480097/1480098)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Data Dictionary CCB approval covering Computer attributes — Feature 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 / Josh Sterling (CCB Chair)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 (target Jul 21 — PI-2 carryover)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CC-2 configures attestation rules against the Computer managed-attribute set. If the Data Dictionary is not CCB-approved, the certified attribute list can still change under the team, forcing rework of the PROD build and invalidating early attestations.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Data Dictionary CCB approval recorded covering the 9 Computer managed attributes and their field mappings (</w:t>
      </w:r>
      <w:r>
        <w:rPr>
          <w:rFonts w:ascii="Consolas" w:hAnsi="Consolas"/>
          <w:sz w:val="18"/>
        </w:rPr>
        <w:t>managed_by</w:t>
      </w:r>
      <w:r>
        <w:t xml:space="preserve">, </w:t>
      </w:r>
      <w:r>
        <w:rPr>
          <w:rFonts w:ascii="Consolas" w:hAnsi="Consolas"/>
          <w:sz w:val="18"/>
        </w:rPr>
        <w:t>managed_by_group</w:t>
      </w:r>
      <w:r>
        <w:t xml:space="preserve">, </w:t>
      </w:r>
      <w:r>
        <w:rPr>
          <w:rFonts w:ascii="Consolas" w:hAnsi="Consolas"/>
          <w:sz w:val="18"/>
        </w:rPr>
        <w:t>support_group</w:t>
      </w:r>
      <w:r>
        <w:t>, etc.)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Approved attribute set matches the set configured in CC-2 — no drift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Approval date and CCB decision referenced in CC-1 / CC-2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DEP-4 · Test code freeze lifts (no PROD deploy before Aug 15)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Test code freeze through Aug 15 — Feature 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2026-08-15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CC-2 requires a governed PROD deployment of the certification configuration. The test code freeze (PI-3 Risk #1, CHG70100865) runs through Aug 15 — the first 10 days of PI-3 — so no deployment can occur in early Sprint 3.1. This is why the feature's build start is Sprint 3.2, not 3.1.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Freeze end date (Aug 15) confirmed unchanged; if extended, CC-2 sprint placement re-planned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Deployment window for the certification update set secured on/after Aug 15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CC-1 (doc-only) confirmed as the only 1517029 work scheduled during the freeze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DEP-5 · Computer CCB Class Manager confirms attribute set + active-population definition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Class Manager sign-off — Computer attribute set + active scope — Feature 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CC-2's scoped population (≈19,901 active </w:t>
      </w:r>
      <w:r>
        <w:rPr>
          <w:rFonts w:ascii="Consolas" w:hAnsi="Consolas"/>
          <w:sz w:val="18"/>
        </w:rPr>
        <w:t>cmdb_ci_computer</w:t>
      </w:r>
      <w:r>
        <w:t>) and the attested attribute set must be ratified by the Computer CCB Class Manager (Monica Green / Paul Becker). Without confirmation, the certification may score the wrong population (e.g. include retired CIs) or attest attributes owners cannot control.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Monica Green / Paul Becker confirm the Computer managed-attribute set to be certified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"Active" population definition (</w:t>
      </w:r>
      <w:r>
        <w:rPr>
          <w:rFonts w:ascii="Consolas" w:hAnsi="Consolas"/>
          <w:sz w:val="18"/>
        </w:rPr>
        <w:t>install_status</w:t>
      </w:r>
      <w:r>
        <w:t xml:space="preserve"> / </w:t>
      </w:r>
      <w:r>
        <w:rPr>
          <w:rFonts w:ascii="Consolas" w:hAnsi="Consolas"/>
          <w:sz w:val="18"/>
        </w:rPr>
        <w:t>operational_status</w:t>
      </w:r>
      <w:r>
        <w:t xml:space="preserve"> values) confirmed so the scored count reconciles to the dictionary figure (19,901)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Any attribute an owner cannot reasonably attest to flagged and dispositioned before CC-2 build</w:t>
      </w:r>
    </w:p>
    <w:p>
      <w:r>
        <w:br w:type="page"/>
      </w:r>
    </w:p>
    <w:p>
      <w:pPr>
        <w:spacing w:before="0" w:after="80"/>
      </w:pPr>
      <w:r>
        <w:rPr>
          <w:b/>
          <w:color w:val="1F3A5F"/>
          <w:sz w:val="28"/>
        </w:rPr>
        <w:t>DEP-6 · Coordinate with CMDB Health Completeness (Computer) config — CP-1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[Dependency] Align cert dashboard with CMDB Health Completeness CP-1 — Feature 1517029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Assigned To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Manuel Vazquez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Open — CP-1 exists in ADO as </w:t>
            </w:r>
            <w:r>
              <w:rPr>
                <w:b/>
                <w:sz w:val="17"/>
              </w:rPr>
              <w:t>US 1520415</w:t>
            </w:r>
            <w:r>
              <w:rPr>
                <w:sz w:val="17"/>
              </w:rPr>
              <w:t xml:space="preserve"> (Ready DoR); ⚠️ possible duplicate </w:t>
            </w:r>
            <w:r>
              <w:rPr>
                <w:b/>
                <w:sz w:val="17"/>
              </w:rPr>
              <w:t>1526839</w:t>
            </w:r>
            <w:r>
              <w:rPr>
                <w:sz w:val="17"/>
              </w:rPr>
              <w:t xml:space="preserve"> (New) to resolve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2026-08-19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Problem:</w:t>
      </w:r>
      <w:r>
        <w:t xml:space="preserve"> The CMDB Health </w:t>
      </w:r>
      <w:r>
        <w:rPr>
          <w:b/>
        </w:rPr>
        <w:t>Completeness (Computer)</w:t>
      </w:r>
      <w:r>
        <w:t xml:space="preserve"> KPI (CP-1 = ADO </w:t>
      </w:r>
      <w:r>
        <w:rPr>
          <w:b/>
        </w:rPr>
        <w:t>1520415</w:t>
      </w:r>
      <w:r>
        <w:t>, parent "Governance Validation &amp; Acceptance") scores the same Computer attribute population that CC-3's certification dashboard reports on. Building the two independently risks overlapping/contradictory scoring of the same gaps.</w:t>
      </w:r>
    </w:p>
    <w:p>
      <w:pPr>
        <w:spacing w:after="60"/>
      </w:pPr>
      <w:r>
        <w:rPr>
          <w:b/>
        </w:rPr>
        <w:t>Acceptance criteria: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CC-3 and CP-1 owners agree which artifact is authoritative for "attribute populated" scoring vs "owner attested"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No double-counting of the same Computer gap across the certification dashboard and the CMDB Health completeness score</w:t>
      </w:r>
    </w:p>
    <w:p>
      <w:pPr>
        <w:spacing w:after="40"/>
        <w:ind w:left="360"/>
      </w:pPr>
      <w:r>
        <w:rPr>
          <w:color w:val="2E6DB4"/>
        </w:rPr>
        <w:t xml:space="preserve">☐  </w:t>
      </w:r>
      <w:r>
        <w:t>Coordination decision recorded (ADO comment) and reflected in CC-3 acceptance</w:t>
      </w:r>
    </w:p>
    <w:p>
      <w:pPr>
        <w:spacing w:before="160" w:after="80"/>
      </w:pPr>
      <w:r>
        <w:rPr>
          <w:b/>
          <w:color w:val="2E6DB4"/>
          <w:sz w:val="26"/>
        </w:rPr>
        <w:t>Sequence summary</w:t>
      </w:r>
    </w:p>
    <w:p>
      <w:pPr>
        <w:spacing w:before="60" w:after="60"/>
        <w:ind w:left="288"/>
      </w:pPr>
      <w:r>
        <w:rPr>
          <w:rFonts w:ascii="Consolas" w:hAnsi="Consolas"/>
          <w:color w:val="1F3A5F"/>
          <w:sz w:val="17"/>
        </w:rPr>
        <w:t>DEP-1 (Aug 5, 1480114 gap plan) ─┐</w:t>
        <w:br/>
        <w:t>DEP-5 (Class Manager) ───────────┼─► CC-1 (process flow, 3.1 doc-only)</w:t>
        <w:br/>
        <w:t xml:space="preserve">                                  │        │</w:t>
        <w:br/>
        <w:t>DEP-3 (Data Dictionary CCB) ──────┘        │</w:t>
        <w:br/>
        <w:t>DEP-4 (freeze lifts Aug 15) ───────────────┼─► CC-2 (PROD build, 3.2)</w:t>
        <w:br/>
        <w:t xml:space="preserve">                                            │        │</w:t>
        <w:br/>
        <w:t xml:space="preserve">                                            │        ├─► CC-3 (dashboard, 3.2→3.3) ◄── DEP-6 (CP-1 align)</w:t>
        <w:br/>
        <w:t xml:space="preserve">                                            │        │        │</w:t>
        <w:br/>
        <w:t>DEP-2 (90% acceptance G2) ──────────────────┘        └────────┼─► CC-4 (run cycle + monitor, 3.3)</w:t>
        <w:br/>
        <w:t xml:space="preserve">                                                              │        │</w:t>
        <w:br/>
        <w:t xml:space="preserve">                                                              └────────┴─► CC-5 (training, 3.4) ── done by Sep 29</w:t>
      </w:r>
    </w:p>
    <w:p>
      <w:pPr>
        <w:spacing w:after="60"/>
      </w:pPr>
      <w:r>
        <w:rPr>
          <w:b/>
        </w:rPr>
        <w:t>Freeze-window rule:</w:t>
      </w:r>
      <w:r>
        <w:t xml:space="preserve"> only CC-1 (doc-only) runs during the Aug 5–15 test freeze. All PROD work (CC-2 onward) starts Sprint 3.2.</w:t>
      </w:r>
    </w:p>
    <w:p>
      <w:pPr>
        <w:spacing w:after="60"/>
      </w:pPr>
      <w:r>
        <w:rPr>
          <w:b/>
        </w:rPr>
        <w:t>Gate:</w:t>
      </w:r>
      <w:r>
        <w:t xml:space="preserve"> CO6 Sep 30 lands on the 3.4/3.5 boundary → the feature must be </w:t>
      </w:r>
      <w:r>
        <w:rPr>
          <w:b/>
        </w:rPr>
        <w:t>done by end of Sprint 3.4 (Sep 29)</w:t>
      </w:r>
      <w:r>
        <w:t>; CC-5 training is the tight item. Raise DEP-1/DEP-2/DEP-3 (all PI-2 carryover) at PI Planning (IP Iteration, Jul 22–Aug 4).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