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PPL CMDB-CSDM — PI-3 Data Certification</w:t>
      </w:r>
    </w:p>
    <w:p>
      <w:r>
        <w:rPr>
          <w:color w:val="2E6DB4"/>
          <w:sz w:val="26"/>
        </w:rPr>
        <w:t>Feature 1517040 — Certify Network Devices — CMDB Data Certification</w:t>
      </w:r>
    </w:p>
    <w:p>
      <w:r>
        <w:rPr>
          <w:i/>
          <w:color w:val="6B7280"/>
          <w:sz w:val="18"/>
        </w:rPr>
        <w:t>DRAFT · 2026-07-27  ·  CO6 Obj 3 — Expand CI Data Certification Across All Major Classes  ·  Sprint 3.4 (ADO start); build 3.4–3.5, sign-off 3.6 IP  ·  CO6 due 2026-10-30</w:t>
      </w:r>
    </w:p>
    <w:p>
      <w:pPr>
        <w:spacing w:before="160" w:after="80"/>
      </w:pPr>
      <w:r>
        <w:rPr>
          <w:b/>
          <w:color w:val="1F3A5F"/>
          <w:sz w:val="32"/>
        </w:rPr>
        <w:t>Feature 1517040 — Stories &amp; Dependencies</w:t>
      </w:r>
    </w:p>
    <w:p>
      <w:pPr>
        <w:spacing w:after="60"/>
      </w:pPr>
      <w:r>
        <w:rPr>
          <w:b/>
        </w:rPr>
        <w:t>Certify Network Devices — CMDB Data Certification</w:t>
      </w:r>
    </w:p>
    <w:p>
      <w:pPr>
        <w:spacing w:after="60"/>
      </w:pPr>
      <w:r>
        <w:t>ADO start Sprint 3.4 · build 3.4–3.5 · sign-off 3.6 IP · CO6 due Oct 30 · Owner: M. Vazquez</w:t>
      </w:r>
    </w:p>
    <w:p>
      <w:pPr>
        <w:spacing w:before="60" w:after="60"/>
        <w:ind w:left="288"/>
      </w:pPr>
      <w:r>
        <w:rPr>
          <w:b/>
          <w:i/>
          <w:color w:val="6B7280"/>
        </w:rPr>
        <w:t>Status: REFERENCE / DRAFT</w:t>
      </w:r>
      <w:r>
        <w:rPr>
          <w:i/>
          <w:color w:val="6B7280"/>
        </w:rPr>
        <w:t xml:space="preserve"> — Manuel creates the real items in ADO under Feature 1517040 and reconciles IDs back here (ADO authoritative). Per definition-of-ready, create stories from the Feature "+" link, never standalone.  Fourth and last certification feature. Same PI-2 BA pilot pattern as the other three, but the </w:t>
      </w:r>
      <w:r>
        <w:rPr>
          <w:b/>
          <w:i/>
          <w:color w:val="6B7280"/>
        </w:rPr>
        <w:t>most back-loaded and most dependent</w:t>
      </w:r>
      <w:r>
        <w:rPr>
          <w:i/>
          <w:color w:val="6B7280"/>
        </w:rPr>
        <w:t xml:space="preserve"> — see below. See PI-3/pi3-data-certification-feature-breakdown for the full feature-level breakdown.</w:t>
      </w:r>
    </w:p>
    <w:p>
      <w:pPr>
        <w:spacing w:before="160" w:after="80"/>
      </w:pPr>
      <w:r>
        <w:rPr>
          <w:b/>
          <w:color w:val="2E6DB4"/>
          <w:sz w:val="26"/>
        </w:rPr>
        <w:t>Sprint reconciliation &amp; gate note (raise at Sprint Planning)</w:t>
      </w:r>
    </w:p>
    <w:p>
      <w:pPr>
        <w:spacing w:after="40"/>
        <w:ind w:left="360"/>
      </w:pPr>
      <w:r>
        <w:rPr>
          <w:color w:val="2E6DB4"/>
        </w:rPr>
        <w:t xml:space="preserve">•  </w:t>
      </w:r>
      <w:r>
        <w:rPr>
          <w:b/>
        </w:rPr>
        <w:t>Sprint:</w:t>
      </w:r>
      <w:r>
        <w:t xml:space="preserve"> ADO records Feature 1517040's start as </w:t>
      </w:r>
      <w:r>
        <w:rPr>
          <w:b/>
        </w:rPr>
        <w:t>3.4 (Sep 16)</w:t>
      </w:r>
      <w:r>
        <w:t xml:space="preserve">; the PI-3/pi3-data-certification-feature-breakdown shapes it </w:t>
      </w:r>
      <w:r>
        <w:rPr>
          <w:b/>
        </w:rPr>
        <w:t>3.4 → 3.5</w:t>
      </w:r>
      <w:r>
        <w:t xml:space="preserve"> with sign-off in </w:t>
      </w:r>
      <w:r>
        <w:rPr>
          <w:b/>
        </w:rPr>
        <w:t>3.6 IP</w:t>
      </w:r>
      <w:r>
        <w:t>. It cannot start earlier because it depends on Obj 4 populating network mandatory attributes first (DEP-1, Sep 30).</w:t>
      </w:r>
    </w:p>
    <w:p>
      <w:pPr>
        <w:spacing w:after="40"/>
        <w:ind w:left="360"/>
      </w:pPr>
      <w:r>
        <w:rPr>
          <w:color w:val="2E6DB4"/>
        </w:rPr>
        <w:t xml:space="preserve">•  </w:t>
      </w:r>
      <w:r>
        <w:rPr>
          <w:b/>
        </w:rPr>
        <w:t>Gate date open item:</w:t>
      </w:r>
      <w:r>
        <w:t xml:space="preserve"> pi3-objectives and CO6 show </w:t>
      </w:r>
      <w:r>
        <w:rPr>
          <w:b/>
        </w:rPr>
        <w:t>Oct 30</w:t>
      </w:r>
      <w:r>
        <w:t xml:space="preserve">; the objectives deck says </w:t>
      </w:r>
      <w:r>
        <w:rPr>
          <w:b/>
        </w:rPr>
        <w:t>Oct 27</w:t>
      </w:r>
      <w:r>
        <w:t xml:space="preserve">. Build done by </w:t>
      </w:r>
      <w:r>
        <w:rPr>
          <w:b/>
        </w:rPr>
        <w:t>end of Sprint 3.5 (Oct 13)</w:t>
      </w:r>
      <w:r>
        <w:t>; 3.6 IP (Oct 14–27) is validation/training buffer. Confirm at planning.</w:t>
      </w:r>
    </w:p>
    <w:p>
      <w:pPr>
        <w:spacing w:before="160" w:after="80"/>
      </w:pPr>
      <w:r>
        <w:rPr>
          <w:b/>
          <w:color w:val="2E6DB4"/>
          <w:sz w:val="26"/>
        </w:rPr>
        <w:t>Why this feature is the riskiest of the four (surface at planning)</w:t>
      </w:r>
    </w:p>
    <w:p>
      <w:pPr>
        <w:spacing w:after="60"/>
      </w:pPr>
      <w:r>
        <w:t xml:space="preserve">1. </w:t>
      </w:r>
      <w:r>
        <w:rPr>
          <w:b/>
        </w:rPr>
        <w:t>No audit spike exists yet.</w:t>
      </w:r>
      <w:r>
        <w:t xml:space="preserve"> Computers/Servers/Databases each have a completed audit-dashboard scope + gap spike (1480114 / 1480112 / 1480113) as their anchor. Network has </w:t>
      </w:r>
      <w:r>
        <w:rPr>
          <w:b/>
        </w:rPr>
        <w:t>none</w:t>
      </w:r>
      <w:r>
        <w:t xml:space="preserve"> — one must be created as the first story (NW-1). That is why this feature has </w:t>
      </w:r>
      <w:r>
        <w:rPr>
          <w:b/>
        </w:rPr>
        <w:t>6 stories, not 5</w:t>
      </w:r>
      <w:r>
        <w:t>.</w:t>
      </w:r>
    </w:p>
    <w:p>
      <w:pPr>
        <w:spacing w:after="60"/>
      </w:pPr>
      <w:r>
        <w:t xml:space="preserve">2. </w:t>
      </w:r>
      <w:r>
        <w:rPr>
          <w:b/>
        </w:rPr>
        <w:t>No Network CCB Class Manager is named.</w:t>
      </w:r>
      <w:r>
        <w:t xml:space="preserve"> Computers (Monica Green / Paul Becker), Servers &amp; Databases (Ray Reuter), BA (Todd Dierksheide) all have Class Managers. Network devices have </w:t>
      </w:r>
      <w:r>
        <w:rPr>
          <w:b/>
        </w:rPr>
        <w:t>no named governance owner</w:t>
      </w:r>
      <w:r>
        <w:t xml:space="preserve"> — required for attribute sign-off and attestation routing (DEP-4).</w:t>
      </w:r>
    </w:p>
    <w:p>
      <w:pPr>
        <w:spacing w:after="60"/>
      </w:pPr>
      <w:r>
        <w:t xml:space="preserve">3. </w:t>
      </w:r>
      <w:r>
        <w:rPr>
          <w:b/>
        </w:rPr>
        <w:t>The certified attribute set isn't in the delivered dictionary.</w:t>
      </w:r>
      <w:r>
        <w:t xml:space="preserve"> The 2026-07-21 Data Dictionary covered Computer / Server / Database / BA — </w:t>
      </w:r>
      <w:r>
        <w:rPr>
          <w:b/>
        </w:rPr>
        <w:t>not</w:t>
      </w:r>
      <w:r>
        <w:t xml:space="preserve"> network devices. The set is "all mandatory CMDB attributes for network devices per CMDB governance," which must be defined (DEP-3) and approved (DEP-5).</w:t>
      </w:r>
    </w:p>
    <w:p>
      <w:pPr>
        <w:spacing w:after="60"/>
      </w:pPr>
      <w:r>
        <w:t xml:space="preserve">4. </w:t>
      </w:r>
      <w:r>
        <w:rPr>
          <w:b/>
        </w:rPr>
        <w:t>Certification depends on Obj 4 finishing first.</w:t>
      </w:r>
      <w:r>
        <w:t xml:space="preserve"> You cannot certify attributes that discovery has not populated. Obj 4 Feature </w:t>
      </w:r>
      <w:r>
        <w:rPr>
          <w:b/>
        </w:rPr>
        <w:t>1517005</w:t>
      </w:r>
      <w:r>
        <w:t xml:space="preserve"> (Mandatory Attribute Population via Discovery) gates </w:t>
      </w:r>
      <w:r>
        <w:rPr>
          <w:b/>
        </w:rPr>
        <w:t>Sep 30</w:t>
      </w:r>
      <w:r>
        <w:t xml:space="preserve"> — the same window this feature must start. If Obj 4 slips, this feature slips with it (DEP-1). This is the critical path.</w:t>
      </w:r>
    </w:p>
    <w:p>
      <w:pPr>
        <w:spacing w:before="160" w:after="80"/>
      </w:pPr>
      <w:r>
        <w:rPr>
          <w:b/>
          <w:color w:val="2E6DB4"/>
          <w:sz w:val="26"/>
        </w:rPr>
        <w:t>CO6 Acceptance Criteria this feature delivers (Oct 30)</w:t>
      </w:r>
    </w:p>
    <w:p>
      <w:pPr>
        <w:spacing w:after="60"/>
      </w:pPr>
      <w:r>
        <w:t>From PI-3/pi3-objectives — Obj 3 (CO6 §4), Oct 30 gate:</w:t>
      </w:r>
    </w:p>
    <w:p>
      <w:pPr>
        <w:spacing w:before="60" w:after="60"/>
        <w:ind w:left="288"/>
      </w:pPr>
      <w:r>
        <w:rPr>
          <w:i/>
          <w:color w:val="6B7280"/>
        </w:rPr>
        <w:t xml:space="preserve">*Data certification process for </w:t>
      </w:r>
      <w:r>
        <w:rPr>
          <w:b/>
          <w:i/>
          <w:color w:val="6B7280"/>
        </w:rPr>
        <w:t>Network Devices</w:t>
      </w:r>
      <w:r>
        <w:rPr>
          <w:i/>
          <w:color w:val="6B7280"/>
        </w:rPr>
        <w:t>: end-to-end process documented, technical build to PROD, dashboards live, training delivered.*</w:t>
      </w:r>
    </w:p>
    <w:p>
      <w:pPr>
        <w:spacing w:after="60"/>
      </w:pPr>
      <w:r>
        <w:rPr>
          <w:b/>
        </w:rPr>
        <w:t>Device types in scope (CO6 §1, via Obj 4):</w:t>
      </w:r>
      <w:r>
        <w:t xml:space="preserve"> Routers · Switches · Firewalls · Load Balancers · Wireless Access Points · Network Controllers</w:t>
      </w:r>
    </w:p>
    <w:p>
      <w:pPr>
        <w:spacing w:after="60"/>
      </w:pPr>
      <w:r>
        <w:t>"Certified" = all four artifacts present for the Network Device 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Delivered by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Audit scope + gap baseline (net-new anchor)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Documented process flow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Technical build in PROD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Tracking dashboard live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Certification cycle executed + monitored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NW-5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Training delivered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NW-6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E6DB4"/>
          <w:sz w:val="26"/>
        </w:rPr>
        <w:t>ADO item reconciliation note</w:t>
      </w:r>
    </w:p>
    <w:p>
      <w:pPr>
        <w:spacing w:after="60"/>
      </w:pPr>
      <w:r>
        <w:t xml:space="preserve">Clones the PI-2 BA certification pilot pattern, plus a </w:t>
      </w:r>
      <w:r>
        <w:rPr>
          <w:b/>
        </w:rPr>
        <w:t>net-new audit spike</w:t>
      </w:r>
      <w:r>
        <w:t xml:space="preserve"> (no existing anchor). Reusable story shapes: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PI-2 pilot item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Shape it provides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Clones to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*(none — no network audit spike exists)*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Audit-dashboard scope + gap plan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NW-1 (</w:t>
            </w:r>
            <w:r>
              <w:rPr>
                <w:b/>
                <w:sz w:val="17"/>
              </w:rPr>
              <w:t>create net-new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1402976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Execute certification policies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NW-3 / NW-5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1402980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Monitor completeness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NW-5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1402962 / 1402984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Kick-off / training / office hours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NW-6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1402727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NW-4</w:t>
            </w:r>
          </w:p>
        </w:tc>
      </w:tr>
    </w:tbl>
    <w:p>
      <w:pPr>
        <w:spacing w:after="40"/>
      </w:pPr>
    </w:p>
    <w:p>
      <w:pPr>
        <w:spacing w:after="60"/>
      </w:pPr>
      <w:r>
        <w:t xml:space="preserve">Cross-objective anchor: Obj 4 Feature </w:t>
      </w:r>
      <w:r>
        <w:rPr>
          <w:b/>
        </w:rPr>
        <w:t>1517005</w:t>
      </w:r>
      <w:r>
        <w:t xml:space="preserve"> (mandatory attribute population) must complete before NW-3 build is meaningful — see DEP-1. Discovery of the devices themselves is Obj 4 Feature </w:t>
      </w:r>
      <w:r>
        <w:rPr>
          <w:b/>
        </w:rPr>
        <w:t>1516993</w:t>
      </w:r>
      <w:r>
        <w:t xml:space="preserve"> — see DEP-2.</w:t>
      </w:r>
    </w:p>
    <w:p>
      <w:pPr>
        <w:spacing w:before="60" w:after="60"/>
        <w:ind w:left="288"/>
      </w:pPr>
      <w:r>
        <w:rPr>
          <w:b/>
          <w:i/>
          <w:color w:val="6B7280"/>
        </w:rPr>
        <w:t>Prefix note:</w:t>
      </w:r>
      <w:r>
        <w:rPr>
          <w:i/>
          <w:color w:val="6B7280"/>
        </w:rPr>
        <w:t xml:space="preserve"> these certification stories use </w:t>
      </w:r>
      <w:r>
        <w:rPr>
          <w:b/>
          <w:i/>
          <w:color w:val="6B7280"/>
        </w:rPr>
        <w:t>NW-</w:t>
      </w:r>
      <w:r>
        <w:rPr>
          <w:i/>
          <w:color w:val="6B7280"/>
        </w:rPr>
        <w:t xml:space="preserve">; the Obj 4 network *discovery* stories use </w:t>
      </w:r>
      <w:r>
        <w:rPr>
          <w:b/>
          <w:i/>
          <w:color w:val="6B7280"/>
        </w:rPr>
        <w:t>ND-</w:t>
      </w:r>
      <w:r>
        <w:rPr>
          <w:i/>
          <w:color w:val="6B7280"/>
        </w:rPr>
        <w:t xml:space="preserve"> (PI-3/pi3-nd-1516993-stories-dependencies). Different features, different work.</w:t>
      </w:r>
    </w:p>
    <w:p>
      <w:pPr>
        <w:spacing w:before="160" w:after="80"/>
      </w:pPr>
      <w:r>
        <w:rPr>
          <w:b/>
          <w:color w:val="2E6DB4"/>
          <w:sz w:val="26"/>
        </w:rPr>
        <w:t>Stories (6)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NW-1 · [Enabler – Exploration (Spike)] Network audit-dashboard scope + gap-remediation baseline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Enabler – Exploration (Spike)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3.3 → 3.4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Stan Tomberg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(hard timebox)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the network equivalent of 1480112/113/114, which do not exist yet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DEP-2 (discovery live), DEP-3 (attribute set)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Network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Spike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an audit-dashboard scope and gap-remediation baseline for the six network device classes,</w:t>
      </w:r>
    </w:p>
    <w:p>
      <w:pPr>
        <w:spacing w:after="60"/>
      </w:pPr>
      <w:r>
        <w:rPr>
          <w:b/>
        </w:rPr>
        <w:t>So that</w:t>
      </w:r>
      <w:r>
        <w:t xml:space="preserve"> the network certification process (NW-2+) has the same gap-plan anchor the other three classes already have.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 xml:space="preserve">Audit view scoped to the six device classes (Routers, Switches, Firewalls, Load Balancers, WAPs, Network Controllers) with exact </w:t>
      </w:r>
      <w:r>
        <w:rPr>
          <w:rFonts w:ascii="Consolas" w:hAnsi="Consolas"/>
          <w:sz w:val="18"/>
        </w:rPr>
        <w:t>sys_class_name</w:t>
      </w:r>
      <w:r>
        <w:t xml:space="preserve"> values confirmed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Per-attribute population baseline captured for the mandatory attribute set (DEP-3) — % populated / missing per class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Gap-remediation plan drafted (which gaps are discovery-fixable vs owner-attestable)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Baseline reconciled against the Obj 4 ≥90% coverage denominator (1356646) so counts agree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Findings written up as the anchor input to NW-2 / NW-4</w:t>
      </w:r>
    </w:p>
    <w:p>
      <w:pPr>
        <w:spacing w:after="60"/>
      </w:pPr>
      <w:r>
        <w:rPr>
          <w:b/>
        </w:rPr>
        <w:t>Dependencies:</w:t>
      </w:r>
      <w:r>
        <w:t xml:space="preserve"> DEP-2 (devices discovered as CIs), DEP-3 (attribute set defined).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NW-2 · [User Story] Document the Network Device certification process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the BA pilot process definition, re-scoped to Network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NW-1, DEP-3 (attribute set), DEP-4 (Class Manager)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Network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end-to-end Network Device certification process documented — trigger, attestation steps, roles, escalation, and remediation path — built off the NW-1 baseline,</w:t>
      </w:r>
    </w:p>
    <w:p>
      <w:pPr>
        <w:spacing w:after="60"/>
      </w:pPr>
      <w:r>
        <w:rPr>
          <w:b/>
        </w:rPr>
        <w:t>So that</w:t>
      </w:r>
      <w:r>
        <w:t xml:space="preserve"> the certification campaign runs on an agreed, repeatable workflow before any PROD configuration is built.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Process flow covers the full cycle: trigger → owner attestation → gap identification → remediation → re-attestation → sign-off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Roles defined at each step, with the Network CCB Class Manager / governance owner identified (DEP-4)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Attested attribute set confirmed against the network mandatory-attribute set (DEP-3) and the NW-1 baseline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Process distinguishes discovery-populated attributes (fixed via Obj 4) from owner-attestable attributes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Escalation and non-response handling defined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Reviewed with the network governance owner (DEP-4)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Doc-only — no PROD change required</w:t>
      </w:r>
    </w:p>
    <w:p>
      <w:pPr>
        <w:spacing w:after="60"/>
      </w:pPr>
      <w:r>
        <w:rPr>
          <w:b/>
        </w:rPr>
        <w:t>Dependencies:</w:t>
      </w:r>
      <w:r>
        <w:t xml:space="preserve"> NW-1 (baseline), DEP-3 (attribute set), DEP-4 (governance owner).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NW-3 · [Enabler – Configuration] Build Network Device certification policies/rules to PROD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Enabler – Configuration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3.4 → 3.5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Stan Tomberg / 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1402976 (execute policies), re-scoped to Network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NW-2, DEP-1 (Obj 4 attributes populated), DEP-5 (Data Dictionary CCB)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Network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Configuration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ServiceNow data-certification campaign, filters, and attestation rules for the network device classes configured and deployed to PROD,</w:t>
      </w:r>
    </w:p>
    <w:p>
      <w:pPr>
        <w:spacing w:after="60"/>
      </w:pPr>
      <w:r>
        <w:rPr>
          <w:b/>
        </w:rPr>
        <w:t>So that</w:t>
      </w:r>
      <w:r>
        <w:t xml:space="preserve"> network device owners can be issued attestation tasks against the mandatory attribute set on a defined schedule.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Certification definition/filter created scoping the active network device population across the six classes (baseline per NW-1)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Attestation rules configured for the network mandatory attribute set (DEP-3 / DEP-5)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rPr>
          <w:b/>
        </w:rPr>
        <w:t>Attributes confirmed populated by Obj 4 discovery (DEP-1) before the cycle runs</w:t>
      </w:r>
      <w:r>
        <w:t xml:space="preserve"> — certification does not attest empty fields discovery was supposed to fill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Certification schedule configured (frequency + first run window) and documented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Configuration migrated to PROD via a governed update set / change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Task routing verified — attestation tasks land with the correct owner group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Dry-run on a bounded device set confirms tasks generate and complete without error</w:t>
      </w:r>
    </w:p>
    <w:p>
      <w:pPr>
        <w:spacing w:after="60"/>
      </w:pPr>
      <w:r>
        <w:rPr>
          <w:b/>
        </w:rPr>
        <w:t>Dependencies:</w:t>
      </w:r>
      <w:r>
        <w:t xml:space="preserve"> NW-2, DEP-1 (Obj 4 mandatory attributes populated — critical), DEP-5 (attribute set CCB-approved).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NW-4 · [Enabler – Configuration] Stand up the Network Device certification tracking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Enabler – Configuration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3.4 → 3.5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Kiran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1402727 (dashboard), re-scoped to Network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Network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Dashboard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a live tracking dashboard for the Network Device certification cycle — coverage, attestation status, and outstanding gaps,</w:t>
      </w:r>
    </w:p>
    <w:p>
      <w:pPr>
        <w:spacing w:after="60"/>
      </w:pPr>
      <w:r>
        <w:rPr>
          <w:b/>
        </w:rPr>
        <w:t>So that</w:t>
      </w:r>
      <w:r>
        <w:t xml:space="preserve"> certification progress against the Oct 30 gate is visible without manual reporting.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shows network certification coverage: % attested, pending, and overdue against the scoped active population per device class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Outstanding-gap view surfaces the attributes driving non-certification (cross-checks the NW-1 baseline so remediation is not double-counted)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reads from the live certification records created by NW-3 (not a static export)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Coverage aligns with the Obj 4 ≥90% network coverage reporting (1356646) so the two objectives tell a consistent story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reviewed with PO (Joe Dames) and confirmed as the reporting source for the Oct 30 gate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Refresh cadence confirmed — scores update on schedule, not stale</w:t>
      </w:r>
    </w:p>
    <w:p>
      <w:pPr>
        <w:spacing w:after="60"/>
      </w:pPr>
      <w:r>
        <w:rPr>
          <w:b/>
        </w:rPr>
        <w:t>Dependencies:</w:t>
      </w:r>
      <w:r>
        <w:t xml:space="preserve"> NW-3 (records must exist to report on).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NW-5 · [User Story] Run the Network Device certification cycle and monitor completeness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3.5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1402980 (monitor completeness), re-scoped to Network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NW-3, NW-4, DEP-1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Network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first Network Device certification cycle executed end-to-end with completeness monitored on the dashboard,</w:t>
      </w:r>
    </w:p>
    <w:p>
      <w:pPr>
        <w:spacing w:after="60"/>
      </w:pPr>
      <w:r>
        <w:rPr>
          <w:b/>
        </w:rPr>
        <w:t>So that</w:t>
      </w:r>
      <w:r>
        <w:t xml:space="preserve"> attestation is actively driven to the target coverage and the process is proven before the Oct 30 gate.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First certification cycle launched to network device owners via the NW-3 configuration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Attestation progress tracked on the NW-4 dashboard through the cycle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Gaps surfaced during attestation routed to remediation per the NW-2 process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Coverage reaches the agreed acceptance target for network devices; shortfall documented with cause (esp. gaps traceable to Obj 4 discovery not yet populating attributes — DEP-1)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Non-responding owners escalated per the NW-2 escalation path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Cycle outcome recorded and reviewed at Sprint Review</w:t>
      </w:r>
    </w:p>
    <w:p>
      <w:pPr>
        <w:spacing w:after="60"/>
      </w:pPr>
      <w:r>
        <w:rPr>
          <w:b/>
        </w:rPr>
        <w:t>Dependencies:</w:t>
      </w:r>
      <w:r>
        <w:t xml:space="preserve"> NW-3 (PROD build), NW-4 (dashboard), DEP-1 (attributes populated — gaps from unpopulated discovery are not owner-attestable).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NW-6 · [User Story] Deliver Network Device certification training to owners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3.5 → 3.6 IP (sign-off)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Joe Dames (PO) / 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1402962 (kick-off/training) + 1402984 (office hours), re-scoped to Network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NW-3, NW-5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Network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Training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network device owners trained on the certification process — how to attest, correct gaps, and use office hours,</w:t>
      </w:r>
    </w:p>
    <w:p>
      <w:pPr>
        <w:spacing w:after="60"/>
      </w:pPr>
      <w:r>
        <w:rPr>
          <w:b/>
        </w:rPr>
        <w:t>So that</w:t>
      </w:r>
      <w:r>
        <w:t xml:space="preserve"> owners can sustain certification independently and the CO6 "training delivered" artifact is satisfied for the Network Device class.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material produced covering the network certification workflow (attest, remediate, re-attest) per NW-2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delivered to the network device owner audience; attendance or distribution recorded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Office-hours / support channel established and communicated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Quick-reference (job aid) distributed to owners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completion evidenced for the Oct 30 gate (session recording, deck, or sign-off log)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PO (Joe Dames) confirms the training artifact satisfies the CO6 Network Device certification acceptance criterion</w:t>
      </w:r>
    </w:p>
    <w:p>
      <w:pPr>
        <w:spacing w:after="60"/>
      </w:pPr>
      <w:r>
        <w:rPr>
          <w:b/>
        </w:rPr>
        <w:t>Gate note:</w:t>
      </w:r>
      <w:r>
        <w:t xml:space="preserve"> build done by end of Sprint 3.5 (Oct 13); training/validation sign-off completes in </w:t>
      </w:r>
      <w:r>
        <w:rPr>
          <w:b/>
        </w:rPr>
        <w:t>3.6 IP (Oct 14–27)</w:t>
      </w:r>
      <w:r>
        <w:t xml:space="preserve"> ahead of the Oct 30 external date.</w:t>
      </w:r>
    </w:p>
    <w:p>
      <w:pPr>
        <w:spacing w:before="160" w:after="80"/>
      </w:pPr>
      <w:r>
        <w:rPr>
          <w:b/>
          <w:color w:val="2E6DB4"/>
          <w:sz w:val="26"/>
        </w:rPr>
        <w:t>Dependencies (5)</w:t>
      </w:r>
    </w:p>
    <w:p>
      <w:pPr>
        <w:spacing w:after="60"/>
      </w:pPr>
      <w:r>
        <w:rPr>
          <w:b/>
        </w:rPr>
        <w:t>Work item type:</w:t>
      </w:r>
      <w:r>
        <w:t xml:space="preserve"> Dependency · </w:t>
      </w:r>
      <w:r>
        <w:rPr>
          <w:b/>
        </w:rPr>
        <w:t>Linked to:</w:t>
      </w:r>
      <w:r>
        <w:t xml:space="preserve"> Feature 1517040 (Blocked By) · </w:t>
      </w:r>
      <w:r>
        <w:rPr>
          <w:b/>
        </w:rPr>
        <w:t>Area path:</w:t>
      </w:r>
      <w:r>
        <w:t xml:space="preserve"> A-INFOPS\FY26\PI3</w:t>
      </w:r>
    </w:p>
    <w:p>
      <w:pPr>
        <w:spacing w:after="60"/>
      </w:pPr>
      <w:r>
        <w:t xml:space="preserve">Each dependency is stated as </w:t>
      </w:r>
      <w:r>
        <w:rPr>
          <w:b/>
        </w:rPr>
        <w:t>Problem</w:t>
      </w:r>
      <w:r>
        <w:t xml:space="preserve"> (why it blocks) + </w:t>
      </w:r>
      <w:r>
        <w:rPr>
          <w:b/>
        </w:rPr>
        <w:t>Acceptance criteria</w:t>
      </w:r>
      <w:r>
        <w:t xml:space="preserve"> (what "resolved" looks like), per SAFe.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DEP-1 · Obj 4 mandatory attribute population complete (Feature 1517005) — CRITICAL PATH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Obj 4 network mandatory attributes populated (1517005) — Feature 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 (Obj 4 owner)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(Obj 4 Feature 1517005, gated Sep 30)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2026-09-30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Certification attests that mandatory CMDB attributes are populated and correct. For network devices those attributes are populated by </w:t>
      </w:r>
      <w:r>
        <w:rPr>
          <w:b/>
        </w:rPr>
        <w:t>Obj 4 Feature 1517005 (Mandatory Attribute Population via Discovery)</w:t>
      </w:r>
      <w:r>
        <w:t>, which gates Sep 30. If 1517005 has not completed, NW-3/NW-5 would certify empty fields discovery was supposed to fill — producing false gaps and an invalid certification. This is the single hardest constraint on the feature.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Obj 4 Feature 1517005 confirmed complete — mandatory network attributes populated via discovery, no mandatory fields blank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Populated attribute set matches the certification attribute set (DEP-3) — no field certified that discovery does not populate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If 1517005 slips: certification scope re-planned (subset of device types where attributes are populated) with PO (Joe Dames) sign-off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DEP-2 · Network devices discovered as CIs (Feature 1516993)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Network discovery live — devices exist as CIs (1516993) — Feature 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 (Obj 4 owner)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(Obj 4 Feature 1516993, gated Aug 31)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2026-08-31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There is nothing to certify until the network devices exist as CMDB records. Obj 4 Feature </w:t>
      </w:r>
      <w:r>
        <w:rPr>
          <w:b/>
        </w:rPr>
        <w:t>1516993</w:t>
      </w:r>
      <w:r>
        <w:t xml:space="preserve"> (Automated Credentialed Discovery Live) creates those records and gates Aug 31. NW-1's audit baseline needs the discovered population in place.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Obj 4 Feature 1516993 confirmed live — network device CIs created/updated by discovery across the six classes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CI population per class available and plausible against the Obj 4 baseline (ties DEP-5 baseline counts)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Discovered population is the scope basis for NW-1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DEP-3 · Define the network device mandatory-attribute set (per CMDB governance)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Define network device certification attribute set — Feature 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 / Josh Sterling (CCB Chair)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(not in the delivered 2026-07-21 Data Dictionary)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2026-09-16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The delivered Data Dictionary (2026-07-21) covered Computer / Server / Database / Business Application — </w:t>
      </w:r>
      <w:r>
        <w:rPr>
          <w:b/>
        </w:rPr>
        <w:t>not</w:t>
      </w:r>
      <w:r>
        <w:t xml:space="preserve"> network devices. There is no agreed managed/mandatory attribute set for the six network classes to certify against. Without it, NW-1's baseline and NW-3's attestation rules have nothing to measure.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Mandatory + recommended attribute set defined for each of the six network device classes, aligned with the Obj 4 "mandatory attributes per CMDB governance" definition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Field names confirmed in the live instance per class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Set documented as the certification basis and fed into NW-1, NW-2, NW-3, and DEP-5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DEP-4 · Identify / confirm the Network CCB Class Manager (governance owner)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Name the Network device CCB Class Manager — Feature 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Joe Dames (PO) / Josh Sterling (CCB Chair)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(no Class Manager named for network devices)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2026-09-16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Every other certified class has a named CCB Class Manager (Computers: Monica Green / Paul Becker; Servers &amp; Databases: Ray Reuter; BA: Todd Dierksheide). Network devices have </w:t>
      </w:r>
      <w:r>
        <w:rPr>
          <w:b/>
        </w:rPr>
        <w:t>none</w:t>
      </w:r>
      <w:r>
        <w:t>. Without a governance owner there is no one to ratify the attribute set (DEP-3), approve targets, or own attestation routing and escalation in NW-2.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Network device CCB Class Manager / governance owner identified and confirmed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Owner engaged to ratify the attribute set (DEP-3) and the certification process (NW-2)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Attestation routing and escalation path confirmed with that owner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DEP-5 · Data Dictionary CCB approval — Network device attributes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CCB approval of network device attribute set — Feature 1517040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 / Josh Sterling (CCB Chair)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(depends on DEP-3, DEP-4)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NW-3 configures attestation rules against the network attribute set. Until that set is CCB-approved (which itself needs DEP-3 defined and DEP-4's owner in place), the certified attribute list can change under the team, forcing rework of the PROD build.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Network device attribute set (DEP-3) ratified by the Network Class Manager (DEP-4) and approved at CCB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Approved set matches the set configured in NW-3 — no drift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Approval date and CCB decision referenced in NW-2 / NW-3</w:t>
      </w:r>
    </w:p>
    <w:p>
      <w:pPr>
        <w:spacing w:before="160" w:after="80"/>
      </w:pPr>
      <w:r>
        <w:rPr>
          <w:b/>
          <w:color w:val="2E6DB4"/>
          <w:sz w:val="26"/>
        </w:rPr>
        <w:t>Sequence summary</w:t>
      </w:r>
    </w:p>
    <w:p>
      <w:pPr>
        <w:spacing w:before="60" w:after="60"/>
        <w:ind w:left="288"/>
      </w:pPr>
      <w:r>
        <w:rPr>
          <w:rFonts w:ascii="Consolas" w:hAnsi="Consolas"/>
          <w:color w:val="1F3A5F"/>
          <w:sz w:val="17"/>
        </w:rPr>
        <w:t xml:space="preserve">                          Obj 4 upstream</w:t>
        <w:br/>
        <w:t>DEP-2 (1516993 discovery live, Aug 31) ───────────┐</w:t>
        <w:br/>
        <w:t>DEP-1 (1517005 attributes populated, Sep 30) ─────┼── CRITICAL PATH</w:t>
        <w:br/>
        <w:t xml:space="preserve">                                                   │</w:t>
        <w:br/>
        <w:t>DEP-3 (define attr set) ─┐                         │</w:t>
        <w:br/>
        <w:t>DEP-4 (name Class Mgr) ──┼─► DEP-5 (CCB approve)   │</w:t>
        <w:br/>
        <w:t xml:space="preserve">                         │        │                │</w:t>
        <w:br/>
        <w:t>DEP-2 ───────────────────┴─► NW-1 (audit baseline spike, 3.3→3.4)</w:t>
        <w:br/>
        <w:t xml:space="preserve">                                   │</w:t>
        <w:br/>
        <w:t xml:space="preserve">                                   └─► NW-2 (process flow, 3.4)</w:t>
        <w:br/>
        <w:t xml:space="preserve">                                          │</w:t>
        <w:br/>
        <w:t xml:space="preserve">                          DEP-1 ──────────┼─► NW-3 (PROD build, 3.4→3.5)</w:t>
        <w:br/>
        <w:t xml:space="preserve">                          DEP-5 ──────────┘        │</w:t>
        <w:br/>
        <w:t xml:space="preserve">                                                   ├─► NW-4 (dashboard, 3.4→3.5)</w:t>
        <w:br/>
        <w:t xml:space="preserve">                                                   │        │</w:t>
        <w:br/>
        <w:t xml:space="preserve">                                                   └────────┼─► NW-5 (run cycle + monitor, 3.5) ◄── DEP-1</w:t>
        <w:br/>
        <w:t xml:space="preserve">                                                            │</w:t>
        <w:br/>
        <w:t xml:space="preserve">                                                            └─► NW-6 (training, 3.5 → 3.6 IP)</w:t>
      </w:r>
    </w:p>
    <w:p>
      <w:pPr>
        <w:spacing w:after="60"/>
      </w:pPr>
      <w:r>
        <w:rPr>
          <w:b/>
        </w:rPr>
        <w:t>Gate:</w:t>
      </w:r>
      <w:r>
        <w:t xml:space="preserve"> CO6 Oct 30 falls after PI-3 ends (Oct 27). Build done by </w:t>
      </w:r>
      <w:r>
        <w:rPr>
          <w:b/>
        </w:rPr>
        <w:t>end of Sprint 3.5 (Oct 13)</w:t>
      </w:r>
      <w:r>
        <w:t xml:space="preserve">; training/validation completes in </w:t>
      </w:r>
      <w:r>
        <w:rPr>
          <w:b/>
        </w:rPr>
        <w:t>3.6 IP (Oct 14–27)</w:t>
      </w:r>
      <w:r>
        <w:t>.</w:t>
      </w:r>
    </w:p>
    <w:p>
      <w:pPr>
        <w:spacing w:after="60"/>
      </w:pPr>
      <w:r>
        <w:rPr>
          <w:b/>
        </w:rPr>
        <w:t>Critical path:</w:t>
      </w:r>
      <w:r>
        <w:t xml:space="preserve"> DEP-1 (Obj 4 attribute population, Sep 30) is the binding constraint — this feature has the </w:t>
      </w:r>
      <w:r>
        <w:rPr>
          <w:b/>
        </w:rPr>
        <w:t>least buffer of the four</w:t>
      </w:r>
      <w:r>
        <w:t>. If Obj 4 slips, Network certification slips. DEP-3/DEP-4 (attribute set + Class Manager) are net-new governance gaps that must close before the build. Raise all five dependencies at PI Planning; flag Network certification as the highest-risk item in the objective.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