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tasks/documenttasks1.xml" ContentType="application/vnd.ms-office.documenttask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B49CDD" w14:textId="6516BEFE" w:rsidR="006A56C4" w:rsidRPr="00D51BA6" w:rsidRDefault="006A56C4" w:rsidP="006A56C4">
      <w:pPr>
        <w:jc w:val="center"/>
        <w:rPr>
          <w:rFonts w:ascii="Arial" w:hAnsi="Arial" w:cs="Arial"/>
          <w:b/>
          <w:sz w:val="20"/>
          <w:szCs w:val="20"/>
        </w:rPr>
      </w:pPr>
      <w:r w:rsidRPr="00D51BA6">
        <w:rPr>
          <w:rFonts w:ascii="Arial" w:hAnsi="Arial" w:cs="Arial"/>
          <w:b/>
          <w:sz w:val="20"/>
          <w:szCs w:val="20"/>
        </w:rPr>
        <w:t>Change Order #</w:t>
      </w:r>
      <w:r w:rsidR="0039310C">
        <w:rPr>
          <w:rFonts w:ascii="Arial" w:hAnsi="Arial" w:cs="Arial"/>
          <w:b/>
          <w:sz w:val="20"/>
          <w:szCs w:val="20"/>
        </w:rPr>
        <w:t>6</w:t>
      </w:r>
    </w:p>
    <w:p w14:paraId="2FF2A0D4" w14:textId="76B53BF7" w:rsidR="006A56C4" w:rsidRPr="00D51BA6" w:rsidRDefault="006A56C4" w:rsidP="006A56C4">
      <w:pPr>
        <w:jc w:val="center"/>
        <w:rPr>
          <w:rFonts w:ascii="Arial" w:hAnsi="Arial" w:cs="Arial"/>
          <w:b/>
          <w:sz w:val="20"/>
          <w:szCs w:val="20"/>
        </w:rPr>
      </w:pPr>
      <w:r w:rsidRPr="00D51BA6">
        <w:rPr>
          <w:rFonts w:ascii="Arial" w:hAnsi="Arial" w:cs="Arial"/>
          <w:b/>
          <w:sz w:val="20"/>
          <w:szCs w:val="20"/>
        </w:rPr>
        <w:t>F</w:t>
      </w:r>
      <w:bookmarkStart w:id="0" w:name="OLE_LINK67"/>
      <w:r w:rsidR="006F7888" w:rsidRPr="00D51BA6">
        <w:rPr>
          <w:rFonts w:ascii="Arial" w:hAnsi="Arial" w:cs="Arial"/>
          <w:b/>
          <w:sz w:val="20"/>
          <w:szCs w:val="20"/>
        </w:rPr>
        <w:t>or</w:t>
      </w:r>
      <w:r w:rsidRPr="00D51BA6">
        <w:rPr>
          <w:rFonts w:ascii="Arial" w:hAnsi="Arial" w:cs="Arial"/>
          <w:b/>
          <w:sz w:val="20"/>
          <w:szCs w:val="20"/>
        </w:rPr>
        <w:t xml:space="preserve"> </w:t>
      </w:r>
      <w:r w:rsidR="00B040A9" w:rsidRPr="00D51BA6">
        <w:rPr>
          <w:rFonts w:ascii="Arial" w:hAnsi="Arial" w:cs="Arial"/>
          <w:b/>
          <w:sz w:val="20"/>
          <w:szCs w:val="20"/>
        </w:rPr>
        <w:t>Service</w:t>
      </w:r>
      <w:r w:rsidR="007A7DBF" w:rsidRPr="00D51BA6">
        <w:rPr>
          <w:rFonts w:ascii="Arial" w:hAnsi="Arial" w:cs="Arial"/>
          <w:b/>
          <w:sz w:val="20"/>
          <w:szCs w:val="20"/>
        </w:rPr>
        <w:t>Now Release 2 and 3 Deployment</w:t>
      </w:r>
    </w:p>
    <w:bookmarkEnd w:id="0"/>
    <w:p w14:paraId="55D02896" w14:textId="783E0D0C" w:rsidR="006A56C4" w:rsidRPr="00D51BA6" w:rsidRDefault="006A56C4" w:rsidP="001E7272">
      <w:pPr>
        <w:jc w:val="both"/>
        <w:rPr>
          <w:rFonts w:ascii="Arial" w:hAnsi="Arial" w:cs="Arial"/>
          <w:sz w:val="20"/>
          <w:szCs w:val="20"/>
        </w:rPr>
      </w:pPr>
      <w:r w:rsidRPr="00D51BA6">
        <w:rPr>
          <w:rFonts w:ascii="Arial" w:hAnsi="Arial" w:cs="Arial"/>
          <w:sz w:val="20"/>
          <w:szCs w:val="20"/>
        </w:rPr>
        <w:t>This Change Order</w:t>
      </w:r>
      <w:r w:rsidR="005D048F" w:rsidRPr="00D51BA6">
        <w:rPr>
          <w:rFonts w:ascii="Arial" w:hAnsi="Arial" w:cs="Arial"/>
          <w:sz w:val="20"/>
          <w:szCs w:val="20"/>
        </w:rPr>
        <w:t xml:space="preserve"> </w:t>
      </w:r>
      <w:r w:rsidR="007510D5">
        <w:rPr>
          <w:rFonts w:ascii="Arial" w:hAnsi="Arial" w:cs="Arial"/>
          <w:sz w:val="20"/>
          <w:szCs w:val="20"/>
        </w:rPr>
        <w:t>#6</w:t>
      </w:r>
      <w:r w:rsidRPr="00D51BA6">
        <w:rPr>
          <w:rFonts w:ascii="Arial" w:hAnsi="Arial" w:cs="Arial"/>
          <w:sz w:val="20"/>
          <w:szCs w:val="20"/>
        </w:rPr>
        <w:t xml:space="preserve"> (“Change Order</w:t>
      </w:r>
      <w:r w:rsidR="005D048F" w:rsidRPr="00D51BA6">
        <w:rPr>
          <w:rFonts w:ascii="Arial" w:hAnsi="Arial" w:cs="Arial"/>
          <w:sz w:val="20"/>
          <w:szCs w:val="20"/>
        </w:rPr>
        <w:t xml:space="preserve"> #</w:t>
      </w:r>
      <w:r w:rsidR="0039310C">
        <w:rPr>
          <w:rFonts w:ascii="Arial" w:hAnsi="Arial" w:cs="Arial"/>
          <w:sz w:val="20"/>
          <w:szCs w:val="20"/>
        </w:rPr>
        <w:t>6</w:t>
      </w:r>
      <w:r w:rsidRPr="00D51BA6">
        <w:rPr>
          <w:rFonts w:ascii="Arial" w:hAnsi="Arial" w:cs="Arial"/>
          <w:sz w:val="20"/>
          <w:szCs w:val="20"/>
        </w:rPr>
        <w:t xml:space="preserve">”) is made by and between </w:t>
      </w:r>
      <w:r w:rsidRPr="00DE4C63">
        <w:rPr>
          <w:rFonts w:ascii="Arial" w:hAnsi="Arial" w:cs="Arial"/>
          <w:sz w:val="20"/>
          <w:szCs w:val="20"/>
        </w:rPr>
        <w:t xml:space="preserve">Accenture International Limited </w:t>
      </w:r>
      <w:bookmarkStart w:id="1" w:name="OLE_LINK4"/>
      <w:r w:rsidRPr="00DE4C63">
        <w:rPr>
          <w:rFonts w:ascii="Arial" w:hAnsi="Arial" w:cs="Arial"/>
          <w:sz w:val="20"/>
          <w:szCs w:val="20"/>
        </w:rPr>
        <w:t>(“</w:t>
      </w:r>
      <w:bookmarkEnd w:id="1"/>
      <w:r w:rsidRPr="00DE4C63">
        <w:rPr>
          <w:rFonts w:ascii="Arial" w:hAnsi="Arial" w:cs="Arial"/>
          <w:sz w:val="20"/>
          <w:szCs w:val="20"/>
        </w:rPr>
        <w:t>Contractor”</w:t>
      </w:r>
      <w:r w:rsidR="00A57C47" w:rsidRPr="00DE4C63">
        <w:rPr>
          <w:rFonts w:ascii="Arial" w:hAnsi="Arial" w:cs="Arial"/>
          <w:sz w:val="20"/>
          <w:szCs w:val="20"/>
        </w:rPr>
        <w:t xml:space="preserve"> or “Accenture</w:t>
      </w:r>
      <w:r w:rsidRPr="00DE4C63">
        <w:rPr>
          <w:rFonts w:ascii="Arial" w:hAnsi="Arial" w:cs="Arial"/>
          <w:sz w:val="20"/>
          <w:szCs w:val="20"/>
        </w:rPr>
        <w:t>”) and PPL Services Corporation (“Company”</w:t>
      </w:r>
      <w:r w:rsidR="00A57C47" w:rsidRPr="00DE4C63">
        <w:rPr>
          <w:rFonts w:ascii="Arial" w:hAnsi="Arial" w:cs="Arial"/>
          <w:sz w:val="20"/>
          <w:szCs w:val="20"/>
        </w:rPr>
        <w:t xml:space="preserve"> or “’PPL</w:t>
      </w:r>
      <w:r w:rsidRPr="00DE4C63">
        <w:rPr>
          <w:rFonts w:ascii="Arial" w:hAnsi="Arial" w:cs="Arial"/>
          <w:sz w:val="20"/>
          <w:szCs w:val="20"/>
        </w:rPr>
        <w:t xml:space="preserve">”) as of </w:t>
      </w:r>
      <w:r w:rsidR="0039310C">
        <w:rPr>
          <w:rFonts w:ascii="Arial" w:hAnsi="Arial" w:cs="Arial"/>
          <w:sz w:val="20"/>
          <w:szCs w:val="20"/>
        </w:rPr>
        <w:t>July</w:t>
      </w:r>
      <w:r w:rsidR="00CF6BD6" w:rsidRPr="00DE4C63">
        <w:rPr>
          <w:rFonts w:ascii="Arial" w:hAnsi="Arial" w:cs="Arial"/>
          <w:sz w:val="20"/>
          <w:szCs w:val="20"/>
        </w:rPr>
        <w:t xml:space="preserve"> </w:t>
      </w:r>
      <w:r w:rsidR="0039310C">
        <w:rPr>
          <w:rFonts w:ascii="Arial" w:hAnsi="Arial" w:cs="Arial"/>
          <w:sz w:val="20"/>
          <w:szCs w:val="20"/>
        </w:rPr>
        <w:t>1</w:t>
      </w:r>
      <w:r w:rsidR="0039310C" w:rsidRPr="0039310C">
        <w:rPr>
          <w:rFonts w:ascii="Arial" w:hAnsi="Arial" w:cs="Arial"/>
          <w:sz w:val="20"/>
          <w:szCs w:val="20"/>
          <w:vertAlign w:val="superscript"/>
        </w:rPr>
        <w:t>st</w:t>
      </w:r>
      <w:r w:rsidRPr="00DE4C63">
        <w:rPr>
          <w:rFonts w:ascii="Arial" w:hAnsi="Arial" w:cs="Arial"/>
          <w:sz w:val="20"/>
          <w:szCs w:val="20"/>
        </w:rPr>
        <w:t>,</w:t>
      </w:r>
      <w:r w:rsidRPr="00DE4C63">
        <w:rPr>
          <w:rFonts w:ascii="Arial" w:hAnsi="Arial" w:cs="Arial"/>
          <w:b/>
          <w:sz w:val="20"/>
          <w:szCs w:val="20"/>
        </w:rPr>
        <w:t xml:space="preserve"> </w:t>
      </w:r>
      <w:r w:rsidRPr="00DE4C63">
        <w:rPr>
          <w:rFonts w:ascii="Arial" w:hAnsi="Arial" w:cs="Arial"/>
          <w:sz w:val="20"/>
          <w:szCs w:val="20"/>
        </w:rPr>
        <w:t>202</w:t>
      </w:r>
      <w:r w:rsidR="09981E62" w:rsidRPr="00DE4C63">
        <w:rPr>
          <w:rFonts w:ascii="Arial" w:hAnsi="Arial" w:cs="Arial"/>
          <w:sz w:val="20"/>
          <w:szCs w:val="20"/>
        </w:rPr>
        <w:t>6</w:t>
      </w:r>
      <w:r w:rsidR="001A3930" w:rsidRPr="00FB34F6">
        <w:rPr>
          <w:rFonts w:ascii="Arial" w:hAnsi="Arial" w:cs="Arial"/>
          <w:bCs/>
          <w:sz w:val="20"/>
          <w:szCs w:val="20"/>
        </w:rPr>
        <w:t xml:space="preserve"> </w:t>
      </w:r>
      <w:r w:rsidR="00CF6BD6">
        <w:rPr>
          <w:rFonts w:ascii="Arial" w:hAnsi="Arial" w:cs="Arial"/>
          <w:bCs/>
          <w:sz w:val="20"/>
          <w:szCs w:val="20"/>
        </w:rPr>
        <w:t>(</w:t>
      </w:r>
      <w:r w:rsidRPr="00D51BA6">
        <w:rPr>
          <w:rFonts w:ascii="Arial" w:hAnsi="Arial" w:cs="Arial"/>
          <w:sz w:val="20"/>
          <w:szCs w:val="20"/>
        </w:rPr>
        <w:t>the “Change Order</w:t>
      </w:r>
      <w:r w:rsidR="009545D3" w:rsidRPr="00D51BA6">
        <w:rPr>
          <w:rFonts w:ascii="Arial" w:hAnsi="Arial" w:cs="Arial"/>
          <w:sz w:val="20"/>
          <w:szCs w:val="20"/>
        </w:rPr>
        <w:t xml:space="preserve"> #</w:t>
      </w:r>
      <w:r w:rsidR="007510D5">
        <w:rPr>
          <w:rFonts w:ascii="Arial" w:hAnsi="Arial" w:cs="Arial"/>
          <w:sz w:val="20"/>
          <w:szCs w:val="20"/>
        </w:rPr>
        <w:t>6</w:t>
      </w:r>
      <w:r w:rsidRPr="00D51BA6">
        <w:rPr>
          <w:rFonts w:ascii="Arial" w:hAnsi="Arial" w:cs="Arial"/>
          <w:sz w:val="20"/>
          <w:szCs w:val="20"/>
        </w:rPr>
        <w:t xml:space="preserve"> Effective Date”) </w:t>
      </w:r>
      <w:r w:rsidR="0EFE9D14" w:rsidRPr="00D51BA6">
        <w:rPr>
          <w:rFonts w:ascii="Arial" w:hAnsi="Arial" w:cs="Arial"/>
          <w:sz w:val="20"/>
          <w:szCs w:val="20"/>
        </w:rPr>
        <w:t xml:space="preserve"> </w:t>
      </w:r>
      <w:r w:rsidRPr="00D51BA6">
        <w:rPr>
          <w:rFonts w:ascii="Arial" w:hAnsi="Arial" w:cs="Arial"/>
          <w:sz w:val="20"/>
          <w:szCs w:val="20"/>
        </w:rPr>
        <w:t>and hereby amends the Statement of Work for</w:t>
      </w:r>
      <w:bookmarkStart w:id="2" w:name="OLE_LINK13"/>
      <w:r w:rsidRPr="00D51BA6">
        <w:rPr>
          <w:rFonts w:ascii="Arial" w:hAnsi="Arial" w:cs="Arial"/>
          <w:sz w:val="20"/>
          <w:szCs w:val="20"/>
        </w:rPr>
        <w:t xml:space="preserve"> ServiceNow Release 2 and 3 Deployment </w:t>
      </w:r>
      <w:bookmarkEnd w:id="2"/>
      <w:r w:rsidRPr="00D51BA6">
        <w:rPr>
          <w:rFonts w:ascii="Arial" w:hAnsi="Arial" w:cs="Arial"/>
          <w:sz w:val="20"/>
          <w:szCs w:val="20"/>
        </w:rPr>
        <w:t>(“the Project”) dated October 14, 2024,</w:t>
      </w:r>
      <w:r w:rsidR="00DE4C63">
        <w:rPr>
          <w:rFonts w:ascii="Arial" w:hAnsi="Arial" w:cs="Arial"/>
          <w:sz w:val="20"/>
          <w:szCs w:val="20"/>
        </w:rPr>
        <w:t xml:space="preserve"> and its Change Orders,</w:t>
      </w:r>
      <w:r w:rsidRPr="00D51BA6">
        <w:rPr>
          <w:rFonts w:ascii="Arial" w:hAnsi="Arial" w:cs="Arial"/>
          <w:sz w:val="20"/>
          <w:szCs w:val="20"/>
        </w:rPr>
        <w:t xml:space="preserve"> and is subject to the terms and conditions of the </w:t>
      </w:r>
      <w:r w:rsidR="00031222" w:rsidRPr="00D51BA6">
        <w:rPr>
          <w:rFonts w:ascii="Arial" w:hAnsi="Arial" w:cs="Arial"/>
          <w:sz w:val="20"/>
          <w:szCs w:val="20"/>
        </w:rPr>
        <w:t>Enterprise</w:t>
      </w:r>
      <w:r w:rsidR="001E7272" w:rsidRPr="00D51BA6">
        <w:rPr>
          <w:rFonts w:ascii="Arial" w:hAnsi="Arial" w:cs="Arial"/>
          <w:sz w:val="20"/>
          <w:szCs w:val="20"/>
        </w:rPr>
        <w:t xml:space="preserve"> Services Agreement</w:t>
      </w:r>
      <w:r w:rsidRPr="00D51BA6">
        <w:rPr>
          <w:rFonts w:ascii="Arial" w:hAnsi="Arial" w:cs="Arial"/>
          <w:sz w:val="20"/>
          <w:szCs w:val="20"/>
        </w:rPr>
        <w:t xml:space="preserve"> (the “Agreement”) dated </w:t>
      </w:r>
      <w:bookmarkStart w:id="3" w:name="_Hlk973199"/>
      <w:r w:rsidRPr="00D51BA6">
        <w:rPr>
          <w:rFonts w:ascii="Arial" w:hAnsi="Arial" w:cs="Arial"/>
          <w:sz w:val="20"/>
          <w:szCs w:val="20"/>
        </w:rPr>
        <w:t xml:space="preserve">November </w:t>
      </w:r>
      <w:r w:rsidR="00031222" w:rsidRPr="00D51BA6">
        <w:rPr>
          <w:rFonts w:ascii="Arial" w:hAnsi="Arial" w:cs="Arial"/>
          <w:sz w:val="20"/>
          <w:szCs w:val="20"/>
        </w:rPr>
        <w:t>24</w:t>
      </w:r>
      <w:r w:rsidRPr="00D51BA6">
        <w:rPr>
          <w:rFonts w:ascii="Arial" w:hAnsi="Arial" w:cs="Arial"/>
          <w:sz w:val="20"/>
          <w:szCs w:val="20"/>
        </w:rPr>
        <w:t>, 202</w:t>
      </w:r>
      <w:r w:rsidR="00031222" w:rsidRPr="00D51BA6">
        <w:rPr>
          <w:rFonts w:ascii="Arial" w:hAnsi="Arial" w:cs="Arial"/>
          <w:sz w:val="20"/>
          <w:szCs w:val="20"/>
        </w:rPr>
        <w:t>4</w:t>
      </w:r>
      <w:r w:rsidRPr="00D51BA6">
        <w:rPr>
          <w:rFonts w:ascii="Arial" w:hAnsi="Arial" w:cs="Arial"/>
          <w:sz w:val="20"/>
          <w:szCs w:val="20"/>
        </w:rPr>
        <w:t>. In case of a conflict in terms between this Change Order and the Statement of Work or the Agreement, the terms of the Change Order shall prevail.</w:t>
      </w:r>
    </w:p>
    <w:p w14:paraId="44B6C153" w14:textId="486B8FEC" w:rsidR="00D7225A" w:rsidRPr="00D51BA6" w:rsidRDefault="006A56C4" w:rsidP="00D7225A">
      <w:pPr>
        <w:jc w:val="both"/>
        <w:rPr>
          <w:rFonts w:ascii="Arial" w:hAnsi="Arial" w:cs="Arial"/>
          <w:sz w:val="20"/>
          <w:szCs w:val="20"/>
        </w:rPr>
      </w:pPr>
      <w:r w:rsidRPr="00D51BA6">
        <w:rPr>
          <w:rFonts w:ascii="Arial" w:hAnsi="Arial" w:cs="Arial"/>
          <w:sz w:val="20"/>
          <w:szCs w:val="20"/>
        </w:rPr>
        <w:t>Except as specifically provided herein, the terms and conditions of the Statement of Work and Agreement shall remain unchanged and in full force and effect. Capitalized terms not defined herein shall have the meaning described in the Statement of Work and Agreement.</w:t>
      </w:r>
      <w:bookmarkStart w:id="4" w:name="_Text_16faa799f6944b9fa85f61946541adff"/>
      <w:bookmarkEnd w:id="3"/>
      <w:bookmarkEnd w:id="4"/>
      <w:r w:rsidRPr="00D51BA6">
        <w:rPr>
          <w:rFonts w:ascii="Arial" w:hAnsi="Arial" w:cs="Arial"/>
          <w:sz w:val="20"/>
          <w:szCs w:val="20"/>
        </w:rPr>
        <w:t xml:space="preserve"> Company and Contractor amend the Agreement as set forth herein and the Parties agree to the following:</w:t>
      </w:r>
    </w:p>
    <w:p w14:paraId="72CBCB69" w14:textId="77777777" w:rsidR="006A56C4" w:rsidRPr="00D51BA6" w:rsidRDefault="006A56C4" w:rsidP="006A56C4">
      <w:pPr>
        <w:rPr>
          <w:rFonts w:ascii="Arial" w:hAnsi="Arial" w:cs="Arial"/>
          <w:b/>
          <w:bCs/>
          <w:sz w:val="20"/>
          <w:szCs w:val="20"/>
        </w:rPr>
      </w:pPr>
      <w:bookmarkStart w:id="5" w:name="_Toc99008734"/>
      <w:r w:rsidRPr="00D51BA6">
        <w:rPr>
          <w:rFonts w:ascii="Arial" w:hAnsi="Arial" w:cs="Arial"/>
          <w:b/>
          <w:bCs/>
          <w:sz w:val="20"/>
          <w:szCs w:val="20"/>
        </w:rPr>
        <w:t>Purpose</w:t>
      </w:r>
      <w:bookmarkEnd w:id="5"/>
      <w:r w:rsidRPr="00D51BA6">
        <w:rPr>
          <w:rFonts w:ascii="Arial" w:hAnsi="Arial" w:cs="Arial"/>
          <w:b/>
          <w:bCs/>
          <w:sz w:val="20"/>
          <w:szCs w:val="20"/>
        </w:rPr>
        <w:t>:</w:t>
      </w:r>
    </w:p>
    <w:p w14:paraId="7FE3EDA7" w14:textId="699BD9DB" w:rsidR="002F2803" w:rsidRPr="00D51BA6" w:rsidRDefault="3CE245D5" w:rsidP="002F2803">
      <w:pPr>
        <w:jc w:val="both"/>
        <w:rPr>
          <w:rFonts w:ascii="Arial" w:eastAsia="Times New Roman" w:hAnsi="Arial" w:cs="Arial"/>
          <w:kern w:val="0"/>
          <w:sz w:val="20"/>
          <w:szCs w:val="20"/>
          <w14:ligatures w14:val="none"/>
        </w:rPr>
      </w:pPr>
      <w:bookmarkStart w:id="6" w:name="_Text_db30ac365142485f8b1b522db378e586"/>
      <w:bookmarkStart w:id="7" w:name="_Text_c5a430b2608a48e7a81ace3890140b8f"/>
      <w:bookmarkEnd w:id="6"/>
      <w:bookmarkEnd w:id="7"/>
      <w:r w:rsidRPr="00D51BA6">
        <w:rPr>
          <w:rFonts w:ascii="Arial" w:hAnsi="Arial" w:cs="Arial"/>
          <w:sz w:val="20"/>
          <w:szCs w:val="20"/>
        </w:rPr>
        <w:t xml:space="preserve">The purpose of Change Order </w:t>
      </w:r>
      <w:r w:rsidR="001258B8" w:rsidRPr="00D51BA6">
        <w:rPr>
          <w:rFonts w:ascii="Arial" w:hAnsi="Arial" w:cs="Arial"/>
          <w:sz w:val="20"/>
          <w:szCs w:val="20"/>
        </w:rPr>
        <w:t>#</w:t>
      </w:r>
      <w:r w:rsidR="007510D5">
        <w:rPr>
          <w:rFonts w:ascii="Arial" w:hAnsi="Arial" w:cs="Arial"/>
          <w:sz w:val="20"/>
          <w:szCs w:val="20"/>
        </w:rPr>
        <w:t>6</w:t>
      </w:r>
      <w:r w:rsidRPr="00D51BA6">
        <w:rPr>
          <w:rFonts w:ascii="Arial" w:hAnsi="Arial" w:cs="Arial"/>
          <w:sz w:val="20"/>
          <w:szCs w:val="20"/>
        </w:rPr>
        <w:t xml:space="preserve"> i</w:t>
      </w:r>
      <w:r w:rsidR="00374C51" w:rsidRPr="00D51BA6">
        <w:rPr>
          <w:rFonts w:ascii="Arial" w:hAnsi="Arial" w:cs="Arial"/>
          <w:sz w:val="20"/>
          <w:szCs w:val="20"/>
        </w:rPr>
        <w:t>s to</w:t>
      </w:r>
      <w:r w:rsidR="00086457">
        <w:rPr>
          <w:rFonts w:ascii="Arial" w:hAnsi="Arial" w:cs="Arial"/>
          <w:sz w:val="20"/>
          <w:szCs w:val="20"/>
        </w:rPr>
        <w:t xml:space="preserve"> extend the Term through </w:t>
      </w:r>
      <w:r w:rsidR="007510D5">
        <w:rPr>
          <w:rFonts w:ascii="Arial" w:hAnsi="Arial" w:cs="Arial"/>
          <w:sz w:val="20"/>
          <w:szCs w:val="20"/>
        </w:rPr>
        <w:t xml:space="preserve">Oct </w:t>
      </w:r>
      <w:r w:rsidR="00CF3C16">
        <w:rPr>
          <w:rFonts w:ascii="Arial" w:hAnsi="Arial" w:cs="Arial"/>
          <w:sz w:val="20"/>
          <w:szCs w:val="20"/>
        </w:rPr>
        <w:t>30</w:t>
      </w:r>
      <w:r w:rsidR="007510D5">
        <w:rPr>
          <w:rFonts w:ascii="Arial" w:hAnsi="Arial" w:cs="Arial"/>
          <w:sz w:val="20"/>
          <w:szCs w:val="20"/>
        </w:rPr>
        <w:t>, 2026,</w:t>
      </w:r>
      <w:r w:rsidR="00893E12">
        <w:rPr>
          <w:rFonts w:ascii="Arial" w:hAnsi="Arial" w:cs="Arial"/>
          <w:sz w:val="20"/>
          <w:szCs w:val="20"/>
        </w:rPr>
        <w:t xml:space="preserve"> incorporate Deliverables</w:t>
      </w:r>
      <w:r w:rsidR="00DE0B88">
        <w:rPr>
          <w:rFonts w:ascii="Arial" w:hAnsi="Arial" w:cs="Arial"/>
          <w:sz w:val="20"/>
          <w:szCs w:val="20"/>
        </w:rPr>
        <w:t xml:space="preserve">, </w:t>
      </w:r>
      <w:r w:rsidR="002778D1">
        <w:rPr>
          <w:rFonts w:ascii="Arial" w:hAnsi="Arial" w:cs="Arial"/>
          <w:sz w:val="20"/>
          <w:szCs w:val="20"/>
        </w:rPr>
        <w:t xml:space="preserve">update </w:t>
      </w:r>
      <w:r w:rsidR="00893E12">
        <w:rPr>
          <w:rFonts w:ascii="Arial" w:hAnsi="Arial" w:cs="Arial"/>
          <w:sz w:val="20"/>
          <w:szCs w:val="20"/>
        </w:rPr>
        <w:t xml:space="preserve">project staff </w:t>
      </w:r>
      <w:r w:rsidR="002778D1">
        <w:rPr>
          <w:rFonts w:ascii="Arial" w:hAnsi="Arial" w:cs="Arial"/>
          <w:sz w:val="20"/>
          <w:szCs w:val="20"/>
        </w:rPr>
        <w:t>and</w:t>
      </w:r>
      <w:r w:rsidR="000916E7">
        <w:rPr>
          <w:rFonts w:ascii="Arial" w:hAnsi="Arial" w:cs="Arial"/>
          <w:sz w:val="20"/>
          <w:szCs w:val="20"/>
        </w:rPr>
        <w:t xml:space="preserve"> fees.</w:t>
      </w:r>
      <w:r w:rsidR="002778D1">
        <w:rPr>
          <w:rFonts w:ascii="Arial" w:hAnsi="Arial" w:cs="Arial"/>
          <w:sz w:val="20"/>
          <w:szCs w:val="20"/>
        </w:rPr>
        <w:t xml:space="preserve"> </w:t>
      </w:r>
    </w:p>
    <w:p w14:paraId="6F1D6261" w14:textId="11FC58CF" w:rsidR="002D54E8" w:rsidRDefault="00213E36" w:rsidP="001A25EA">
      <w:pPr>
        <w:pStyle w:val="ListParagraph"/>
        <w:numPr>
          <w:ilvl w:val="0"/>
          <w:numId w:val="3"/>
        </w:numPr>
        <w:spacing w:after="0" w:line="300" w:lineRule="atLeast"/>
        <w:jc w:val="both"/>
        <w:rPr>
          <w:rFonts w:ascii="Arial" w:eastAsia="Times New Roman" w:hAnsi="Arial" w:cs="Arial"/>
          <w:b/>
          <w:sz w:val="20"/>
          <w:szCs w:val="20"/>
        </w:rPr>
      </w:pPr>
      <w:r>
        <w:rPr>
          <w:rFonts w:ascii="Arial" w:eastAsia="Times New Roman" w:hAnsi="Arial" w:cs="Arial"/>
          <w:b/>
          <w:sz w:val="20"/>
          <w:szCs w:val="20"/>
        </w:rPr>
        <w:t xml:space="preserve">Article 1 (Services), Project Staff </w:t>
      </w:r>
      <w:r w:rsidR="008C0679">
        <w:rPr>
          <w:rFonts w:ascii="Arial" w:eastAsia="Times New Roman" w:hAnsi="Arial" w:cs="Arial"/>
          <w:b/>
          <w:sz w:val="20"/>
          <w:szCs w:val="20"/>
        </w:rPr>
        <w:t xml:space="preserve">shall be amended to add </w:t>
      </w:r>
      <w:r>
        <w:rPr>
          <w:rFonts w:ascii="Arial" w:eastAsia="Times New Roman" w:hAnsi="Arial" w:cs="Arial"/>
          <w:b/>
          <w:sz w:val="20"/>
          <w:szCs w:val="20"/>
        </w:rPr>
        <w:t>the following:</w:t>
      </w:r>
    </w:p>
    <w:p w14:paraId="0E76EBBC" w14:textId="77777777" w:rsidR="00AE3140" w:rsidRPr="00AE3140" w:rsidRDefault="00AE3140" w:rsidP="00AE3140">
      <w:pPr>
        <w:pStyle w:val="ListParagraph"/>
        <w:spacing w:after="0" w:line="300" w:lineRule="atLeast"/>
        <w:jc w:val="both"/>
        <w:rPr>
          <w:rFonts w:ascii="Arial" w:eastAsia="Times New Roman" w:hAnsi="Arial" w:cs="Arial"/>
          <w:b/>
          <w:sz w:val="20"/>
          <w:szCs w:val="20"/>
        </w:rPr>
      </w:pPr>
    </w:p>
    <w:p w14:paraId="604789A1" w14:textId="1548A08A" w:rsidR="006009AF" w:rsidRPr="001F531D" w:rsidRDefault="006009AF" w:rsidP="00AE3140">
      <w:pPr>
        <w:pStyle w:val="ListParagraph"/>
        <w:spacing w:after="0" w:line="300" w:lineRule="atLeast"/>
        <w:ind w:left="90"/>
        <w:jc w:val="both"/>
        <w:rPr>
          <w:rFonts w:ascii="Arial" w:eastAsia="Times New Roman" w:hAnsi="Arial" w:cs="Arial"/>
          <w:sz w:val="20"/>
          <w:szCs w:val="20"/>
        </w:rPr>
      </w:pPr>
      <w:r w:rsidRPr="001F531D">
        <w:rPr>
          <w:rFonts w:ascii="Arial" w:eastAsia="Times New Roman" w:hAnsi="Arial" w:cs="Arial"/>
          <w:sz w:val="20"/>
          <w:szCs w:val="20"/>
        </w:rPr>
        <w:t>Contractor shall provide the following resources to perform the specific Services described in this Change Order</w:t>
      </w:r>
      <w:r w:rsidR="007510D5">
        <w:rPr>
          <w:rFonts w:ascii="Arial" w:eastAsia="Times New Roman" w:hAnsi="Arial" w:cs="Arial"/>
          <w:sz w:val="20"/>
          <w:szCs w:val="20"/>
        </w:rPr>
        <w:t xml:space="preserve"> 6</w:t>
      </w:r>
      <w:r w:rsidRPr="001F531D">
        <w:rPr>
          <w:rFonts w:ascii="Arial" w:eastAsia="Times New Roman" w:hAnsi="Arial" w:cs="Arial"/>
          <w:sz w:val="20"/>
          <w:szCs w:val="20"/>
        </w:rPr>
        <w:t>:</w:t>
      </w:r>
    </w:p>
    <w:p w14:paraId="46D16AE2" w14:textId="77777777" w:rsidR="00E00D8C" w:rsidRPr="00AC33EF" w:rsidRDefault="00E00D8C" w:rsidP="002D54E8">
      <w:pPr>
        <w:pStyle w:val="ListParagraph"/>
        <w:spacing w:after="0" w:line="300" w:lineRule="atLeast"/>
        <w:jc w:val="both"/>
        <w:rPr>
          <w:rFonts w:ascii="Arial" w:eastAsia="Times New Roman" w:hAnsi="Arial" w:cs="Arial"/>
          <w:sz w:val="20"/>
          <w:szCs w:val="20"/>
          <w:highlight w:val="yellow"/>
        </w:rPr>
      </w:pPr>
    </w:p>
    <w:tbl>
      <w:tblPr>
        <w:tblStyle w:val="TableGrid0"/>
        <w:tblW w:w="9376" w:type="dxa"/>
        <w:tblInd w:w="85" w:type="dxa"/>
        <w:tblLook w:val="04A0" w:firstRow="1" w:lastRow="0" w:firstColumn="1" w:lastColumn="0" w:noHBand="0" w:noVBand="1"/>
      </w:tblPr>
      <w:tblGrid>
        <w:gridCol w:w="1039"/>
        <w:gridCol w:w="1694"/>
        <w:gridCol w:w="6643"/>
      </w:tblGrid>
      <w:tr w:rsidR="00DE4C63" w:rsidRPr="003C0D58" w14:paraId="7E95920B" w14:textId="77777777" w:rsidTr="00AC33EF">
        <w:tc>
          <w:tcPr>
            <w:tcW w:w="1039" w:type="dxa"/>
          </w:tcPr>
          <w:p w14:paraId="2134C131" w14:textId="6DD481E6" w:rsidR="009409FC" w:rsidRPr="001F531D" w:rsidRDefault="009409FC" w:rsidP="002D54E8">
            <w:pPr>
              <w:pStyle w:val="ListParagraph"/>
              <w:spacing w:line="300" w:lineRule="atLeast"/>
              <w:ind w:left="0"/>
              <w:jc w:val="both"/>
              <w:rPr>
                <w:rFonts w:ascii="Arial" w:eastAsia="Times New Roman" w:hAnsi="Arial" w:cs="Arial"/>
                <w:b/>
                <w:sz w:val="20"/>
                <w:szCs w:val="20"/>
              </w:rPr>
            </w:pPr>
            <w:r w:rsidRPr="001F531D">
              <w:rPr>
                <w:rFonts w:ascii="Arial" w:eastAsia="Times New Roman" w:hAnsi="Arial" w:cs="Arial"/>
                <w:b/>
                <w:sz w:val="20"/>
                <w:szCs w:val="20"/>
              </w:rPr>
              <w:t>#</w:t>
            </w:r>
          </w:p>
        </w:tc>
        <w:tc>
          <w:tcPr>
            <w:tcW w:w="1694" w:type="dxa"/>
          </w:tcPr>
          <w:p w14:paraId="439488DD" w14:textId="40792E0E" w:rsidR="009409FC" w:rsidRPr="001F531D" w:rsidRDefault="009409FC" w:rsidP="002D54E8">
            <w:pPr>
              <w:pStyle w:val="ListParagraph"/>
              <w:spacing w:line="300" w:lineRule="atLeast"/>
              <w:ind w:left="0"/>
              <w:jc w:val="both"/>
              <w:rPr>
                <w:rFonts w:ascii="Arial" w:eastAsia="Times New Roman" w:hAnsi="Arial" w:cs="Arial"/>
                <w:b/>
                <w:sz w:val="20"/>
                <w:szCs w:val="20"/>
              </w:rPr>
            </w:pPr>
            <w:r w:rsidRPr="001F531D">
              <w:rPr>
                <w:rFonts w:ascii="Arial" w:eastAsia="Times New Roman" w:hAnsi="Arial" w:cs="Arial"/>
                <w:b/>
                <w:sz w:val="20"/>
                <w:szCs w:val="20"/>
              </w:rPr>
              <w:t>Role</w:t>
            </w:r>
          </w:p>
        </w:tc>
        <w:tc>
          <w:tcPr>
            <w:tcW w:w="6643" w:type="dxa"/>
          </w:tcPr>
          <w:p w14:paraId="345366A5" w14:textId="5F975100" w:rsidR="009409FC" w:rsidRPr="001F531D" w:rsidRDefault="009409FC" w:rsidP="002D54E8">
            <w:pPr>
              <w:pStyle w:val="ListParagraph"/>
              <w:spacing w:line="300" w:lineRule="atLeast"/>
              <w:ind w:left="0"/>
              <w:jc w:val="both"/>
              <w:rPr>
                <w:rFonts w:ascii="Arial" w:eastAsia="Times New Roman" w:hAnsi="Arial" w:cs="Arial"/>
                <w:b/>
                <w:sz w:val="20"/>
                <w:szCs w:val="20"/>
              </w:rPr>
            </w:pPr>
            <w:r w:rsidRPr="001F531D">
              <w:rPr>
                <w:rFonts w:ascii="Arial" w:eastAsia="Times New Roman" w:hAnsi="Arial" w:cs="Arial"/>
                <w:b/>
                <w:sz w:val="20"/>
                <w:szCs w:val="20"/>
              </w:rPr>
              <w:t>Responsibilities</w:t>
            </w:r>
          </w:p>
        </w:tc>
      </w:tr>
      <w:tr w:rsidR="00DE4C63" w:rsidRPr="003C0D58" w14:paraId="38BBD9ED" w14:textId="77777777" w:rsidTr="00AC33EF">
        <w:tc>
          <w:tcPr>
            <w:tcW w:w="1039" w:type="dxa"/>
          </w:tcPr>
          <w:p w14:paraId="321A3651" w14:textId="0AC376FA" w:rsidR="009409FC" w:rsidRPr="001F531D" w:rsidRDefault="0022649A" w:rsidP="002D54E8">
            <w:pPr>
              <w:pStyle w:val="ListParagraph"/>
              <w:spacing w:line="300" w:lineRule="atLeast"/>
              <w:ind w:left="0"/>
              <w:jc w:val="both"/>
              <w:rPr>
                <w:rFonts w:ascii="Arial" w:eastAsia="Times New Roman" w:hAnsi="Arial" w:cs="Arial"/>
                <w:sz w:val="20"/>
                <w:szCs w:val="20"/>
              </w:rPr>
            </w:pPr>
            <w:r w:rsidRPr="001F531D">
              <w:rPr>
                <w:rFonts w:ascii="Arial" w:eastAsia="Times New Roman" w:hAnsi="Arial" w:cs="Arial"/>
                <w:sz w:val="20"/>
                <w:szCs w:val="20"/>
              </w:rPr>
              <w:t>1</w:t>
            </w:r>
          </w:p>
        </w:tc>
        <w:tc>
          <w:tcPr>
            <w:tcW w:w="1694" w:type="dxa"/>
          </w:tcPr>
          <w:p w14:paraId="4B10A27C" w14:textId="7FAB7362" w:rsidR="009409FC" w:rsidRPr="00AE3140" w:rsidRDefault="005E16CE" w:rsidP="00AC33EF">
            <w:pPr>
              <w:pStyle w:val="p1"/>
              <w:rPr>
                <w:b/>
                <w:bCs/>
                <w:sz w:val="20"/>
                <w:szCs w:val="20"/>
              </w:rPr>
            </w:pPr>
            <w:r w:rsidRPr="00AE3140">
              <w:rPr>
                <w:b/>
                <w:bCs/>
                <w:sz w:val="20"/>
                <w:szCs w:val="20"/>
              </w:rPr>
              <w:t>Executive Lead</w:t>
            </w:r>
          </w:p>
        </w:tc>
        <w:tc>
          <w:tcPr>
            <w:tcW w:w="6643" w:type="dxa"/>
          </w:tcPr>
          <w:p w14:paraId="20D09B32" w14:textId="77777777" w:rsidR="00992C6E" w:rsidRPr="001F531D" w:rsidRDefault="00992C6E" w:rsidP="00992C6E">
            <w:pPr>
              <w:pStyle w:val="p1"/>
              <w:rPr>
                <w:sz w:val="20"/>
                <w:szCs w:val="20"/>
              </w:rPr>
            </w:pPr>
            <w:r w:rsidRPr="001F531D">
              <w:rPr>
                <w:rStyle w:val="s1"/>
                <w:rFonts w:ascii="Arial" w:eastAsiaTheme="majorEastAsia" w:hAnsi="Arial"/>
                <w:sz w:val="20"/>
                <w:szCs w:val="20"/>
              </w:rPr>
              <w:t>•</w:t>
            </w:r>
            <w:r w:rsidRPr="001F531D">
              <w:rPr>
                <w:sz w:val="20"/>
                <w:szCs w:val="20"/>
              </w:rPr>
              <w:t xml:space="preserve"> Provides overall Accenture account delivery oversight for the program.</w:t>
            </w:r>
          </w:p>
          <w:p w14:paraId="7DDE91CC" w14:textId="77777777" w:rsidR="00992C6E" w:rsidRPr="001F531D" w:rsidRDefault="00992C6E" w:rsidP="00992C6E">
            <w:pPr>
              <w:pStyle w:val="p1"/>
              <w:rPr>
                <w:sz w:val="20"/>
                <w:szCs w:val="20"/>
              </w:rPr>
            </w:pPr>
            <w:r w:rsidRPr="001F531D">
              <w:rPr>
                <w:rStyle w:val="s1"/>
                <w:rFonts w:ascii="Arial" w:eastAsiaTheme="majorEastAsia" w:hAnsi="Arial"/>
                <w:sz w:val="20"/>
                <w:szCs w:val="20"/>
              </w:rPr>
              <w:t>•</w:t>
            </w:r>
            <w:r w:rsidRPr="001F531D">
              <w:rPr>
                <w:sz w:val="20"/>
                <w:szCs w:val="20"/>
              </w:rPr>
              <w:t xml:space="preserve"> Verifies project resources are assigned as required to seek to deliver Accenture’s</w:t>
            </w:r>
          </w:p>
          <w:p w14:paraId="5E8C27A2" w14:textId="77777777" w:rsidR="00992C6E" w:rsidRPr="001F531D" w:rsidRDefault="00992C6E" w:rsidP="00992C6E">
            <w:pPr>
              <w:pStyle w:val="p1"/>
              <w:rPr>
                <w:sz w:val="20"/>
                <w:szCs w:val="20"/>
              </w:rPr>
            </w:pPr>
            <w:r w:rsidRPr="001F531D">
              <w:rPr>
                <w:sz w:val="20"/>
                <w:szCs w:val="20"/>
              </w:rPr>
              <w:t>Project scope.</w:t>
            </w:r>
          </w:p>
          <w:p w14:paraId="41D95AAD" w14:textId="77777777" w:rsidR="00992C6E" w:rsidRPr="001F531D" w:rsidRDefault="00992C6E" w:rsidP="00992C6E">
            <w:pPr>
              <w:pStyle w:val="p1"/>
              <w:rPr>
                <w:sz w:val="20"/>
                <w:szCs w:val="20"/>
              </w:rPr>
            </w:pPr>
            <w:r w:rsidRPr="001F531D">
              <w:rPr>
                <w:rStyle w:val="s1"/>
                <w:rFonts w:ascii="Arial" w:eastAsiaTheme="majorEastAsia" w:hAnsi="Arial"/>
                <w:sz w:val="20"/>
                <w:szCs w:val="20"/>
              </w:rPr>
              <w:t>•</w:t>
            </w:r>
            <w:r w:rsidRPr="001F531D">
              <w:rPr>
                <w:sz w:val="20"/>
                <w:szCs w:val="20"/>
              </w:rPr>
              <w:t xml:space="preserve"> Acts as the escalation point for the Accenture resources and participates in the steering</w:t>
            </w:r>
          </w:p>
          <w:p w14:paraId="58365DDD" w14:textId="5298BC43" w:rsidR="009409FC" w:rsidRPr="001F531D" w:rsidRDefault="00992C6E" w:rsidP="00AC33EF">
            <w:pPr>
              <w:pStyle w:val="p1"/>
              <w:rPr>
                <w:sz w:val="20"/>
                <w:szCs w:val="20"/>
              </w:rPr>
            </w:pPr>
            <w:r w:rsidRPr="001F531D">
              <w:rPr>
                <w:sz w:val="20"/>
                <w:szCs w:val="20"/>
              </w:rPr>
              <w:t>committee and project management meetings</w:t>
            </w:r>
          </w:p>
        </w:tc>
      </w:tr>
      <w:tr w:rsidR="000916E7" w:rsidRPr="003C0D58" w14:paraId="49FED123" w14:textId="77777777" w:rsidTr="007A75F2">
        <w:tc>
          <w:tcPr>
            <w:tcW w:w="1039" w:type="dxa"/>
          </w:tcPr>
          <w:p w14:paraId="7A71361A" w14:textId="615C5511" w:rsidR="0022649A" w:rsidRPr="001F531D" w:rsidRDefault="00490484" w:rsidP="002D54E8">
            <w:pPr>
              <w:pStyle w:val="ListParagraph"/>
              <w:spacing w:line="300" w:lineRule="atLeast"/>
              <w:ind w:left="0"/>
              <w:jc w:val="both"/>
              <w:rPr>
                <w:rFonts w:ascii="Arial" w:eastAsia="Times New Roman" w:hAnsi="Arial" w:cs="Arial"/>
                <w:sz w:val="20"/>
                <w:szCs w:val="20"/>
              </w:rPr>
            </w:pPr>
            <w:r w:rsidRPr="001F531D">
              <w:rPr>
                <w:rFonts w:ascii="Arial" w:eastAsia="Times New Roman" w:hAnsi="Arial" w:cs="Arial"/>
                <w:sz w:val="20"/>
                <w:szCs w:val="20"/>
              </w:rPr>
              <w:t>2</w:t>
            </w:r>
          </w:p>
        </w:tc>
        <w:tc>
          <w:tcPr>
            <w:tcW w:w="1694" w:type="dxa"/>
          </w:tcPr>
          <w:p w14:paraId="02B9ED85" w14:textId="77777777" w:rsidR="006A7E80" w:rsidRPr="00AE3140" w:rsidRDefault="006A7E80" w:rsidP="006A7E80">
            <w:pPr>
              <w:pStyle w:val="p1"/>
              <w:rPr>
                <w:b/>
                <w:bCs/>
                <w:sz w:val="20"/>
                <w:szCs w:val="20"/>
              </w:rPr>
            </w:pPr>
            <w:r w:rsidRPr="00AE3140">
              <w:rPr>
                <w:b/>
                <w:bCs/>
                <w:sz w:val="20"/>
                <w:szCs w:val="20"/>
              </w:rPr>
              <w:t>Offshore</w:t>
            </w:r>
          </w:p>
          <w:p w14:paraId="643577F5" w14:textId="7616CFC3" w:rsidR="0022649A" w:rsidRPr="00AE3140" w:rsidRDefault="006A7E80" w:rsidP="00AC33EF">
            <w:pPr>
              <w:pStyle w:val="p1"/>
              <w:rPr>
                <w:b/>
                <w:bCs/>
                <w:sz w:val="20"/>
                <w:szCs w:val="20"/>
              </w:rPr>
            </w:pPr>
            <w:r w:rsidRPr="00AE3140">
              <w:rPr>
                <w:b/>
                <w:bCs/>
                <w:sz w:val="20"/>
                <w:szCs w:val="20"/>
              </w:rPr>
              <w:t>Governance</w:t>
            </w:r>
          </w:p>
        </w:tc>
        <w:tc>
          <w:tcPr>
            <w:tcW w:w="6643" w:type="dxa"/>
          </w:tcPr>
          <w:p w14:paraId="12AAE9A5" w14:textId="77777777" w:rsidR="00454F65" w:rsidRPr="001F531D" w:rsidRDefault="00454F65" w:rsidP="00454F65">
            <w:pPr>
              <w:pStyle w:val="p1"/>
              <w:rPr>
                <w:sz w:val="20"/>
                <w:szCs w:val="20"/>
              </w:rPr>
            </w:pPr>
            <w:r w:rsidRPr="001F531D">
              <w:rPr>
                <w:rStyle w:val="s1"/>
                <w:rFonts w:ascii="Arial" w:eastAsiaTheme="majorEastAsia" w:hAnsi="Arial"/>
                <w:sz w:val="20"/>
                <w:szCs w:val="20"/>
              </w:rPr>
              <w:t>•</w:t>
            </w:r>
            <w:r w:rsidRPr="001F531D">
              <w:rPr>
                <w:sz w:val="20"/>
                <w:szCs w:val="20"/>
              </w:rPr>
              <w:t xml:space="preserve"> Provides overall Accenture account delivery oversight for the program.</w:t>
            </w:r>
          </w:p>
          <w:p w14:paraId="41D22347" w14:textId="77777777" w:rsidR="00454F65" w:rsidRPr="001F531D" w:rsidRDefault="00454F65" w:rsidP="00454F65">
            <w:pPr>
              <w:pStyle w:val="p1"/>
              <w:rPr>
                <w:sz w:val="20"/>
                <w:szCs w:val="20"/>
              </w:rPr>
            </w:pPr>
            <w:r w:rsidRPr="001F531D">
              <w:rPr>
                <w:rStyle w:val="s1"/>
                <w:rFonts w:ascii="Arial" w:eastAsiaTheme="majorEastAsia" w:hAnsi="Arial"/>
                <w:sz w:val="20"/>
                <w:szCs w:val="20"/>
              </w:rPr>
              <w:t>•</w:t>
            </w:r>
            <w:r w:rsidRPr="001F531D">
              <w:rPr>
                <w:sz w:val="20"/>
                <w:szCs w:val="20"/>
              </w:rPr>
              <w:t xml:space="preserve"> Verifies project resources are assigned as required to seek to deliver Accenture’s</w:t>
            </w:r>
          </w:p>
          <w:p w14:paraId="35A02772" w14:textId="77777777" w:rsidR="00454F65" w:rsidRPr="001F531D" w:rsidRDefault="00454F65" w:rsidP="00454F65">
            <w:pPr>
              <w:pStyle w:val="p1"/>
              <w:rPr>
                <w:sz w:val="20"/>
                <w:szCs w:val="20"/>
              </w:rPr>
            </w:pPr>
            <w:r w:rsidRPr="001F531D">
              <w:rPr>
                <w:sz w:val="20"/>
                <w:szCs w:val="20"/>
              </w:rPr>
              <w:t>Project scope.</w:t>
            </w:r>
          </w:p>
          <w:p w14:paraId="5C161349" w14:textId="77777777" w:rsidR="00454F65" w:rsidRPr="001F531D" w:rsidRDefault="00454F65" w:rsidP="00454F65">
            <w:pPr>
              <w:pStyle w:val="p1"/>
              <w:rPr>
                <w:sz w:val="20"/>
                <w:szCs w:val="20"/>
              </w:rPr>
            </w:pPr>
            <w:r w:rsidRPr="001F531D">
              <w:rPr>
                <w:rStyle w:val="s1"/>
                <w:rFonts w:ascii="Arial" w:eastAsiaTheme="majorEastAsia" w:hAnsi="Arial"/>
                <w:sz w:val="20"/>
                <w:szCs w:val="20"/>
              </w:rPr>
              <w:t>•</w:t>
            </w:r>
            <w:r w:rsidRPr="001F531D">
              <w:rPr>
                <w:sz w:val="20"/>
                <w:szCs w:val="20"/>
              </w:rPr>
              <w:t xml:space="preserve"> Acts as the escalation point for the Accenture resources and participates in the steering</w:t>
            </w:r>
          </w:p>
          <w:p w14:paraId="7247DD39" w14:textId="200003B1" w:rsidR="0022649A" w:rsidRPr="001F531D" w:rsidRDefault="00454F65" w:rsidP="00AC33EF">
            <w:pPr>
              <w:pStyle w:val="p1"/>
              <w:rPr>
                <w:sz w:val="20"/>
                <w:szCs w:val="20"/>
              </w:rPr>
            </w:pPr>
            <w:r w:rsidRPr="001F531D">
              <w:rPr>
                <w:sz w:val="20"/>
                <w:szCs w:val="20"/>
              </w:rPr>
              <w:t>committee and project management meetings</w:t>
            </w:r>
          </w:p>
        </w:tc>
      </w:tr>
      <w:tr w:rsidR="000916E7" w:rsidRPr="003C0D58" w14:paraId="2FEAC691" w14:textId="77777777" w:rsidTr="007A75F2">
        <w:tc>
          <w:tcPr>
            <w:tcW w:w="1039" w:type="dxa"/>
          </w:tcPr>
          <w:p w14:paraId="603CCB6D" w14:textId="00133DAB" w:rsidR="0022649A" w:rsidRPr="001F531D" w:rsidRDefault="00490484" w:rsidP="002D54E8">
            <w:pPr>
              <w:pStyle w:val="ListParagraph"/>
              <w:spacing w:line="300" w:lineRule="atLeast"/>
              <w:ind w:left="0"/>
              <w:jc w:val="both"/>
              <w:rPr>
                <w:rFonts w:ascii="Arial" w:eastAsia="Times New Roman" w:hAnsi="Arial" w:cs="Arial"/>
                <w:sz w:val="20"/>
                <w:szCs w:val="20"/>
              </w:rPr>
            </w:pPr>
            <w:r w:rsidRPr="001F531D">
              <w:rPr>
                <w:rFonts w:ascii="Arial" w:eastAsia="Times New Roman" w:hAnsi="Arial" w:cs="Arial"/>
                <w:sz w:val="20"/>
                <w:szCs w:val="20"/>
              </w:rPr>
              <w:t>3</w:t>
            </w:r>
          </w:p>
        </w:tc>
        <w:tc>
          <w:tcPr>
            <w:tcW w:w="1694" w:type="dxa"/>
          </w:tcPr>
          <w:p w14:paraId="1754F6D5" w14:textId="2154F44F" w:rsidR="0022649A" w:rsidRPr="001F531D" w:rsidRDefault="00EC14BF" w:rsidP="00AC33EF">
            <w:pPr>
              <w:pStyle w:val="p1"/>
              <w:rPr>
                <w:sz w:val="20"/>
                <w:szCs w:val="20"/>
              </w:rPr>
            </w:pPr>
            <w:r w:rsidRPr="001F531D">
              <w:rPr>
                <w:b/>
                <w:sz w:val="20"/>
                <w:szCs w:val="20"/>
              </w:rPr>
              <w:t>Delivery Lead</w:t>
            </w:r>
            <w:r w:rsidRPr="001F531D">
              <w:rPr>
                <w:rStyle w:val="apple-converted-space"/>
                <w:rFonts w:eastAsiaTheme="majorEastAsia"/>
                <w:sz w:val="20"/>
                <w:szCs w:val="20"/>
              </w:rPr>
              <w:t> </w:t>
            </w:r>
          </w:p>
        </w:tc>
        <w:tc>
          <w:tcPr>
            <w:tcW w:w="6643" w:type="dxa"/>
          </w:tcPr>
          <w:p w14:paraId="0F267D7D" w14:textId="77777777" w:rsidR="00BE696F" w:rsidRPr="001F531D" w:rsidRDefault="00BE696F" w:rsidP="00BE696F">
            <w:pPr>
              <w:pStyle w:val="p1"/>
              <w:rPr>
                <w:sz w:val="20"/>
                <w:szCs w:val="20"/>
              </w:rPr>
            </w:pPr>
            <w:r w:rsidRPr="001F531D">
              <w:rPr>
                <w:rStyle w:val="s1"/>
                <w:rFonts w:ascii="Arial" w:eastAsiaTheme="majorEastAsia" w:hAnsi="Arial"/>
                <w:sz w:val="20"/>
                <w:szCs w:val="20"/>
              </w:rPr>
              <w:t>•</w:t>
            </w:r>
            <w:r w:rsidRPr="001F531D">
              <w:rPr>
                <w:sz w:val="20"/>
                <w:szCs w:val="20"/>
              </w:rPr>
              <w:t xml:space="preserve"> Drives progress at the overall Program level with visibility into all in-scope ServiceNow</w:t>
            </w:r>
          </w:p>
          <w:p w14:paraId="52A8E705" w14:textId="77777777" w:rsidR="00BE696F" w:rsidRPr="001F531D" w:rsidRDefault="00BE696F" w:rsidP="00BE696F">
            <w:pPr>
              <w:pStyle w:val="p1"/>
              <w:rPr>
                <w:sz w:val="20"/>
                <w:szCs w:val="20"/>
              </w:rPr>
            </w:pPr>
            <w:r w:rsidRPr="001F531D">
              <w:rPr>
                <w:sz w:val="20"/>
                <w:szCs w:val="20"/>
              </w:rPr>
              <w:t>workstreams</w:t>
            </w:r>
          </w:p>
          <w:p w14:paraId="34B39704" w14:textId="77777777" w:rsidR="00BE696F" w:rsidRPr="001F531D" w:rsidRDefault="00BE696F" w:rsidP="00BE696F">
            <w:pPr>
              <w:pStyle w:val="p1"/>
              <w:rPr>
                <w:sz w:val="20"/>
                <w:szCs w:val="20"/>
              </w:rPr>
            </w:pPr>
            <w:r w:rsidRPr="001F531D">
              <w:rPr>
                <w:rStyle w:val="s1"/>
                <w:rFonts w:ascii="Arial" w:eastAsiaTheme="majorEastAsia" w:hAnsi="Arial"/>
                <w:sz w:val="20"/>
                <w:szCs w:val="20"/>
              </w:rPr>
              <w:t>•</w:t>
            </w:r>
            <w:r w:rsidRPr="001F531D">
              <w:rPr>
                <w:sz w:val="20"/>
                <w:szCs w:val="20"/>
              </w:rPr>
              <w:t xml:space="preserve"> Understands ServiceNow inter-dependencies and impact to build the foundation of data</w:t>
            </w:r>
          </w:p>
          <w:p w14:paraId="68B53304" w14:textId="77777777" w:rsidR="00BE696F" w:rsidRPr="001F531D" w:rsidRDefault="00BE696F" w:rsidP="00BE696F">
            <w:pPr>
              <w:pStyle w:val="p1"/>
              <w:rPr>
                <w:sz w:val="20"/>
                <w:szCs w:val="20"/>
              </w:rPr>
            </w:pPr>
            <w:r w:rsidRPr="001F531D">
              <w:rPr>
                <w:sz w:val="20"/>
                <w:szCs w:val="20"/>
              </w:rPr>
              <w:t>elements.</w:t>
            </w:r>
          </w:p>
          <w:p w14:paraId="0A7313FF" w14:textId="77777777" w:rsidR="00BE696F" w:rsidRPr="001F531D" w:rsidRDefault="00BE696F" w:rsidP="00BE696F">
            <w:pPr>
              <w:pStyle w:val="p1"/>
              <w:rPr>
                <w:sz w:val="20"/>
                <w:szCs w:val="20"/>
              </w:rPr>
            </w:pPr>
            <w:r w:rsidRPr="001F531D">
              <w:rPr>
                <w:rStyle w:val="s1"/>
                <w:rFonts w:ascii="Arial" w:eastAsiaTheme="majorEastAsia" w:hAnsi="Arial"/>
                <w:sz w:val="20"/>
                <w:szCs w:val="20"/>
              </w:rPr>
              <w:t>•</w:t>
            </w:r>
            <w:r w:rsidRPr="001F531D">
              <w:rPr>
                <w:sz w:val="20"/>
                <w:szCs w:val="20"/>
              </w:rPr>
              <w:t xml:space="preserve"> Provides guidance on overarching ServiceNow governance and architecture.</w:t>
            </w:r>
          </w:p>
          <w:p w14:paraId="7BD2D48E" w14:textId="77777777" w:rsidR="00BE696F" w:rsidRPr="001F531D" w:rsidRDefault="00BE696F" w:rsidP="00BE696F">
            <w:pPr>
              <w:pStyle w:val="p1"/>
              <w:rPr>
                <w:sz w:val="20"/>
                <w:szCs w:val="20"/>
              </w:rPr>
            </w:pPr>
            <w:r w:rsidRPr="001F531D">
              <w:rPr>
                <w:rStyle w:val="s1"/>
                <w:rFonts w:ascii="Arial" w:eastAsiaTheme="majorEastAsia" w:hAnsi="Arial"/>
                <w:sz w:val="20"/>
                <w:szCs w:val="20"/>
              </w:rPr>
              <w:t>•</w:t>
            </w:r>
            <w:r w:rsidRPr="001F531D">
              <w:rPr>
                <w:sz w:val="20"/>
                <w:szCs w:val="20"/>
              </w:rPr>
              <w:t xml:space="preserve"> Communicates and manages issues, risks, action items for overall program status as</w:t>
            </w:r>
          </w:p>
          <w:p w14:paraId="318E01E0" w14:textId="3E6E4BAA" w:rsidR="0022649A" w:rsidRPr="001F531D" w:rsidRDefault="00BE696F" w:rsidP="00AC33EF">
            <w:pPr>
              <w:pStyle w:val="p1"/>
              <w:rPr>
                <w:sz w:val="20"/>
                <w:szCs w:val="20"/>
              </w:rPr>
            </w:pPr>
            <w:r w:rsidRPr="001F531D">
              <w:rPr>
                <w:sz w:val="20"/>
                <w:szCs w:val="20"/>
              </w:rPr>
              <w:t>well as key decisions.</w:t>
            </w:r>
          </w:p>
        </w:tc>
      </w:tr>
      <w:tr w:rsidR="000916E7" w:rsidRPr="003C0D58" w14:paraId="39DC8806" w14:textId="77777777" w:rsidTr="007A75F2">
        <w:tc>
          <w:tcPr>
            <w:tcW w:w="1039" w:type="dxa"/>
          </w:tcPr>
          <w:p w14:paraId="47F767C2" w14:textId="3FB3C35E" w:rsidR="00490484" w:rsidRPr="001F531D" w:rsidRDefault="00490484" w:rsidP="002D54E8">
            <w:pPr>
              <w:pStyle w:val="ListParagraph"/>
              <w:spacing w:line="300" w:lineRule="atLeast"/>
              <w:ind w:left="0"/>
              <w:jc w:val="both"/>
              <w:rPr>
                <w:rFonts w:ascii="Arial" w:eastAsia="Times New Roman" w:hAnsi="Arial" w:cs="Arial"/>
                <w:sz w:val="20"/>
                <w:szCs w:val="20"/>
              </w:rPr>
            </w:pPr>
            <w:r w:rsidRPr="001F531D">
              <w:rPr>
                <w:rFonts w:ascii="Arial" w:eastAsia="Times New Roman" w:hAnsi="Arial" w:cs="Arial"/>
                <w:sz w:val="20"/>
                <w:szCs w:val="20"/>
              </w:rPr>
              <w:lastRenderedPageBreak/>
              <w:t>4</w:t>
            </w:r>
          </w:p>
        </w:tc>
        <w:tc>
          <w:tcPr>
            <w:tcW w:w="1694" w:type="dxa"/>
          </w:tcPr>
          <w:p w14:paraId="074C6CD2" w14:textId="77777777" w:rsidR="00E34836" w:rsidRPr="001F531D" w:rsidRDefault="00E34836" w:rsidP="00E34836">
            <w:pPr>
              <w:pStyle w:val="p1"/>
              <w:rPr>
                <w:sz w:val="20"/>
                <w:szCs w:val="20"/>
              </w:rPr>
            </w:pPr>
            <w:r w:rsidRPr="001F531D">
              <w:rPr>
                <w:b/>
                <w:sz w:val="20"/>
                <w:szCs w:val="20"/>
              </w:rPr>
              <w:t>Project Manager –</w:t>
            </w:r>
          </w:p>
          <w:p w14:paraId="795445DB" w14:textId="74BFB1CA" w:rsidR="00490484" w:rsidRPr="001F531D" w:rsidRDefault="00E34836" w:rsidP="00AC33EF">
            <w:pPr>
              <w:pStyle w:val="p1"/>
              <w:rPr>
                <w:sz w:val="20"/>
                <w:szCs w:val="20"/>
              </w:rPr>
            </w:pPr>
            <w:r w:rsidRPr="001F531D">
              <w:rPr>
                <w:b/>
                <w:sz w:val="20"/>
                <w:szCs w:val="20"/>
              </w:rPr>
              <w:t>Offshore</w:t>
            </w:r>
          </w:p>
        </w:tc>
        <w:tc>
          <w:tcPr>
            <w:tcW w:w="6643" w:type="dxa"/>
          </w:tcPr>
          <w:p w14:paraId="59894D53" w14:textId="77777777" w:rsidR="00DA5E7B" w:rsidRPr="001F531D" w:rsidRDefault="00DA5E7B" w:rsidP="00DA5E7B">
            <w:pPr>
              <w:pStyle w:val="p1"/>
              <w:rPr>
                <w:sz w:val="20"/>
                <w:szCs w:val="20"/>
              </w:rPr>
            </w:pPr>
            <w:r w:rsidRPr="001F531D">
              <w:rPr>
                <w:rStyle w:val="s1"/>
                <w:rFonts w:ascii="Arial" w:eastAsiaTheme="majorEastAsia" w:hAnsi="Arial"/>
                <w:sz w:val="20"/>
                <w:szCs w:val="20"/>
              </w:rPr>
              <w:t>•</w:t>
            </w:r>
            <w:r w:rsidRPr="001F531D">
              <w:rPr>
                <w:sz w:val="20"/>
                <w:szCs w:val="20"/>
              </w:rPr>
              <w:t xml:space="preserve"> Acts as a liaison between onshore Delivery Lead and offshore resources at program</w:t>
            </w:r>
          </w:p>
          <w:p w14:paraId="03685940" w14:textId="77777777" w:rsidR="00DA5E7B" w:rsidRPr="001F531D" w:rsidRDefault="00DA5E7B" w:rsidP="00DA5E7B">
            <w:pPr>
              <w:pStyle w:val="p1"/>
              <w:rPr>
                <w:sz w:val="20"/>
                <w:szCs w:val="20"/>
              </w:rPr>
            </w:pPr>
            <w:r w:rsidRPr="001F531D">
              <w:rPr>
                <w:sz w:val="20"/>
                <w:szCs w:val="20"/>
              </w:rPr>
              <w:t>level</w:t>
            </w:r>
          </w:p>
          <w:p w14:paraId="55349589" w14:textId="77777777" w:rsidR="00DA5E7B" w:rsidRPr="001F531D" w:rsidRDefault="00DA5E7B" w:rsidP="00DA5E7B">
            <w:pPr>
              <w:pStyle w:val="p1"/>
              <w:rPr>
                <w:sz w:val="20"/>
                <w:szCs w:val="20"/>
              </w:rPr>
            </w:pPr>
            <w:r w:rsidRPr="001F531D">
              <w:rPr>
                <w:rStyle w:val="s1"/>
                <w:rFonts w:ascii="Arial" w:eastAsiaTheme="majorEastAsia" w:hAnsi="Arial"/>
                <w:sz w:val="20"/>
                <w:szCs w:val="20"/>
              </w:rPr>
              <w:t>•</w:t>
            </w:r>
            <w:r w:rsidRPr="001F531D">
              <w:rPr>
                <w:sz w:val="20"/>
                <w:szCs w:val="20"/>
              </w:rPr>
              <w:t xml:space="preserve"> Oversees the development, testing and delivery of the ServiceNow requirements by</w:t>
            </w:r>
          </w:p>
          <w:p w14:paraId="5D5985D4" w14:textId="77777777" w:rsidR="00DA5E7B" w:rsidRPr="001F531D" w:rsidRDefault="00DA5E7B" w:rsidP="00DA5E7B">
            <w:pPr>
              <w:pStyle w:val="p1"/>
              <w:rPr>
                <w:sz w:val="20"/>
                <w:szCs w:val="20"/>
              </w:rPr>
            </w:pPr>
            <w:r w:rsidRPr="001F531D">
              <w:rPr>
                <w:sz w:val="20"/>
                <w:szCs w:val="20"/>
              </w:rPr>
              <w:t>offshore resources in compliance with the defined requirements</w:t>
            </w:r>
          </w:p>
          <w:p w14:paraId="4E7006C8" w14:textId="77777777" w:rsidR="00DA5E7B" w:rsidRPr="001F531D" w:rsidRDefault="00DA5E7B" w:rsidP="00DA5E7B">
            <w:pPr>
              <w:pStyle w:val="p1"/>
              <w:rPr>
                <w:sz w:val="20"/>
                <w:szCs w:val="20"/>
              </w:rPr>
            </w:pPr>
            <w:r w:rsidRPr="001F531D">
              <w:rPr>
                <w:rStyle w:val="s1"/>
                <w:rFonts w:ascii="Arial" w:eastAsiaTheme="majorEastAsia" w:hAnsi="Arial"/>
                <w:sz w:val="20"/>
                <w:szCs w:val="20"/>
              </w:rPr>
              <w:t>•</w:t>
            </w:r>
            <w:r w:rsidRPr="001F531D">
              <w:rPr>
                <w:sz w:val="20"/>
                <w:szCs w:val="20"/>
              </w:rPr>
              <w:t xml:space="preserve"> Provide status, and manages risks, issues and action items for offshore resources on</w:t>
            </w:r>
          </w:p>
          <w:p w14:paraId="3AC10EA8" w14:textId="77777777" w:rsidR="00DA5E7B" w:rsidRPr="001F531D" w:rsidRDefault="00DA5E7B" w:rsidP="00DA5E7B">
            <w:pPr>
              <w:pStyle w:val="p1"/>
              <w:rPr>
                <w:sz w:val="20"/>
                <w:szCs w:val="20"/>
              </w:rPr>
            </w:pPr>
            <w:r w:rsidRPr="001F531D">
              <w:rPr>
                <w:sz w:val="20"/>
                <w:szCs w:val="20"/>
              </w:rPr>
              <w:t>behalf of the Delivery lead and acts as the escalation point for all offshore program</w:t>
            </w:r>
          </w:p>
          <w:p w14:paraId="3108CE3B" w14:textId="4529FAFE" w:rsidR="00490484" w:rsidRPr="001F531D" w:rsidRDefault="00DA5E7B" w:rsidP="00AC33EF">
            <w:pPr>
              <w:pStyle w:val="p1"/>
              <w:rPr>
                <w:sz w:val="20"/>
                <w:szCs w:val="20"/>
              </w:rPr>
            </w:pPr>
            <w:r w:rsidRPr="001F531D">
              <w:rPr>
                <w:sz w:val="20"/>
                <w:szCs w:val="20"/>
              </w:rPr>
              <w:t>related issues</w:t>
            </w:r>
          </w:p>
        </w:tc>
      </w:tr>
      <w:tr w:rsidR="000916E7" w:rsidRPr="003C0D58" w14:paraId="2D0FE94B" w14:textId="77777777" w:rsidTr="007A75F2">
        <w:tc>
          <w:tcPr>
            <w:tcW w:w="1039" w:type="dxa"/>
          </w:tcPr>
          <w:p w14:paraId="02B047F6" w14:textId="090FC723" w:rsidR="00251044" w:rsidRPr="001F531D" w:rsidRDefault="0050146A" w:rsidP="002D54E8">
            <w:pPr>
              <w:pStyle w:val="ListParagraph"/>
              <w:spacing w:line="300" w:lineRule="atLeast"/>
              <w:ind w:left="0"/>
              <w:jc w:val="both"/>
              <w:rPr>
                <w:rFonts w:ascii="Arial" w:eastAsia="Times New Roman" w:hAnsi="Arial" w:cs="Arial"/>
                <w:bCs/>
                <w:sz w:val="20"/>
                <w:szCs w:val="20"/>
              </w:rPr>
            </w:pPr>
            <w:r w:rsidRPr="001F531D">
              <w:rPr>
                <w:rFonts w:ascii="Arial" w:eastAsia="Times New Roman" w:hAnsi="Arial" w:cs="Arial"/>
                <w:bCs/>
                <w:sz w:val="20"/>
                <w:szCs w:val="20"/>
              </w:rPr>
              <w:t>5</w:t>
            </w:r>
          </w:p>
        </w:tc>
        <w:tc>
          <w:tcPr>
            <w:tcW w:w="1694" w:type="dxa"/>
          </w:tcPr>
          <w:p w14:paraId="344BD99F" w14:textId="77777777" w:rsidR="0050146A" w:rsidRPr="001F531D" w:rsidRDefault="0050146A" w:rsidP="0050146A">
            <w:pPr>
              <w:pStyle w:val="p1"/>
              <w:rPr>
                <w:sz w:val="20"/>
                <w:szCs w:val="20"/>
              </w:rPr>
            </w:pPr>
            <w:r w:rsidRPr="001F531D">
              <w:rPr>
                <w:b/>
                <w:sz w:val="20"/>
                <w:szCs w:val="20"/>
              </w:rPr>
              <w:t>ServiceNow</w:t>
            </w:r>
          </w:p>
          <w:p w14:paraId="5CE87244" w14:textId="77777777" w:rsidR="0050146A" w:rsidRPr="001F531D" w:rsidRDefault="0050146A" w:rsidP="0050146A">
            <w:pPr>
              <w:pStyle w:val="p1"/>
              <w:rPr>
                <w:sz w:val="20"/>
                <w:szCs w:val="20"/>
              </w:rPr>
            </w:pPr>
            <w:r w:rsidRPr="001F531D">
              <w:rPr>
                <w:b/>
                <w:sz w:val="20"/>
                <w:szCs w:val="20"/>
              </w:rPr>
              <w:t>Platform</w:t>
            </w:r>
          </w:p>
          <w:p w14:paraId="5C747BCF" w14:textId="77777777" w:rsidR="0050146A" w:rsidRPr="001F531D" w:rsidRDefault="0050146A" w:rsidP="0050146A">
            <w:pPr>
              <w:pStyle w:val="p1"/>
              <w:rPr>
                <w:sz w:val="20"/>
                <w:szCs w:val="20"/>
              </w:rPr>
            </w:pPr>
            <w:r w:rsidRPr="001F531D">
              <w:rPr>
                <w:b/>
                <w:sz w:val="20"/>
                <w:szCs w:val="20"/>
              </w:rPr>
              <w:t>Architect –</w:t>
            </w:r>
          </w:p>
          <w:p w14:paraId="3FC56BBA" w14:textId="63F8066E" w:rsidR="00251044" w:rsidRPr="001F531D" w:rsidRDefault="0050146A" w:rsidP="00E34836">
            <w:pPr>
              <w:pStyle w:val="p1"/>
              <w:rPr>
                <w:sz w:val="20"/>
                <w:szCs w:val="20"/>
              </w:rPr>
            </w:pPr>
            <w:r w:rsidRPr="001F531D">
              <w:rPr>
                <w:b/>
                <w:sz w:val="20"/>
                <w:szCs w:val="20"/>
              </w:rPr>
              <w:t>Onshore</w:t>
            </w:r>
          </w:p>
        </w:tc>
        <w:tc>
          <w:tcPr>
            <w:tcW w:w="6643" w:type="dxa"/>
          </w:tcPr>
          <w:p w14:paraId="4E46E852" w14:textId="77777777" w:rsidR="00CB1127" w:rsidRPr="001F531D" w:rsidRDefault="00CB1127" w:rsidP="00CB1127">
            <w:pPr>
              <w:pStyle w:val="p1"/>
              <w:rPr>
                <w:sz w:val="20"/>
                <w:szCs w:val="20"/>
              </w:rPr>
            </w:pPr>
            <w:r w:rsidRPr="001F531D">
              <w:rPr>
                <w:rStyle w:val="s1"/>
                <w:rFonts w:ascii="Arial" w:eastAsiaTheme="majorEastAsia" w:hAnsi="Arial"/>
                <w:sz w:val="20"/>
                <w:szCs w:val="20"/>
              </w:rPr>
              <w:t>•</w:t>
            </w:r>
            <w:r w:rsidRPr="001F531D">
              <w:rPr>
                <w:sz w:val="20"/>
                <w:szCs w:val="20"/>
              </w:rPr>
              <w:t xml:space="preserve"> Creates and maintains a detailed view of existing architecture.</w:t>
            </w:r>
          </w:p>
          <w:p w14:paraId="114B6DCE" w14:textId="77777777" w:rsidR="00CB1127" w:rsidRPr="001F531D" w:rsidRDefault="00CB1127" w:rsidP="00CB1127">
            <w:pPr>
              <w:pStyle w:val="p1"/>
              <w:rPr>
                <w:sz w:val="20"/>
                <w:szCs w:val="20"/>
              </w:rPr>
            </w:pPr>
            <w:r w:rsidRPr="001F531D">
              <w:rPr>
                <w:rStyle w:val="s1"/>
                <w:rFonts w:ascii="Arial" w:eastAsiaTheme="majorEastAsia" w:hAnsi="Arial"/>
                <w:sz w:val="20"/>
                <w:szCs w:val="20"/>
              </w:rPr>
              <w:t>•</w:t>
            </w:r>
            <w:r w:rsidRPr="001F531D">
              <w:rPr>
                <w:sz w:val="20"/>
                <w:szCs w:val="20"/>
              </w:rPr>
              <w:t xml:space="preserve"> Aligns ServiceNow platform capabilities to business strategy and ServiceNow roadmap.</w:t>
            </w:r>
          </w:p>
          <w:p w14:paraId="15C02D6A" w14:textId="77777777" w:rsidR="00CB1127" w:rsidRPr="001F531D" w:rsidRDefault="00CB1127" w:rsidP="00CB1127">
            <w:pPr>
              <w:pStyle w:val="p1"/>
              <w:rPr>
                <w:sz w:val="20"/>
                <w:szCs w:val="20"/>
              </w:rPr>
            </w:pPr>
            <w:r w:rsidRPr="001F531D">
              <w:rPr>
                <w:rStyle w:val="s1"/>
                <w:rFonts w:ascii="Arial" w:eastAsiaTheme="majorEastAsia" w:hAnsi="Arial"/>
                <w:sz w:val="20"/>
                <w:szCs w:val="20"/>
              </w:rPr>
              <w:t>•</w:t>
            </w:r>
            <w:r w:rsidRPr="001F531D">
              <w:rPr>
                <w:sz w:val="20"/>
                <w:szCs w:val="20"/>
              </w:rPr>
              <w:t xml:space="preserve"> Leads &amp; enforces the implementation of technical industry leading practices, policies</w:t>
            </w:r>
          </w:p>
          <w:p w14:paraId="089AEA1E" w14:textId="77777777" w:rsidR="00CB1127" w:rsidRPr="001F531D" w:rsidRDefault="00CB1127" w:rsidP="00CB1127">
            <w:pPr>
              <w:pStyle w:val="p1"/>
              <w:rPr>
                <w:sz w:val="20"/>
                <w:szCs w:val="20"/>
              </w:rPr>
            </w:pPr>
            <w:r w:rsidRPr="001F531D">
              <w:rPr>
                <w:sz w:val="20"/>
                <w:szCs w:val="20"/>
              </w:rPr>
              <w:t>and procedures.</w:t>
            </w:r>
          </w:p>
          <w:p w14:paraId="3A1433A0" w14:textId="77777777" w:rsidR="00CB1127" w:rsidRPr="001F531D" w:rsidRDefault="00CB1127" w:rsidP="00CB1127">
            <w:pPr>
              <w:pStyle w:val="p1"/>
              <w:rPr>
                <w:sz w:val="20"/>
                <w:szCs w:val="20"/>
              </w:rPr>
            </w:pPr>
            <w:r w:rsidRPr="001F531D">
              <w:rPr>
                <w:rStyle w:val="s1"/>
                <w:rFonts w:ascii="Arial" w:eastAsiaTheme="majorEastAsia" w:hAnsi="Arial"/>
                <w:sz w:val="20"/>
                <w:szCs w:val="20"/>
              </w:rPr>
              <w:t>•</w:t>
            </w:r>
            <w:r w:rsidRPr="001F531D">
              <w:rPr>
                <w:sz w:val="20"/>
                <w:szCs w:val="20"/>
              </w:rPr>
              <w:t xml:space="preserve"> Architectural controls and analysis of impacts for new requirements.</w:t>
            </w:r>
          </w:p>
          <w:p w14:paraId="340D59D7" w14:textId="77777777" w:rsidR="00CB1127" w:rsidRPr="001F531D" w:rsidRDefault="00CB1127" w:rsidP="00CB1127">
            <w:pPr>
              <w:pStyle w:val="p1"/>
              <w:rPr>
                <w:sz w:val="20"/>
                <w:szCs w:val="20"/>
              </w:rPr>
            </w:pPr>
            <w:r w:rsidRPr="001F531D">
              <w:rPr>
                <w:rStyle w:val="s1"/>
                <w:rFonts w:ascii="Arial" w:eastAsiaTheme="majorEastAsia" w:hAnsi="Arial"/>
                <w:sz w:val="20"/>
                <w:szCs w:val="20"/>
              </w:rPr>
              <w:t>•</w:t>
            </w:r>
            <w:r w:rsidRPr="001F531D">
              <w:rPr>
                <w:sz w:val="20"/>
                <w:szCs w:val="20"/>
              </w:rPr>
              <w:t xml:space="preserve"> Provides leadership and participates in implementing new requirements on the</w:t>
            </w:r>
          </w:p>
          <w:p w14:paraId="13C2A3BB" w14:textId="124A9702" w:rsidR="00251044" w:rsidRPr="001F531D" w:rsidRDefault="00CB1127" w:rsidP="00DA5E7B">
            <w:pPr>
              <w:pStyle w:val="p1"/>
              <w:rPr>
                <w:rStyle w:val="s1"/>
                <w:rFonts w:ascii="Arial" w:eastAsiaTheme="majorEastAsia" w:hAnsi="Arial"/>
                <w:sz w:val="20"/>
                <w:szCs w:val="20"/>
              </w:rPr>
            </w:pPr>
            <w:r w:rsidRPr="001F531D">
              <w:rPr>
                <w:sz w:val="20"/>
                <w:szCs w:val="20"/>
              </w:rPr>
              <w:t>ServiceNow platform.</w:t>
            </w:r>
          </w:p>
        </w:tc>
      </w:tr>
      <w:tr w:rsidR="000916E7" w:rsidRPr="003C0D58" w14:paraId="7BE442BE" w14:textId="77777777" w:rsidTr="007A75F2">
        <w:tc>
          <w:tcPr>
            <w:tcW w:w="1039" w:type="dxa"/>
          </w:tcPr>
          <w:p w14:paraId="259FBE72" w14:textId="7EF5EF74" w:rsidR="00CB1127" w:rsidRPr="001F531D" w:rsidRDefault="00CB1127" w:rsidP="002D54E8">
            <w:pPr>
              <w:pStyle w:val="ListParagraph"/>
              <w:spacing w:line="300" w:lineRule="atLeast"/>
              <w:ind w:left="0"/>
              <w:jc w:val="both"/>
              <w:rPr>
                <w:rFonts w:ascii="Arial" w:eastAsia="Times New Roman" w:hAnsi="Arial" w:cs="Arial"/>
                <w:bCs/>
                <w:sz w:val="20"/>
                <w:szCs w:val="20"/>
              </w:rPr>
            </w:pPr>
            <w:r w:rsidRPr="001F531D">
              <w:rPr>
                <w:rFonts w:ascii="Arial" w:eastAsia="Times New Roman" w:hAnsi="Arial" w:cs="Arial"/>
                <w:bCs/>
                <w:sz w:val="20"/>
                <w:szCs w:val="20"/>
              </w:rPr>
              <w:t>6</w:t>
            </w:r>
          </w:p>
        </w:tc>
        <w:tc>
          <w:tcPr>
            <w:tcW w:w="1694" w:type="dxa"/>
          </w:tcPr>
          <w:p w14:paraId="3CCA5971" w14:textId="77777777" w:rsidR="00D1067E" w:rsidRPr="001F531D" w:rsidRDefault="00D1067E" w:rsidP="00D1067E">
            <w:pPr>
              <w:pStyle w:val="p1"/>
              <w:rPr>
                <w:sz w:val="20"/>
                <w:szCs w:val="20"/>
              </w:rPr>
            </w:pPr>
            <w:r w:rsidRPr="001F531D">
              <w:rPr>
                <w:b/>
                <w:sz w:val="20"/>
                <w:szCs w:val="20"/>
              </w:rPr>
              <w:t>ServiceNow</w:t>
            </w:r>
          </w:p>
          <w:p w14:paraId="39D6284E" w14:textId="77777777" w:rsidR="00D1067E" w:rsidRPr="001F531D" w:rsidRDefault="00D1067E" w:rsidP="00D1067E">
            <w:pPr>
              <w:pStyle w:val="p1"/>
              <w:rPr>
                <w:sz w:val="20"/>
                <w:szCs w:val="20"/>
              </w:rPr>
            </w:pPr>
            <w:r w:rsidRPr="001F531D">
              <w:rPr>
                <w:b/>
                <w:sz w:val="20"/>
                <w:szCs w:val="20"/>
              </w:rPr>
              <w:t>Platform</w:t>
            </w:r>
          </w:p>
          <w:p w14:paraId="67D51386" w14:textId="77777777" w:rsidR="00D1067E" w:rsidRPr="001F531D" w:rsidRDefault="00D1067E" w:rsidP="00D1067E">
            <w:pPr>
              <w:pStyle w:val="p1"/>
              <w:rPr>
                <w:sz w:val="20"/>
                <w:szCs w:val="20"/>
              </w:rPr>
            </w:pPr>
            <w:r w:rsidRPr="001F531D">
              <w:rPr>
                <w:b/>
                <w:sz w:val="20"/>
                <w:szCs w:val="20"/>
              </w:rPr>
              <w:t>Architect -</w:t>
            </w:r>
          </w:p>
          <w:p w14:paraId="7C59EB22" w14:textId="06748891" w:rsidR="00CB1127" w:rsidRPr="001F531D" w:rsidRDefault="00D1067E" w:rsidP="0050146A">
            <w:pPr>
              <w:pStyle w:val="p1"/>
              <w:rPr>
                <w:sz w:val="20"/>
                <w:szCs w:val="20"/>
              </w:rPr>
            </w:pPr>
            <w:r w:rsidRPr="001F531D">
              <w:rPr>
                <w:b/>
                <w:sz w:val="20"/>
                <w:szCs w:val="20"/>
              </w:rPr>
              <w:t>Offshore</w:t>
            </w:r>
          </w:p>
        </w:tc>
        <w:tc>
          <w:tcPr>
            <w:tcW w:w="6643" w:type="dxa"/>
          </w:tcPr>
          <w:p w14:paraId="1D969CC4" w14:textId="77777777" w:rsidR="00F10B62" w:rsidRPr="001F531D" w:rsidRDefault="00F10B62" w:rsidP="00F10B62">
            <w:pPr>
              <w:pStyle w:val="p1"/>
              <w:rPr>
                <w:sz w:val="20"/>
                <w:szCs w:val="20"/>
              </w:rPr>
            </w:pPr>
            <w:r w:rsidRPr="001F531D">
              <w:rPr>
                <w:rStyle w:val="s1"/>
                <w:rFonts w:ascii="Arial" w:eastAsiaTheme="majorEastAsia" w:hAnsi="Arial"/>
                <w:sz w:val="20"/>
                <w:szCs w:val="20"/>
              </w:rPr>
              <w:t>•</w:t>
            </w:r>
            <w:r w:rsidRPr="001F531D">
              <w:rPr>
                <w:sz w:val="20"/>
                <w:szCs w:val="20"/>
              </w:rPr>
              <w:t xml:space="preserve"> Creates and maintains a detailed view of existing architecture.</w:t>
            </w:r>
          </w:p>
          <w:p w14:paraId="3608BFCE" w14:textId="77777777" w:rsidR="00F10B62" w:rsidRPr="001F531D" w:rsidRDefault="00F10B62" w:rsidP="00F10B62">
            <w:pPr>
              <w:pStyle w:val="p1"/>
              <w:rPr>
                <w:sz w:val="20"/>
                <w:szCs w:val="20"/>
              </w:rPr>
            </w:pPr>
            <w:r w:rsidRPr="001F531D">
              <w:rPr>
                <w:rStyle w:val="s1"/>
                <w:rFonts w:ascii="Arial" w:eastAsiaTheme="majorEastAsia" w:hAnsi="Arial"/>
                <w:sz w:val="20"/>
                <w:szCs w:val="20"/>
              </w:rPr>
              <w:t>•</w:t>
            </w:r>
            <w:r w:rsidRPr="001F531D">
              <w:rPr>
                <w:sz w:val="20"/>
                <w:szCs w:val="20"/>
              </w:rPr>
              <w:t xml:space="preserve"> Aligns ServiceNow platform capabilities to business strategy and ServiceNow roadmap.</w:t>
            </w:r>
          </w:p>
          <w:p w14:paraId="08B308F2" w14:textId="77777777" w:rsidR="00F10B62" w:rsidRPr="001F531D" w:rsidRDefault="00F10B62" w:rsidP="00F10B62">
            <w:pPr>
              <w:pStyle w:val="p1"/>
              <w:rPr>
                <w:sz w:val="20"/>
                <w:szCs w:val="20"/>
              </w:rPr>
            </w:pPr>
            <w:r w:rsidRPr="001F531D">
              <w:rPr>
                <w:rStyle w:val="s1"/>
                <w:rFonts w:ascii="Arial" w:eastAsiaTheme="majorEastAsia" w:hAnsi="Arial"/>
                <w:sz w:val="20"/>
                <w:szCs w:val="20"/>
              </w:rPr>
              <w:t>•</w:t>
            </w:r>
            <w:r w:rsidRPr="001F531D">
              <w:rPr>
                <w:sz w:val="20"/>
                <w:szCs w:val="20"/>
              </w:rPr>
              <w:t xml:space="preserve"> Leads &amp; enforces the implementation of technical industry leading practices, policies</w:t>
            </w:r>
          </w:p>
          <w:p w14:paraId="576AEDDA" w14:textId="77777777" w:rsidR="00F10B62" w:rsidRPr="001F531D" w:rsidRDefault="00F10B62" w:rsidP="00F10B62">
            <w:pPr>
              <w:pStyle w:val="p1"/>
              <w:rPr>
                <w:sz w:val="20"/>
                <w:szCs w:val="20"/>
              </w:rPr>
            </w:pPr>
            <w:r w:rsidRPr="001F531D">
              <w:rPr>
                <w:sz w:val="20"/>
                <w:szCs w:val="20"/>
              </w:rPr>
              <w:t>and procedures.</w:t>
            </w:r>
          </w:p>
          <w:p w14:paraId="3C33980A" w14:textId="77777777" w:rsidR="00F10B62" w:rsidRPr="001F531D" w:rsidRDefault="00F10B62" w:rsidP="00F10B62">
            <w:pPr>
              <w:pStyle w:val="p1"/>
              <w:rPr>
                <w:sz w:val="20"/>
                <w:szCs w:val="20"/>
              </w:rPr>
            </w:pPr>
            <w:r w:rsidRPr="001F531D">
              <w:rPr>
                <w:rStyle w:val="s1"/>
                <w:rFonts w:ascii="Arial" w:eastAsiaTheme="majorEastAsia" w:hAnsi="Arial"/>
                <w:sz w:val="20"/>
                <w:szCs w:val="20"/>
              </w:rPr>
              <w:t>•</w:t>
            </w:r>
            <w:r w:rsidRPr="001F531D">
              <w:rPr>
                <w:sz w:val="20"/>
                <w:szCs w:val="20"/>
              </w:rPr>
              <w:t xml:space="preserve"> Architectural controls and analysis of impacts for new requirements.</w:t>
            </w:r>
          </w:p>
          <w:p w14:paraId="225C9B4A" w14:textId="77777777" w:rsidR="00F10B62" w:rsidRPr="001F531D" w:rsidRDefault="00F10B62" w:rsidP="00F10B62">
            <w:pPr>
              <w:pStyle w:val="p1"/>
              <w:rPr>
                <w:sz w:val="20"/>
                <w:szCs w:val="20"/>
              </w:rPr>
            </w:pPr>
            <w:r w:rsidRPr="001F531D">
              <w:rPr>
                <w:rStyle w:val="s1"/>
                <w:rFonts w:ascii="Arial" w:eastAsiaTheme="majorEastAsia" w:hAnsi="Arial"/>
                <w:sz w:val="20"/>
                <w:szCs w:val="20"/>
              </w:rPr>
              <w:t>•</w:t>
            </w:r>
            <w:r w:rsidRPr="001F531D">
              <w:rPr>
                <w:sz w:val="20"/>
                <w:szCs w:val="20"/>
              </w:rPr>
              <w:t xml:space="preserve"> Provides leadership and participates in implementing new requirements on the</w:t>
            </w:r>
          </w:p>
          <w:p w14:paraId="209E81BF" w14:textId="1AA7820B" w:rsidR="00CB1127" w:rsidRPr="001F531D" w:rsidRDefault="00F10B62" w:rsidP="00CB1127">
            <w:pPr>
              <w:pStyle w:val="p1"/>
              <w:rPr>
                <w:rStyle w:val="s1"/>
                <w:rFonts w:ascii="Arial" w:eastAsiaTheme="majorEastAsia" w:hAnsi="Arial"/>
                <w:sz w:val="20"/>
                <w:szCs w:val="20"/>
              </w:rPr>
            </w:pPr>
            <w:r w:rsidRPr="001F531D">
              <w:rPr>
                <w:sz w:val="20"/>
                <w:szCs w:val="20"/>
              </w:rPr>
              <w:t>ServiceNow platform.</w:t>
            </w:r>
          </w:p>
        </w:tc>
      </w:tr>
      <w:tr w:rsidR="000916E7" w:rsidRPr="003C0D58" w14:paraId="1BB1A6A8" w14:textId="77777777" w:rsidTr="007A75F2">
        <w:tc>
          <w:tcPr>
            <w:tcW w:w="1039" w:type="dxa"/>
          </w:tcPr>
          <w:p w14:paraId="16AD5802" w14:textId="0F2CC683" w:rsidR="00F10B62" w:rsidRPr="001F531D" w:rsidRDefault="00F10B62" w:rsidP="002D54E8">
            <w:pPr>
              <w:pStyle w:val="ListParagraph"/>
              <w:spacing w:line="300" w:lineRule="atLeast"/>
              <w:ind w:left="0"/>
              <w:jc w:val="both"/>
              <w:rPr>
                <w:rFonts w:ascii="Arial" w:eastAsia="Times New Roman" w:hAnsi="Arial" w:cs="Arial"/>
                <w:bCs/>
                <w:sz w:val="20"/>
                <w:szCs w:val="20"/>
              </w:rPr>
            </w:pPr>
            <w:r w:rsidRPr="001F531D">
              <w:rPr>
                <w:rFonts w:ascii="Arial" w:eastAsia="Times New Roman" w:hAnsi="Arial" w:cs="Arial"/>
                <w:bCs/>
                <w:sz w:val="20"/>
                <w:szCs w:val="20"/>
              </w:rPr>
              <w:t>7</w:t>
            </w:r>
          </w:p>
        </w:tc>
        <w:tc>
          <w:tcPr>
            <w:tcW w:w="1694" w:type="dxa"/>
          </w:tcPr>
          <w:p w14:paraId="4E5F3684" w14:textId="77777777" w:rsidR="00B020E3" w:rsidRPr="001F531D" w:rsidRDefault="00B020E3" w:rsidP="00B020E3">
            <w:pPr>
              <w:pStyle w:val="p1"/>
              <w:rPr>
                <w:sz w:val="20"/>
                <w:szCs w:val="20"/>
              </w:rPr>
            </w:pPr>
            <w:r w:rsidRPr="001F531D">
              <w:rPr>
                <w:b/>
                <w:sz w:val="20"/>
                <w:szCs w:val="20"/>
              </w:rPr>
              <w:t>ServiceNow</w:t>
            </w:r>
          </w:p>
          <w:p w14:paraId="35BB5483" w14:textId="77777777" w:rsidR="00B020E3" w:rsidRPr="001F531D" w:rsidRDefault="00B020E3" w:rsidP="00B020E3">
            <w:pPr>
              <w:pStyle w:val="p1"/>
              <w:rPr>
                <w:sz w:val="20"/>
                <w:szCs w:val="20"/>
              </w:rPr>
            </w:pPr>
            <w:r w:rsidRPr="001F531D">
              <w:rPr>
                <w:b/>
                <w:sz w:val="20"/>
                <w:szCs w:val="20"/>
              </w:rPr>
              <w:t>Business</w:t>
            </w:r>
          </w:p>
          <w:p w14:paraId="6EA5ECB2" w14:textId="77777777" w:rsidR="00B020E3" w:rsidRPr="001F531D" w:rsidRDefault="00B020E3" w:rsidP="00B020E3">
            <w:pPr>
              <w:pStyle w:val="p1"/>
              <w:rPr>
                <w:sz w:val="20"/>
                <w:szCs w:val="20"/>
              </w:rPr>
            </w:pPr>
            <w:r w:rsidRPr="001F531D">
              <w:rPr>
                <w:b/>
                <w:sz w:val="20"/>
                <w:szCs w:val="20"/>
              </w:rPr>
              <w:t>Process</w:t>
            </w:r>
          </w:p>
          <w:p w14:paraId="6E7650F6" w14:textId="77777777" w:rsidR="00B020E3" w:rsidRPr="001F531D" w:rsidRDefault="00B020E3" w:rsidP="00B020E3">
            <w:pPr>
              <w:pStyle w:val="p1"/>
              <w:rPr>
                <w:sz w:val="20"/>
                <w:szCs w:val="20"/>
              </w:rPr>
            </w:pPr>
            <w:r w:rsidRPr="001F531D">
              <w:rPr>
                <w:b/>
                <w:sz w:val="20"/>
                <w:szCs w:val="20"/>
              </w:rPr>
              <w:t>Consultant -</w:t>
            </w:r>
          </w:p>
          <w:p w14:paraId="1315F62F" w14:textId="053EDDA6" w:rsidR="00F10B62" w:rsidRPr="001F531D" w:rsidRDefault="00B020E3" w:rsidP="00D1067E">
            <w:pPr>
              <w:pStyle w:val="p1"/>
              <w:rPr>
                <w:sz w:val="20"/>
                <w:szCs w:val="20"/>
              </w:rPr>
            </w:pPr>
            <w:r w:rsidRPr="001F531D">
              <w:rPr>
                <w:b/>
                <w:sz w:val="20"/>
                <w:szCs w:val="20"/>
              </w:rPr>
              <w:t>Offshore</w:t>
            </w:r>
          </w:p>
        </w:tc>
        <w:tc>
          <w:tcPr>
            <w:tcW w:w="6643" w:type="dxa"/>
          </w:tcPr>
          <w:p w14:paraId="78ECA324" w14:textId="77777777" w:rsidR="00601995" w:rsidRPr="001F531D" w:rsidRDefault="00601995" w:rsidP="00601995">
            <w:pPr>
              <w:pStyle w:val="p1"/>
              <w:rPr>
                <w:sz w:val="20"/>
                <w:szCs w:val="20"/>
              </w:rPr>
            </w:pPr>
            <w:r w:rsidRPr="001F531D">
              <w:rPr>
                <w:rStyle w:val="s1"/>
                <w:rFonts w:ascii="Arial" w:eastAsiaTheme="majorEastAsia" w:hAnsi="Arial"/>
                <w:sz w:val="20"/>
                <w:szCs w:val="20"/>
              </w:rPr>
              <w:t>•</w:t>
            </w:r>
            <w:r w:rsidRPr="001F531D">
              <w:rPr>
                <w:sz w:val="20"/>
                <w:szCs w:val="20"/>
              </w:rPr>
              <w:t xml:space="preserve"> Leads process assessment to capture current state, gaps, and target high level</w:t>
            </w:r>
          </w:p>
          <w:p w14:paraId="293B9769" w14:textId="77777777" w:rsidR="00601995" w:rsidRPr="001F531D" w:rsidRDefault="00601995" w:rsidP="00601995">
            <w:pPr>
              <w:pStyle w:val="p1"/>
              <w:rPr>
                <w:sz w:val="20"/>
                <w:szCs w:val="20"/>
              </w:rPr>
            </w:pPr>
            <w:r w:rsidRPr="001F531D">
              <w:rPr>
                <w:sz w:val="20"/>
                <w:szCs w:val="20"/>
              </w:rPr>
              <w:t>business requirements.</w:t>
            </w:r>
          </w:p>
          <w:p w14:paraId="6E2C703B" w14:textId="77777777" w:rsidR="00601995" w:rsidRPr="001F531D" w:rsidRDefault="00601995" w:rsidP="00601995">
            <w:pPr>
              <w:pStyle w:val="p1"/>
              <w:rPr>
                <w:sz w:val="20"/>
                <w:szCs w:val="20"/>
              </w:rPr>
            </w:pPr>
            <w:r w:rsidRPr="001F531D">
              <w:rPr>
                <w:rStyle w:val="s1"/>
                <w:rFonts w:ascii="Arial" w:eastAsiaTheme="majorEastAsia" w:hAnsi="Arial"/>
                <w:sz w:val="20"/>
                <w:szCs w:val="20"/>
              </w:rPr>
              <w:t>•</w:t>
            </w:r>
            <w:r w:rsidRPr="001F531D">
              <w:rPr>
                <w:sz w:val="20"/>
                <w:szCs w:val="20"/>
              </w:rPr>
              <w:t xml:space="preserve"> Defines the processes and policies inserting control points throughout the asset</w:t>
            </w:r>
          </w:p>
          <w:p w14:paraId="39DA8683" w14:textId="77777777" w:rsidR="00601995" w:rsidRPr="001F531D" w:rsidRDefault="00601995" w:rsidP="00601995">
            <w:pPr>
              <w:pStyle w:val="p1"/>
              <w:rPr>
                <w:sz w:val="20"/>
                <w:szCs w:val="20"/>
              </w:rPr>
            </w:pPr>
            <w:r w:rsidRPr="001F531D">
              <w:rPr>
                <w:sz w:val="20"/>
                <w:szCs w:val="20"/>
              </w:rPr>
              <w:t>lifecycle.</w:t>
            </w:r>
          </w:p>
          <w:p w14:paraId="0F672BD4" w14:textId="77777777" w:rsidR="00601995" w:rsidRPr="001F531D" w:rsidRDefault="00601995" w:rsidP="00601995">
            <w:pPr>
              <w:pStyle w:val="p1"/>
              <w:rPr>
                <w:sz w:val="20"/>
                <w:szCs w:val="20"/>
              </w:rPr>
            </w:pPr>
            <w:r w:rsidRPr="001F531D">
              <w:rPr>
                <w:rStyle w:val="s1"/>
                <w:rFonts w:ascii="Arial" w:eastAsiaTheme="majorEastAsia" w:hAnsi="Arial"/>
                <w:sz w:val="20"/>
                <w:szCs w:val="20"/>
              </w:rPr>
              <w:t>•</w:t>
            </w:r>
            <w:r w:rsidRPr="001F531D">
              <w:rPr>
                <w:sz w:val="20"/>
                <w:szCs w:val="20"/>
              </w:rPr>
              <w:t xml:space="preserve"> Translates the ServiceNow process requirements into ServiceNow user stories.</w:t>
            </w:r>
          </w:p>
          <w:p w14:paraId="4C92180E" w14:textId="64765188" w:rsidR="00F10B62" w:rsidRPr="001F531D" w:rsidRDefault="00601995" w:rsidP="00F10B62">
            <w:pPr>
              <w:pStyle w:val="p1"/>
              <w:rPr>
                <w:rStyle w:val="s1"/>
                <w:rFonts w:ascii="Arial" w:eastAsiaTheme="majorEastAsia" w:hAnsi="Arial"/>
                <w:sz w:val="20"/>
                <w:szCs w:val="20"/>
              </w:rPr>
            </w:pPr>
            <w:r w:rsidRPr="001F531D">
              <w:rPr>
                <w:rStyle w:val="s1"/>
                <w:rFonts w:ascii="Arial" w:eastAsiaTheme="majorEastAsia" w:hAnsi="Arial"/>
                <w:sz w:val="20"/>
                <w:szCs w:val="20"/>
              </w:rPr>
              <w:t>•</w:t>
            </w:r>
            <w:r w:rsidRPr="001F531D">
              <w:rPr>
                <w:sz w:val="20"/>
                <w:szCs w:val="20"/>
              </w:rPr>
              <w:t xml:space="preserve"> Understands the processes as well as ServiceNow capabilities.</w:t>
            </w:r>
          </w:p>
        </w:tc>
      </w:tr>
      <w:tr w:rsidR="000916E7" w:rsidRPr="003C0D58" w14:paraId="350A9559" w14:textId="77777777" w:rsidTr="007A75F2">
        <w:tc>
          <w:tcPr>
            <w:tcW w:w="1039" w:type="dxa"/>
          </w:tcPr>
          <w:p w14:paraId="6A355DCF" w14:textId="6BC05F5C" w:rsidR="00601995" w:rsidRPr="001F531D" w:rsidRDefault="00601995" w:rsidP="002D54E8">
            <w:pPr>
              <w:pStyle w:val="ListParagraph"/>
              <w:spacing w:line="300" w:lineRule="atLeast"/>
              <w:ind w:left="0"/>
              <w:jc w:val="both"/>
              <w:rPr>
                <w:rFonts w:ascii="Arial" w:eastAsia="Times New Roman" w:hAnsi="Arial" w:cs="Arial"/>
                <w:bCs/>
                <w:sz w:val="20"/>
                <w:szCs w:val="20"/>
              </w:rPr>
            </w:pPr>
            <w:r w:rsidRPr="001F531D">
              <w:rPr>
                <w:rFonts w:ascii="Arial" w:eastAsia="Times New Roman" w:hAnsi="Arial" w:cs="Arial"/>
                <w:bCs/>
                <w:sz w:val="20"/>
                <w:szCs w:val="20"/>
              </w:rPr>
              <w:t>8</w:t>
            </w:r>
          </w:p>
        </w:tc>
        <w:tc>
          <w:tcPr>
            <w:tcW w:w="1694" w:type="dxa"/>
          </w:tcPr>
          <w:p w14:paraId="1A51E651" w14:textId="77777777" w:rsidR="00752C5D" w:rsidRPr="001F531D" w:rsidRDefault="00752C5D" w:rsidP="00752C5D">
            <w:pPr>
              <w:pStyle w:val="p1"/>
              <w:rPr>
                <w:sz w:val="20"/>
                <w:szCs w:val="20"/>
              </w:rPr>
            </w:pPr>
            <w:r w:rsidRPr="001F531D">
              <w:rPr>
                <w:b/>
                <w:sz w:val="20"/>
                <w:szCs w:val="20"/>
              </w:rPr>
              <w:t>ServiceNow</w:t>
            </w:r>
          </w:p>
          <w:p w14:paraId="52FD6580" w14:textId="77777777" w:rsidR="00752C5D" w:rsidRPr="001F531D" w:rsidRDefault="00752C5D" w:rsidP="00752C5D">
            <w:pPr>
              <w:pStyle w:val="p1"/>
              <w:rPr>
                <w:sz w:val="20"/>
                <w:szCs w:val="20"/>
              </w:rPr>
            </w:pPr>
            <w:r w:rsidRPr="001F531D">
              <w:rPr>
                <w:b/>
                <w:sz w:val="20"/>
                <w:szCs w:val="20"/>
              </w:rPr>
              <w:t>Business</w:t>
            </w:r>
          </w:p>
          <w:p w14:paraId="5E2BC28E" w14:textId="77777777" w:rsidR="00752C5D" w:rsidRPr="001F531D" w:rsidRDefault="00752C5D" w:rsidP="00752C5D">
            <w:pPr>
              <w:pStyle w:val="p1"/>
              <w:rPr>
                <w:sz w:val="20"/>
                <w:szCs w:val="20"/>
              </w:rPr>
            </w:pPr>
            <w:r w:rsidRPr="001F531D">
              <w:rPr>
                <w:b/>
                <w:sz w:val="20"/>
                <w:szCs w:val="20"/>
              </w:rPr>
              <w:t>Process</w:t>
            </w:r>
          </w:p>
          <w:p w14:paraId="4FD3A05F" w14:textId="77777777" w:rsidR="00752C5D" w:rsidRPr="001F531D" w:rsidRDefault="00752C5D" w:rsidP="00752C5D">
            <w:pPr>
              <w:pStyle w:val="p1"/>
              <w:rPr>
                <w:sz w:val="20"/>
                <w:szCs w:val="20"/>
              </w:rPr>
            </w:pPr>
            <w:r w:rsidRPr="001F531D">
              <w:rPr>
                <w:b/>
                <w:sz w:val="20"/>
                <w:szCs w:val="20"/>
              </w:rPr>
              <w:t>Consultant -</w:t>
            </w:r>
          </w:p>
          <w:p w14:paraId="1C5CBD8C" w14:textId="4060BD59" w:rsidR="00601995" w:rsidRPr="001F531D" w:rsidRDefault="00752C5D" w:rsidP="00B020E3">
            <w:pPr>
              <w:pStyle w:val="p1"/>
              <w:rPr>
                <w:sz w:val="20"/>
                <w:szCs w:val="20"/>
              </w:rPr>
            </w:pPr>
            <w:r w:rsidRPr="001F531D">
              <w:rPr>
                <w:b/>
                <w:sz w:val="20"/>
                <w:szCs w:val="20"/>
              </w:rPr>
              <w:t>Offshore</w:t>
            </w:r>
          </w:p>
        </w:tc>
        <w:tc>
          <w:tcPr>
            <w:tcW w:w="6643" w:type="dxa"/>
          </w:tcPr>
          <w:p w14:paraId="3B3FF01A" w14:textId="77777777" w:rsidR="00660277" w:rsidRPr="001F531D" w:rsidRDefault="00660277" w:rsidP="00660277">
            <w:pPr>
              <w:pStyle w:val="p1"/>
              <w:rPr>
                <w:sz w:val="20"/>
                <w:szCs w:val="20"/>
              </w:rPr>
            </w:pPr>
            <w:r w:rsidRPr="001F531D">
              <w:rPr>
                <w:rStyle w:val="s1"/>
                <w:rFonts w:ascii="Arial" w:eastAsiaTheme="majorEastAsia" w:hAnsi="Arial"/>
                <w:sz w:val="20"/>
                <w:szCs w:val="20"/>
              </w:rPr>
              <w:t>•</w:t>
            </w:r>
            <w:r w:rsidRPr="001F531D">
              <w:rPr>
                <w:sz w:val="20"/>
                <w:szCs w:val="20"/>
              </w:rPr>
              <w:t xml:space="preserve"> Leads process assessment to capture current state, gaps, and target high level</w:t>
            </w:r>
          </w:p>
          <w:p w14:paraId="1EEADF1B" w14:textId="77777777" w:rsidR="00660277" w:rsidRPr="001F531D" w:rsidRDefault="00660277" w:rsidP="00660277">
            <w:pPr>
              <w:pStyle w:val="p1"/>
              <w:rPr>
                <w:sz w:val="20"/>
                <w:szCs w:val="20"/>
              </w:rPr>
            </w:pPr>
            <w:r w:rsidRPr="001F531D">
              <w:rPr>
                <w:sz w:val="20"/>
                <w:szCs w:val="20"/>
              </w:rPr>
              <w:t>business requirements.</w:t>
            </w:r>
          </w:p>
          <w:p w14:paraId="337DC821" w14:textId="77777777" w:rsidR="00660277" w:rsidRPr="001F531D" w:rsidRDefault="00660277" w:rsidP="00660277">
            <w:pPr>
              <w:pStyle w:val="p1"/>
              <w:rPr>
                <w:sz w:val="20"/>
                <w:szCs w:val="20"/>
              </w:rPr>
            </w:pPr>
            <w:r w:rsidRPr="001F531D">
              <w:rPr>
                <w:rStyle w:val="s1"/>
                <w:rFonts w:ascii="Arial" w:eastAsiaTheme="majorEastAsia" w:hAnsi="Arial"/>
                <w:sz w:val="20"/>
                <w:szCs w:val="20"/>
              </w:rPr>
              <w:t>•</w:t>
            </w:r>
            <w:r w:rsidRPr="001F531D">
              <w:rPr>
                <w:sz w:val="20"/>
                <w:szCs w:val="20"/>
              </w:rPr>
              <w:t xml:space="preserve"> Defines the processes and policies inserting control points throughout the asset</w:t>
            </w:r>
          </w:p>
          <w:p w14:paraId="7B73721A" w14:textId="77777777" w:rsidR="00660277" w:rsidRPr="001F531D" w:rsidRDefault="00660277" w:rsidP="00660277">
            <w:pPr>
              <w:pStyle w:val="p1"/>
              <w:rPr>
                <w:sz w:val="20"/>
                <w:szCs w:val="20"/>
              </w:rPr>
            </w:pPr>
            <w:r w:rsidRPr="001F531D">
              <w:rPr>
                <w:sz w:val="20"/>
                <w:szCs w:val="20"/>
              </w:rPr>
              <w:t>lifecycle.</w:t>
            </w:r>
          </w:p>
          <w:p w14:paraId="16ED40AA" w14:textId="77777777" w:rsidR="00660277" w:rsidRPr="001F531D" w:rsidRDefault="00660277" w:rsidP="00660277">
            <w:pPr>
              <w:pStyle w:val="p1"/>
              <w:rPr>
                <w:sz w:val="20"/>
                <w:szCs w:val="20"/>
              </w:rPr>
            </w:pPr>
            <w:r w:rsidRPr="001F531D">
              <w:rPr>
                <w:rStyle w:val="s1"/>
                <w:rFonts w:ascii="Arial" w:eastAsiaTheme="majorEastAsia" w:hAnsi="Arial"/>
                <w:sz w:val="20"/>
                <w:szCs w:val="20"/>
              </w:rPr>
              <w:t>•</w:t>
            </w:r>
            <w:r w:rsidRPr="001F531D">
              <w:rPr>
                <w:sz w:val="20"/>
                <w:szCs w:val="20"/>
              </w:rPr>
              <w:t xml:space="preserve"> Translates the ServiceNow process requirements into ServiceNow user stories.</w:t>
            </w:r>
          </w:p>
          <w:p w14:paraId="2CE05431" w14:textId="71954E4F" w:rsidR="00601995" w:rsidRPr="001F531D" w:rsidRDefault="00660277" w:rsidP="00601995">
            <w:pPr>
              <w:pStyle w:val="p1"/>
              <w:rPr>
                <w:rStyle w:val="s1"/>
                <w:rFonts w:ascii="Arial" w:eastAsiaTheme="majorEastAsia" w:hAnsi="Arial"/>
                <w:sz w:val="20"/>
                <w:szCs w:val="20"/>
              </w:rPr>
            </w:pPr>
            <w:r w:rsidRPr="001F531D">
              <w:rPr>
                <w:rStyle w:val="s1"/>
                <w:rFonts w:ascii="Arial" w:eastAsiaTheme="majorEastAsia" w:hAnsi="Arial"/>
                <w:sz w:val="20"/>
                <w:szCs w:val="20"/>
              </w:rPr>
              <w:t>•</w:t>
            </w:r>
            <w:r w:rsidRPr="001F531D">
              <w:rPr>
                <w:sz w:val="20"/>
                <w:szCs w:val="20"/>
              </w:rPr>
              <w:t xml:space="preserve"> Understands the processes as well as ServiceNow capabilities.</w:t>
            </w:r>
          </w:p>
        </w:tc>
      </w:tr>
      <w:tr w:rsidR="000916E7" w:rsidRPr="003C0D58" w14:paraId="45A53C00" w14:textId="77777777" w:rsidTr="007A75F2">
        <w:tc>
          <w:tcPr>
            <w:tcW w:w="1039" w:type="dxa"/>
          </w:tcPr>
          <w:p w14:paraId="4AB81E58" w14:textId="4E84F6D1" w:rsidR="00660277" w:rsidRPr="001F531D" w:rsidRDefault="00660277" w:rsidP="002D54E8">
            <w:pPr>
              <w:pStyle w:val="ListParagraph"/>
              <w:spacing w:line="300" w:lineRule="atLeast"/>
              <w:ind w:left="0"/>
              <w:jc w:val="both"/>
              <w:rPr>
                <w:rFonts w:ascii="Arial" w:eastAsia="Times New Roman" w:hAnsi="Arial" w:cs="Arial"/>
                <w:bCs/>
                <w:sz w:val="20"/>
                <w:szCs w:val="20"/>
              </w:rPr>
            </w:pPr>
            <w:r w:rsidRPr="001F531D">
              <w:rPr>
                <w:rFonts w:ascii="Arial" w:eastAsia="Times New Roman" w:hAnsi="Arial" w:cs="Arial"/>
                <w:bCs/>
                <w:sz w:val="20"/>
                <w:szCs w:val="20"/>
              </w:rPr>
              <w:t>9</w:t>
            </w:r>
          </w:p>
        </w:tc>
        <w:tc>
          <w:tcPr>
            <w:tcW w:w="1694" w:type="dxa"/>
          </w:tcPr>
          <w:p w14:paraId="1470F641" w14:textId="47009BCD" w:rsidR="00660277" w:rsidRPr="001F531D" w:rsidRDefault="00660277" w:rsidP="00752C5D">
            <w:pPr>
              <w:pStyle w:val="p1"/>
              <w:rPr>
                <w:sz w:val="20"/>
                <w:szCs w:val="20"/>
              </w:rPr>
            </w:pPr>
            <w:r w:rsidRPr="001F531D">
              <w:rPr>
                <w:b/>
                <w:sz w:val="20"/>
                <w:szCs w:val="20"/>
              </w:rPr>
              <w:t>Scrum Master</w:t>
            </w:r>
            <w:r w:rsidRPr="001F531D">
              <w:rPr>
                <w:rStyle w:val="apple-converted-space"/>
                <w:rFonts w:eastAsiaTheme="majorEastAsia"/>
                <w:b/>
                <w:sz w:val="20"/>
                <w:szCs w:val="20"/>
              </w:rPr>
              <w:t> </w:t>
            </w:r>
          </w:p>
        </w:tc>
        <w:tc>
          <w:tcPr>
            <w:tcW w:w="6643" w:type="dxa"/>
          </w:tcPr>
          <w:p w14:paraId="02DDAD2A" w14:textId="77777777" w:rsidR="00073369" w:rsidRPr="001F531D" w:rsidRDefault="00073369" w:rsidP="00073369">
            <w:pPr>
              <w:pStyle w:val="p1"/>
              <w:rPr>
                <w:sz w:val="20"/>
                <w:szCs w:val="20"/>
              </w:rPr>
            </w:pPr>
            <w:r w:rsidRPr="001F531D">
              <w:rPr>
                <w:rStyle w:val="s1"/>
                <w:rFonts w:ascii="Arial" w:eastAsiaTheme="majorEastAsia" w:hAnsi="Arial"/>
                <w:sz w:val="20"/>
                <w:szCs w:val="20"/>
              </w:rPr>
              <w:t>•</w:t>
            </w:r>
            <w:r w:rsidRPr="001F531D">
              <w:rPr>
                <w:sz w:val="20"/>
                <w:szCs w:val="20"/>
              </w:rPr>
              <w:t xml:space="preserve"> Organizes and facilitates sprint planning, daily stand-ups, and sprint review meetings.</w:t>
            </w:r>
          </w:p>
          <w:p w14:paraId="0D48C528" w14:textId="77777777" w:rsidR="00073369" w:rsidRPr="001F531D" w:rsidRDefault="00073369" w:rsidP="00073369">
            <w:pPr>
              <w:pStyle w:val="p1"/>
              <w:rPr>
                <w:sz w:val="20"/>
                <w:szCs w:val="20"/>
              </w:rPr>
            </w:pPr>
            <w:r w:rsidRPr="001F531D">
              <w:rPr>
                <w:rStyle w:val="s1"/>
                <w:rFonts w:ascii="Arial" w:eastAsiaTheme="majorEastAsia" w:hAnsi="Arial"/>
                <w:sz w:val="20"/>
                <w:szCs w:val="20"/>
              </w:rPr>
              <w:t>•</w:t>
            </w:r>
            <w:r w:rsidRPr="001F531D">
              <w:rPr>
                <w:sz w:val="20"/>
                <w:szCs w:val="20"/>
              </w:rPr>
              <w:t xml:space="preserve"> Confirms that the sprint meetings are effective and time boxed.</w:t>
            </w:r>
          </w:p>
          <w:p w14:paraId="3BC0390B" w14:textId="77777777" w:rsidR="00073369" w:rsidRPr="001F531D" w:rsidRDefault="00073369" w:rsidP="00073369">
            <w:pPr>
              <w:pStyle w:val="p1"/>
              <w:rPr>
                <w:sz w:val="20"/>
                <w:szCs w:val="20"/>
              </w:rPr>
            </w:pPr>
            <w:r w:rsidRPr="001F531D">
              <w:rPr>
                <w:rStyle w:val="s1"/>
                <w:rFonts w:ascii="Arial" w:eastAsiaTheme="majorEastAsia" w:hAnsi="Arial"/>
                <w:sz w:val="20"/>
                <w:szCs w:val="20"/>
              </w:rPr>
              <w:t>•</w:t>
            </w:r>
            <w:r w:rsidRPr="001F531D">
              <w:rPr>
                <w:sz w:val="20"/>
                <w:szCs w:val="20"/>
              </w:rPr>
              <w:t xml:space="preserve"> Identifies and manages impediments that hinder the team’s progress.</w:t>
            </w:r>
          </w:p>
          <w:p w14:paraId="58593D97" w14:textId="77777777" w:rsidR="00073369" w:rsidRPr="001F531D" w:rsidRDefault="00073369" w:rsidP="00073369">
            <w:pPr>
              <w:pStyle w:val="p1"/>
              <w:rPr>
                <w:sz w:val="20"/>
                <w:szCs w:val="20"/>
              </w:rPr>
            </w:pPr>
            <w:r w:rsidRPr="001F531D">
              <w:rPr>
                <w:rStyle w:val="s1"/>
                <w:rFonts w:ascii="Arial" w:eastAsiaTheme="majorEastAsia" w:hAnsi="Arial"/>
                <w:sz w:val="20"/>
                <w:szCs w:val="20"/>
              </w:rPr>
              <w:t>•</w:t>
            </w:r>
            <w:r w:rsidRPr="001F531D">
              <w:rPr>
                <w:sz w:val="20"/>
                <w:szCs w:val="20"/>
              </w:rPr>
              <w:t xml:space="preserve"> Provides visibility to stakeholders about the progress of the sprints.</w:t>
            </w:r>
          </w:p>
          <w:p w14:paraId="4CA3DEC0" w14:textId="0E71EBA5" w:rsidR="00660277" w:rsidRPr="001F531D" w:rsidRDefault="00073369" w:rsidP="00660277">
            <w:pPr>
              <w:pStyle w:val="p1"/>
              <w:rPr>
                <w:rStyle w:val="s1"/>
                <w:rFonts w:ascii="Arial" w:eastAsiaTheme="majorEastAsia" w:hAnsi="Arial"/>
                <w:sz w:val="20"/>
                <w:szCs w:val="20"/>
              </w:rPr>
            </w:pPr>
            <w:r w:rsidRPr="001F531D">
              <w:rPr>
                <w:rStyle w:val="s1"/>
                <w:rFonts w:ascii="Arial" w:eastAsiaTheme="majorEastAsia" w:hAnsi="Arial"/>
                <w:sz w:val="20"/>
                <w:szCs w:val="20"/>
              </w:rPr>
              <w:t>•</w:t>
            </w:r>
            <w:r w:rsidRPr="001F531D">
              <w:rPr>
                <w:sz w:val="20"/>
                <w:szCs w:val="20"/>
              </w:rPr>
              <w:t xml:space="preserve"> Confirms that the product backlog is refined, prioritized, and ready for sprint planning.</w:t>
            </w:r>
          </w:p>
        </w:tc>
      </w:tr>
      <w:tr w:rsidR="000916E7" w:rsidRPr="003C0D58" w14:paraId="67AA177A" w14:textId="77777777" w:rsidTr="007A75F2">
        <w:tc>
          <w:tcPr>
            <w:tcW w:w="1039" w:type="dxa"/>
          </w:tcPr>
          <w:p w14:paraId="707ABD3C" w14:textId="3FEA743B" w:rsidR="00073369" w:rsidRPr="001F531D" w:rsidRDefault="00073369" w:rsidP="002D54E8">
            <w:pPr>
              <w:pStyle w:val="ListParagraph"/>
              <w:spacing w:line="300" w:lineRule="atLeast"/>
              <w:ind w:left="0"/>
              <w:jc w:val="both"/>
              <w:rPr>
                <w:rFonts w:ascii="Arial" w:eastAsia="Times New Roman" w:hAnsi="Arial" w:cs="Arial"/>
                <w:bCs/>
                <w:sz w:val="20"/>
                <w:szCs w:val="20"/>
              </w:rPr>
            </w:pPr>
            <w:r w:rsidRPr="001F531D">
              <w:rPr>
                <w:rFonts w:ascii="Arial" w:eastAsia="Times New Roman" w:hAnsi="Arial" w:cs="Arial"/>
                <w:bCs/>
                <w:sz w:val="20"/>
                <w:szCs w:val="20"/>
              </w:rPr>
              <w:lastRenderedPageBreak/>
              <w:t>10</w:t>
            </w:r>
          </w:p>
        </w:tc>
        <w:tc>
          <w:tcPr>
            <w:tcW w:w="1694" w:type="dxa"/>
          </w:tcPr>
          <w:p w14:paraId="3344333E" w14:textId="77777777" w:rsidR="009B6797" w:rsidRPr="001F531D" w:rsidRDefault="009B6797" w:rsidP="009B6797">
            <w:pPr>
              <w:pStyle w:val="p1"/>
              <w:rPr>
                <w:sz w:val="20"/>
                <w:szCs w:val="20"/>
              </w:rPr>
            </w:pPr>
            <w:r w:rsidRPr="001F531D">
              <w:rPr>
                <w:b/>
                <w:sz w:val="20"/>
                <w:szCs w:val="20"/>
              </w:rPr>
              <w:t>ServiceNow</w:t>
            </w:r>
          </w:p>
          <w:p w14:paraId="7B008792" w14:textId="77777777" w:rsidR="006E4489" w:rsidRPr="001F531D" w:rsidRDefault="009B6797" w:rsidP="006E4489">
            <w:pPr>
              <w:pStyle w:val="p1"/>
              <w:rPr>
                <w:sz w:val="20"/>
                <w:szCs w:val="20"/>
              </w:rPr>
            </w:pPr>
            <w:r w:rsidRPr="001F531D">
              <w:rPr>
                <w:b/>
                <w:sz w:val="20"/>
                <w:szCs w:val="20"/>
              </w:rPr>
              <w:t xml:space="preserve">Implementation </w:t>
            </w:r>
            <w:r w:rsidR="006E4489" w:rsidRPr="001F531D">
              <w:rPr>
                <w:b/>
                <w:sz w:val="20"/>
                <w:szCs w:val="20"/>
              </w:rPr>
              <w:t>Specialist –</w:t>
            </w:r>
          </w:p>
          <w:p w14:paraId="2FBA8907" w14:textId="6FBA86C9" w:rsidR="00073369" w:rsidRPr="001F531D" w:rsidRDefault="006E4489" w:rsidP="00752C5D">
            <w:pPr>
              <w:pStyle w:val="p1"/>
              <w:rPr>
                <w:sz w:val="20"/>
                <w:szCs w:val="20"/>
              </w:rPr>
            </w:pPr>
            <w:r w:rsidRPr="001F531D">
              <w:rPr>
                <w:b/>
                <w:sz w:val="20"/>
                <w:szCs w:val="20"/>
              </w:rPr>
              <w:t>Onshore</w:t>
            </w:r>
          </w:p>
        </w:tc>
        <w:tc>
          <w:tcPr>
            <w:tcW w:w="6643" w:type="dxa"/>
          </w:tcPr>
          <w:p w14:paraId="061BE531" w14:textId="77777777" w:rsidR="00735D00" w:rsidRPr="001F531D" w:rsidRDefault="00735D00" w:rsidP="00735D00">
            <w:pPr>
              <w:pStyle w:val="p1"/>
              <w:rPr>
                <w:sz w:val="20"/>
                <w:szCs w:val="20"/>
              </w:rPr>
            </w:pPr>
            <w:r w:rsidRPr="001F531D">
              <w:rPr>
                <w:rStyle w:val="s1"/>
                <w:rFonts w:ascii="Arial" w:eastAsiaTheme="majorEastAsia" w:hAnsi="Arial"/>
                <w:sz w:val="20"/>
                <w:szCs w:val="20"/>
              </w:rPr>
              <w:t>•</w:t>
            </w:r>
            <w:r w:rsidRPr="001F531D">
              <w:rPr>
                <w:sz w:val="20"/>
                <w:szCs w:val="20"/>
              </w:rPr>
              <w:t xml:space="preserve"> Participates in architectural design support activities for ServiceNow systems</w:t>
            </w:r>
          </w:p>
          <w:p w14:paraId="201F7495" w14:textId="77777777" w:rsidR="00223844" w:rsidRPr="001F531D" w:rsidRDefault="00735D00" w:rsidP="00223844">
            <w:pPr>
              <w:pStyle w:val="p1"/>
              <w:rPr>
                <w:sz w:val="20"/>
                <w:szCs w:val="20"/>
              </w:rPr>
            </w:pPr>
            <w:r w:rsidRPr="001F531D">
              <w:rPr>
                <w:sz w:val="20"/>
                <w:szCs w:val="20"/>
              </w:rPr>
              <w:t>configuration deemed in-scope for the implementation.</w:t>
            </w:r>
          </w:p>
          <w:p w14:paraId="1F1012F6" w14:textId="330A5424" w:rsidR="00223844" w:rsidRPr="001F531D" w:rsidRDefault="000D2DC4" w:rsidP="000D2DC4">
            <w:pPr>
              <w:pStyle w:val="p1"/>
              <w:rPr>
                <w:sz w:val="20"/>
                <w:szCs w:val="20"/>
              </w:rPr>
            </w:pPr>
            <w:r w:rsidRPr="001F531D">
              <w:rPr>
                <w:rStyle w:val="s1"/>
                <w:rFonts w:ascii="Arial" w:eastAsiaTheme="majorEastAsia" w:hAnsi="Arial"/>
                <w:sz w:val="20"/>
                <w:szCs w:val="20"/>
              </w:rPr>
              <w:t>•</w:t>
            </w:r>
            <w:r w:rsidRPr="001F531D">
              <w:rPr>
                <w:sz w:val="20"/>
                <w:szCs w:val="20"/>
              </w:rPr>
              <w:t xml:space="preserve"> </w:t>
            </w:r>
            <w:r w:rsidR="00223844" w:rsidRPr="001F531D">
              <w:rPr>
                <w:sz w:val="20"/>
                <w:szCs w:val="20"/>
              </w:rPr>
              <w:t>Evaluates, assesses and recommends ServiceNow solutions to help verify alignment</w:t>
            </w:r>
          </w:p>
          <w:p w14:paraId="46B41AC5" w14:textId="77777777" w:rsidR="00223844" w:rsidRPr="001F531D" w:rsidRDefault="00223844" w:rsidP="00223844">
            <w:pPr>
              <w:pStyle w:val="p1"/>
              <w:rPr>
                <w:sz w:val="20"/>
                <w:szCs w:val="20"/>
              </w:rPr>
            </w:pPr>
            <w:r w:rsidRPr="001F531D">
              <w:rPr>
                <w:sz w:val="20"/>
                <w:szCs w:val="20"/>
              </w:rPr>
              <w:t>with overarching long term enterprise goals and objectives.</w:t>
            </w:r>
          </w:p>
          <w:p w14:paraId="0673C246" w14:textId="7A62CD01" w:rsidR="00223844" w:rsidRPr="001F531D" w:rsidRDefault="00974E38" w:rsidP="00223844">
            <w:pPr>
              <w:pStyle w:val="p1"/>
              <w:rPr>
                <w:sz w:val="20"/>
                <w:szCs w:val="20"/>
              </w:rPr>
            </w:pPr>
            <w:r w:rsidRPr="001F531D">
              <w:rPr>
                <w:rStyle w:val="s1"/>
                <w:rFonts w:ascii="Arial" w:eastAsiaTheme="majorEastAsia" w:hAnsi="Arial"/>
                <w:sz w:val="20"/>
                <w:szCs w:val="20"/>
              </w:rPr>
              <w:t>•</w:t>
            </w:r>
            <w:r w:rsidRPr="001F531D">
              <w:rPr>
                <w:sz w:val="20"/>
                <w:szCs w:val="20"/>
              </w:rPr>
              <w:t xml:space="preserve"> </w:t>
            </w:r>
            <w:r w:rsidR="00223844" w:rsidRPr="001F531D">
              <w:rPr>
                <w:sz w:val="20"/>
                <w:szCs w:val="20"/>
              </w:rPr>
              <w:t>Develops designs for ServiceNow software, architecture, specifications and technical</w:t>
            </w:r>
          </w:p>
          <w:p w14:paraId="21F0AE94" w14:textId="77777777" w:rsidR="00223844" w:rsidRPr="001F531D" w:rsidRDefault="00223844" w:rsidP="00223844">
            <w:pPr>
              <w:pStyle w:val="p1"/>
              <w:rPr>
                <w:sz w:val="20"/>
                <w:szCs w:val="20"/>
              </w:rPr>
            </w:pPr>
            <w:r w:rsidRPr="001F531D">
              <w:rPr>
                <w:sz w:val="20"/>
                <w:szCs w:val="20"/>
              </w:rPr>
              <w:t>interfaces in alignment with ServiceNow recommended guidelines.</w:t>
            </w:r>
          </w:p>
          <w:p w14:paraId="2966319E" w14:textId="4EBC4D02" w:rsidR="00223844" w:rsidRPr="001F531D" w:rsidRDefault="00E27EE4" w:rsidP="00223844">
            <w:pPr>
              <w:pStyle w:val="p1"/>
              <w:rPr>
                <w:sz w:val="20"/>
                <w:szCs w:val="20"/>
              </w:rPr>
            </w:pPr>
            <w:r w:rsidRPr="001F531D">
              <w:rPr>
                <w:rStyle w:val="s1"/>
                <w:rFonts w:ascii="Arial" w:eastAsiaTheme="majorEastAsia" w:hAnsi="Arial"/>
                <w:sz w:val="20"/>
                <w:szCs w:val="20"/>
              </w:rPr>
              <w:t>•</w:t>
            </w:r>
            <w:r w:rsidRPr="001F531D">
              <w:rPr>
                <w:sz w:val="20"/>
                <w:szCs w:val="20"/>
              </w:rPr>
              <w:t xml:space="preserve"> </w:t>
            </w:r>
            <w:r w:rsidR="00223844" w:rsidRPr="001F531D">
              <w:rPr>
                <w:sz w:val="20"/>
                <w:szCs w:val="20"/>
              </w:rPr>
              <w:t>Reviews ServiceNow platform configuration</w:t>
            </w:r>
          </w:p>
          <w:p w14:paraId="508A49AC" w14:textId="77B5ED33" w:rsidR="00223844" w:rsidRPr="001F531D" w:rsidRDefault="00E27EE4" w:rsidP="00223844">
            <w:pPr>
              <w:pStyle w:val="p1"/>
              <w:rPr>
                <w:sz w:val="20"/>
                <w:szCs w:val="20"/>
              </w:rPr>
            </w:pPr>
            <w:r w:rsidRPr="001F531D">
              <w:rPr>
                <w:rStyle w:val="s1"/>
                <w:rFonts w:ascii="Arial" w:eastAsiaTheme="majorEastAsia" w:hAnsi="Arial"/>
                <w:sz w:val="20"/>
                <w:szCs w:val="20"/>
              </w:rPr>
              <w:t>•</w:t>
            </w:r>
            <w:r w:rsidRPr="001F531D">
              <w:rPr>
                <w:sz w:val="20"/>
                <w:szCs w:val="20"/>
              </w:rPr>
              <w:t xml:space="preserve"> </w:t>
            </w:r>
            <w:r w:rsidR="00223844" w:rsidRPr="001F531D">
              <w:rPr>
                <w:sz w:val="20"/>
                <w:szCs w:val="20"/>
              </w:rPr>
              <w:t>Develops ServiceNow configuration requirements for build.</w:t>
            </w:r>
          </w:p>
          <w:p w14:paraId="2227B07B" w14:textId="2515B16E" w:rsidR="00073369" w:rsidRPr="001F531D" w:rsidRDefault="00E27EE4" w:rsidP="00073369">
            <w:pPr>
              <w:pStyle w:val="p1"/>
              <w:rPr>
                <w:rStyle w:val="s1"/>
                <w:rFonts w:ascii="Arial" w:eastAsiaTheme="majorEastAsia" w:hAnsi="Arial"/>
                <w:sz w:val="20"/>
                <w:szCs w:val="20"/>
              </w:rPr>
            </w:pPr>
            <w:r w:rsidRPr="001F531D">
              <w:rPr>
                <w:rStyle w:val="s1"/>
                <w:rFonts w:ascii="Arial" w:eastAsiaTheme="majorEastAsia" w:hAnsi="Arial"/>
                <w:sz w:val="20"/>
                <w:szCs w:val="20"/>
              </w:rPr>
              <w:t>•</w:t>
            </w:r>
            <w:r w:rsidRPr="001F531D">
              <w:rPr>
                <w:sz w:val="20"/>
                <w:szCs w:val="20"/>
              </w:rPr>
              <w:t xml:space="preserve"> </w:t>
            </w:r>
            <w:r w:rsidR="00223844" w:rsidRPr="001F531D">
              <w:rPr>
                <w:sz w:val="20"/>
                <w:szCs w:val="20"/>
              </w:rPr>
              <w:t>Interacts with relevant developers and systems subject matter advisors</w:t>
            </w:r>
          </w:p>
        </w:tc>
      </w:tr>
      <w:tr w:rsidR="000916E7" w:rsidRPr="003C0D58" w14:paraId="290E775D" w14:textId="77777777" w:rsidTr="007A75F2">
        <w:tc>
          <w:tcPr>
            <w:tcW w:w="1039" w:type="dxa"/>
          </w:tcPr>
          <w:p w14:paraId="3328E5C8" w14:textId="09BF7203" w:rsidR="0011751A" w:rsidRPr="001F531D" w:rsidRDefault="0011751A" w:rsidP="002D54E8">
            <w:pPr>
              <w:pStyle w:val="ListParagraph"/>
              <w:spacing w:line="300" w:lineRule="atLeast"/>
              <w:ind w:left="0"/>
              <w:jc w:val="both"/>
              <w:rPr>
                <w:rFonts w:ascii="Arial" w:eastAsia="Times New Roman" w:hAnsi="Arial" w:cs="Arial"/>
                <w:bCs/>
                <w:sz w:val="20"/>
                <w:szCs w:val="20"/>
              </w:rPr>
            </w:pPr>
            <w:r w:rsidRPr="001F531D">
              <w:rPr>
                <w:rFonts w:ascii="Arial" w:eastAsia="Times New Roman" w:hAnsi="Arial" w:cs="Arial"/>
                <w:bCs/>
                <w:sz w:val="20"/>
                <w:szCs w:val="20"/>
              </w:rPr>
              <w:t>11</w:t>
            </w:r>
          </w:p>
        </w:tc>
        <w:tc>
          <w:tcPr>
            <w:tcW w:w="1694" w:type="dxa"/>
          </w:tcPr>
          <w:p w14:paraId="3E76463F" w14:textId="77777777" w:rsidR="00245A95" w:rsidRPr="001F531D" w:rsidRDefault="00245A95" w:rsidP="00245A95">
            <w:pPr>
              <w:pStyle w:val="p1"/>
              <w:rPr>
                <w:sz w:val="20"/>
                <w:szCs w:val="20"/>
              </w:rPr>
            </w:pPr>
            <w:r w:rsidRPr="001F531D">
              <w:rPr>
                <w:b/>
                <w:sz w:val="20"/>
                <w:szCs w:val="20"/>
              </w:rPr>
              <w:t>ServiceNow</w:t>
            </w:r>
          </w:p>
          <w:p w14:paraId="5A71B414" w14:textId="77777777" w:rsidR="00245A95" w:rsidRPr="001F531D" w:rsidRDefault="00245A95" w:rsidP="00245A95">
            <w:pPr>
              <w:pStyle w:val="p1"/>
              <w:rPr>
                <w:sz w:val="20"/>
                <w:szCs w:val="20"/>
              </w:rPr>
            </w:pPr>
            <w:r w:rsidRPr="001F531D">
              <w:rPr>
                <w:b/>
                <w:sz w:val="20"/>
                <w:szCs w:val="20"/>
              </w:rPr>
              <w:t>Implementation</w:t>
            </w:r>
          </w:p>
          <w:p w14:paraId="57165142" w14:textId="77777777" w:rsidR="00245A95" w:rsidRPr="001F531D" w:rsidRDefault="00245A95" w:rsidP="00245A95">
            <w:pPr>
              <w:pStyle w:val="p1"/>
              <w:rPr>
                <w:sz w:val="20"/>
                <w:szCs w:val="20"/>
              </w:rPr>
            </w:pPr>
            <w:r w:rsidRPr="001F531D">
              <w:rPr>
                <w:b/>
                <w:sz w:val="20"/>
                <w:szCs w:val="20"/>
              </w:rPr>
              <w:t>Specialist –</w:t>
            </w:r>
          </w:p>
          <w:p w14:paraId="4303F542" w14:textId="0E61E7C3" w:rsidR="0011751A" w:rsidRPr="001F531D" w:rsidRDefault="00245A95" w:rsidP="009B6797">
            <w:pPr>
              <w:pStyle w:val="p1"/>
              <w:rPr>
                <w:sz w:val="20"/>
                <w:szCs w:val="20"/>
              </w:rPr>
            </w:pPr>
            <w:r w:rsidRPr="001F531D">
              <w:rPr>
                <w:b/>
                <w:sz w:val="20"/>
                <w:szCs w:val="20"/>
              </w:rPr>
              <w:t>Onshore</w:t>
            </w:r>
          </w:p>
        </w:tc>
        <w:tc>
          <w:tcPr>
            <w:tcW w:w="6643" w:type="dxa"/>
          </w:tcPr>
          <w:p w14:paraId="600BD36D" w14:textId="68091BC6" w:rsidR="005F326B" w:rsidRPr="001F531D" w:rsidRDefault="005F326B" w:rsidP="005F326B">
            <w:pPr>
              <w:pStyle w:val="p1"/>
              <w:rPr>
                <w:sz w:val="20"/>
                <w:szCs w:val="20"/>
              </w:rPr>
            </w:pPr>
            <w:r w:rsidRPr="001F531D">
              <w:rPr>
                <w:rStyle w:val="s1"/>
                <w:rFonts w:ascii="Arial" w:eastAsiaTheme="majorEastAsia" w:hAnsi="Arial"/>
                <w:sz w:val="20"/>
                <w:szCs w:val="20"/>
              </w:rPr>
              <w:t>•</w:t>
            </w:r>
            <w:r w:rsidRPr="001F531D">
              <w:rPr>
                <w:sz w:val="20"/>
                <w:szCs w:val="20"/>
              </w:rPr>
              <w:t xml:space="preserve"> Participates in architectural design support activities for ServiceNow systems</w:t>
            </w:r>
          </w:p>
          <w:p w14:paraId="40BAE293" w14:textId="77777777" w:rsidR="005F326B" w:rsidRPr="001F531D" w:rsidRDefault="005F326B" w:rsidP="005F326B">
            <w:pPr>
              <w:pStyle w:val="p1"/>
              <w:rPr>
                <w:sz w:val="20"/>
                <w:szCs w:val="20"/>
              </w:rPr>
            </w:pPr>
            <w:r w:rsidRPr="001F531D">
              <w:rPr>
                <w:sz w:val="20"/>
                <w:szCs w:val="20"/>
              </w:rPr>
              <w:t>configuration deemed in-scope for the implementation.</w:t>
            </w:r>
          </w:p>
          <w:p w14:paraId="5C930368" w14:textId="2730FEEC" w:rsidR="005F326B" w:rsidRPr="001F531D" w:rsidRDefault="00333B8E" w:rsidP="005F326B">
            <w:pPr>
              <w:pStyle w:val="p1"/>
              <w:rPr>
                <w:sz w:val="20"/>
                <w:szCs w:val="20"/>
              </w:rPr>
            </w:pPr>
            <w:r w:rsidRPr="001F531D">
              <w:rPr>
                <w:rStyle w:val="s1"/>
                <w:rFonts w:ascii="Arial" w:eastAsiaTheme="majorEastAsia" w:hAnsi="Arial"/>
                <w:sz w:val="20"/>
                <w:szCs w:val="20"/>
              </w:rPr>
              <w:t>•</w:t>
            </w:r>
            <w:r w:rsidRPr="001F531D">
              <w:rPr>
                <w:sz w:val="20"/>
                <w:szCs w:val="20"/>
              </w:rPr>
              <w:t xml:space="preserve"> </w:t>
            </w:r>
            <w:r w:rsidR="005F326B" w:rsidRPr="001F531D">
              <w:rPr>
                <w:sz w:val="20"/>
                <w:szCs w:val="20"/>
              </w:rPr>
              <w:t>Evaluates, assesses and recommends ServiceNow solutions to help verify alignment</w:t>
            </w:r>
          </w:p>
          <w:p w14:paraId="0EF69D1A" w14:textId="77777777" w:rsidR="005F326B" w:rsidRPr="001F531D" w:rsidRDefault="005F326B" w:rsidP="005F326B">
            <w:pPr>
              <w:pStyle w:val="p1"/>
              <w:rPr>
                <w:sz w:val="20"/>
                <w:szCs w:val="20"/>
              </w:rPr>
            </w:pPr>
            <w:r w:rsidRPr="001F531D">
              <w:rPr>
                <w:sz w:val="20"/>
                <w:szCs w:val="20"/>
              </w:rPr>
              <w:t>with overarching long term enterprise goals and objectives.</w:t>
            </w:r>
          </w:p>
          <w:p w14:paraId="25F5ACA3" w14:textId="09B6E048" w:rsidR="005F326B" w:rsidRPr="001F531D" w:rsidRDefault="00333B8E" w:rsidP="005F326B">
            <w:pPr>
              <w:pStyle w:val="p1"/>
              <w:rPr>
                <w:sz w:val="20"/>
                <w:szCs w:val="20"/>
              </w:rPr>
            </w:pPr>
            <w:r w:rsidRPr="001F531D">
              <w:rPr>
                <w:rStyle w:val="s1"/>
                <w:rFonts w:ascii="Arial" w:eastAsiaTheme="majorEastAsia" w:hAnsi="Arial"/>
                <w:sz w:val="20"/>
                <w:szCs w:val="20"/>
              </w:rPr>
              <w:t>•</w:t>
            </w:r>
            <w:r w:rsidRPr="001F531D">
              <w:rPr>
                <w:sz w:val="20"/>
                <w:szCs w:val="20"/>
              </w:rPr>
              <w:t xml:space="preserve"> </w:t>
            </w:r>
            <w:r w:rsidR="005F326B" w:rsidRPr="001F531D">
              <w:rPr>
                <w:sz w:val="20"/>
                <w:szCs w:val="20"/>
              </w:rPr>
              <w:t>Develops designs for ServiceNow software, architecture, specifications and technical</w:t>
            </w:r>
          </w:p>
          <w:p w14:paraId="5CECB9E9" w14:textId="77777777" w:rsidR="005F326B" w:rsidRPr="001F531D" w:rsidRDefault="005F326B" w:rsidP="005F326B">
            <w:pPr>
              <w:pStyle w:val="p1"/>
              <w:rPr>
                <w:sz w:val="20"/>
                <w:szCs w:val="20"/>
              </w:rPr>
            </w:pPr>
            <w:r w:rsidRPr="001F531D">
              <w:rPr>
                <w:sz w:val="20"/>
                <w:szCs w:val="20"/>
              </w:rPr>
              <w:t>interfaces in alignment with ServiceNow recommended guidelines.</w:t>
            </w:r>
          </w:p>
          <w:p w14:paraId="00A5118A" w14:textId="441F8B5D" w:rsidR="005F326B" w:rsidRPr="001F531D" w:rsidRDefault="00333B8E" w:rsidP="005F326B">
            <w:pPr>
              <w:pStyle w:val="p1"/>
              <w:rPr>
                <w:sz w:val="20"/>
                <w:szCs w:val="20"/>
              </w:rPr>
            </w:pPr>
            <w:r w:rsidRPr="001F531D">
              <w:rPr>
                <w:rStyle w:val="s1"/>
                <w:rFonts w:ascii="Arial" w:eastAsiaTheme="majorEastAsia" w:hAnsi="Arial"/>
                <w:sz w:val="20"/>
                <w:szCs w:val="20"/>
              </w:rPr>
              <w:t>•</w:t>
            </w:r>
            <w:r w:rsidRPr="001F531D">
              <w:rPr>
                <w:sz w:val="20"/>
                <w:szCs w:val="20"/>
              </w:rPr>
              <w:t xml:space="preserve"> </w:t>
            </w:r>
            <w:r w:rsidR="005F326B" w:rsidRPr="001F531D">
              <w:rPr>
                <w:sz w:val="20"/>
                <w:szCs w:val="20"/>
              </w:rPr>
              <w:t>Reviews ServiceNow platform configuration</w:t>
            </w:r>
          </w:p>
          <w:p w14:paraId="579E9234" w14:textId="5C5C772F" w:rsidR="005F326B" w:rsidRPr="001F531D" w:rsidRDefault="00333B8E" w:rsidP="005F326B">
            <w:pPr>
              <w:pStyle w:val="p1"/>
              <w:rPr>
                <w:sz w:val="20"/>
                <w:szCs w:val="20"/>
              </w:rPr>
            </w:pPr>
            <w:r w:rsidRPr="001F531D">
              <w:rPr>
                <w:rStyle w:val="s1"/>
                <w:rFonts w:ascii="Arial" w:eastAsiaTheme="majorEastAsia" w:hAnsi="Arial"/>
                <w:sz w:val="20"/>
                <w:szCs w:val="20"/>
              </w:rPr>
              <w:t>•</w:t>
            </w:r>
            <w:r w:rsidRPr="001F531D">
              <w:rPr>
                <w:sz w:val="20"/>
                <w:szCs w:val="20"/>
              </w:rPr>
              <w:t xml:space="preserve"> </w:t>
            </w:r>
            <w:r w:rsidR="005F326B" w:rsidRPr="001F531D">
              <w:rPr>
                <w:sz w:val="20"/>
                <w:szCs w:val="20"/>
              </w:rPr>
              <w:t>Develops ServiceNow configuration requirements for build.</w:t>
            </w:r>
          </w:p>
          <w:p w14:paraId="09E4C962" w14:textId="77228ECB" w:rsidR="0011751A" w:rsidRPr="001F531D" w:rsidRDefault="00333B8E" w:rsidP="00735D00">
            <w:pPr>
              <w:pStyle w:val="p1"/>
              <w:rPr>
                <w:rStyle w:val="s1"/>
                <w:rFonts w:ascii="Arial" w:eastAsiaTheme="majorEastAsia" w:hAnsi="Arial"/>
                <w:sz w:val="20"/>
                <w:szCs w:val="20"/>
              </w:rPr>
            </w:pPr>
            <w:r w:rsidRPr="001F531D">
              <w:rPr>
                <w:rStyle w:val="s1"/>
                <w:rFonts w:ascii="Arial" w:eastAsiaTheme="majorEastAsia" w:hAnsi="Arial"/>
                <w:sz w:val="20"/>
                <w:szCs w:val="20"/>
              </w:rPr>
              <w:t>•</w:t>
            </w:r>
            <w:r w:rsidRPr="001F531D">
              <w:rPr>
                <w:sz w:val="20"/>
                <w:szCs w:val="20"/>
              </w:rPr>
              <w:t xml:space="preserve"> </w:t>
            </w:r>
            <w:r w:rsidR="005F326B" w:rsidRPr="001F531D">
              <w:rPr>
                <w:sz w:val="20"/>
                <w:szCs w:val="20"/>
              </w:rPr>
              <w:t>Interacts with relevant developers and systems subject matter advisors</w:t>
            </w:r>
          </w:p>
        </w:tc>
      </w:tr>
      <w:tr w:rsidR="000916E7" w:rsidRPr="003C0D58" w14:paraId="085DC42E" w14:textId="77777777" w:rsidTr="007A75F2">
        <w:tc>
          <w:tcPr>
            <w:tcW w:w="1039" w:type="dxa"/>
          </w:tcPr>
          <w:p w14:paraId="2981B037" w14:textId="627987FA" w:rsidR="006806C6" w:rsidRPr="001F531D" w:rsidRDefault="006806C6" w:rsidP="002D54E8">
            <w:pPr>
              <w:pStyle w:val="ListParagraph"/>
              <w:spacing w:line="300" w:lineRule="atLeast"/>
              <w:ind w:left="0"/>
              <w:jc w:val="both"/>
              <w:rPr>
                <w:rFonts w:ascii="Arial" w:eastAsia="Times New Roman" w:hAnsi="Arial" w:cs="Arial"/>
                <w:bCs/>
                <w:sz w:val="20"/>
                <w:szCs w:val="20"/>
              </w:rPr>
            </w:pPr>
            <w:r w:rsidRPr="001F531D">
              <w:rPr>
                <w:rFonts w:ascii="Arial" w:eastAsia="Times New Roman" w:hAnsi="Arial" w:cs="Arial"/>
                <w:bCs/>
                <w:sz w:val="20"/>
                <w:szCs w:val="20"/>
              </w:rPr>
              <w:t>12</w:t>
            </w:r>
          </w:p>
        </w:tc>
        <w:tc>
          <w:tcPr>
            <w:tcW w:w="1694" w:type="dxa"/>
          </w:tcPr>
          <w:p w14:paraId="4799D5B5" w14:textId="77777777" w:rsidR="00B87116" w:rsidRPr="001F531D" w:rsidRDefault="00B87116" w:rsidP="00B87116">
            <w:pPr>
              <w:pStyle w:val="p1"/>
              <w:rPr>
                <w:sz w:val="20"/>
                <w:szCs w:val="20"/>
              </w:rPr>
            </w:pPr>
            <w:r w:rsidRPr="001F531D">
              <w:rPr>
                <w:b/>
                <w:sz w:val="20"/>
                <w:szCs w:val="20"/>
              </w:rPr>
              <w:t>ServiceNow</w:t>
            </w:r>
          </w:p>
          <w:p w14:paraId="73A8569E" w14:textId="77777777" w:rsidR="00B87116" w:rsidRPr="001F531D" w:rsidRDefault="00B87116" w:rsidP="00B87116">
            <w:pPr>
              <w:pStyle w:val="p1"/>
              <w:rPr>
                <w:sz w:val="20"/>
                <w:szCs w:val="20"/>
              </w:rPr>
            </w:pPr>
            <w:r w:rsidRPr="001F531D">
              <w:rPr>
                <w:b/>
                <w:sz w:val="20"/>
                <w:szCs w:val="20"/>
              </w:rPr>
              <w:t>Implementation</w:t>
            </w:r>
          </w:p>
          <w:p w14:paraId="1C0FF1BF" w14:textId="77777777" w:rsidR="00B87116" w:rsidRPr="001F531D" w:rsidRDefault="00B87116" w:rsidP="00B87116">
            <w:pPr>
              <w:pStyle w:val="p1"/>
              <w:rPr>
                <w:sz w:val="20"/>
                <w:szCs w:val="20"/>
              </w:rPr>
            </w:pPr>
            <w:r w:rsidRPr="001F531D">
              <w:rPr>
                <w:b/>
                <w:sz w:val="20"/>
                <w:szCs w:val="20"/>
              </w:rPr>
              <w:t>Specialist -</w:t>
            </w:r>
          </w:p>
          <w:p w14:paraId="6F51E5F3" w14:textId="343560A1" w:rsidR="006806C6" w:rsidRPr="001F531D" w:rsidRDefault="00B87116" w:rsidP="00245A95">
            <w:pPr>
              <w:pStyle w:val="p1"/>
              <w:rPr>
                <w:sz w:val="20"/>
                <w:szCs w:val="20"/>
              </w:rPr>
            </w:pPr>
            <w:r w:rsidRPr="001F531D">
              <w:rPr>
                <w:b/>
                <w:sz w:val="20"/>
                <w:szCs w:val="20"/>
              </w:rPr>
              <w:t>Offshore</w:t>
            </w:r>
          </w:p>
        </w:tc>
        <w:tc>
          <w:tcPr>
            <w:tcW w:w="6643" w:type="dxa"/>
          </w:tcPr>
          <w:p w14:paraId="5311C9F3" w14:textId="7399ADA4" w:rsidR="00127B35" w:rsidRPr="001F531D" w:rsidRDefault="00B76AEE" w:rsidP="00127B35">
            <w:pPr>
              <w:pStyle w:val="p1"/>
              <w:rPr>
                <w:sz w:val="20"/>
                <w:szCs w:val="20"/>
              </w:rPr>
            </w:pPr>
            <w:r w:rsidRPr="001F531D">
              <w:rPr>
                <w:rStyle w:val="s1"/>
                <w:rFonts w:ascii="Arial" w:eastAsiaTheme="majorEastAsia" w:hAnsi="Arial"/>
                <w:sz w:val="20"/>
                <w:szCs w:val="20"/>
              </w:rPr>
              <w:t>•</w:t>
            </w:r>
            <w:r w:rsidRPr="001F531D">
              <w:rPr>
                <w:sz w:val="20"/>
                <w:szCs w:val="20"/>
              </w:rPr>
              <w:t xml:space="preserve"> </w:t>
            </w:r>
            <w:r w:rsidR="00127B35" w:rsidRPr="001F531D">
              <w:rPr>
                <w:sz w:val="20"/>
                <w:szCs w:val="20"/>
              </w:rPr>
              <w:t>Participates in architectural design support activities for ServiceNow systems</w:t>
            </w:r>
          </w:p>
          <w:p w14:paraId="6C7D63F0" w14:textId="77777777" w:rsidR="00127B35" w:rsidRPr="001F531D" w:rsidRDefault="00127B35" w:rsidP="00127B35">
            <w:pPr>
              <w:pStyle w:val="p1"/>
              <w:rPr>
                <w:sz w:val="20"/>
                <w:szCs w:val="20"/>
              </w:rPr>
            </w:pPr>
            <w:r w:rsidRPr="001F531D">
              <w:rPr>
                <w:sz w:val="20"/>
                <w:szCs w:val="20"/>
              </w:rPr>
              <w:t>configuration deemed in-scope for the implementation.</w:t>
            </w:r>
          </w:p>
          <w:p w14:paraId="216FE746" w14:textId="272585D9" w:rsidR="00127B35" w:rsidRPr="001F531D" w:rsidRDefault="00B76AEE" w:rsidP="00127B35">
            <w:pPr>
              <w:pStyle w:val="p1"/>
              <w:rPr>
                <w:sz w:val="20"/>
                <w:szCs w:val="20"/>
              </w:rPr>
            </w:pPr>
            <w:r w:rsidRPr="001F531D">
              <w:rPr>
                <w:rStyle w:val="s1"/>
                <w:rFonts w:ascii="Arial" w:eastAsiaTheme="majorEastAsia" w:hAnsi="Arial"/>
                <w:sz w:val="20"/>
                <w:szCs w:val="20"/>
              </w:rPr>
              <w:t>•</w:t>
            </w:r>
            <w:r w:rsidRPr="001F531D">
              <w:rPr>
                <w:sz w:val="20"/>
                <w:szCs w:val="20"/>
              </w:rPr>
              <w:t xml:space="preserve"> </w:t>
            </w:r>
            <w:r w:rsidR="00127B35" w:rsidRPr="001F531D">
              <w:rPr>
                <w:sz w:val="20"/>
                <w:szCs w:val="20"/>
              </w:rPr>
              <w:t>Evaluates, assesses and recommends ServiceNow solutions to help verify alignment</w:t>
            </w:r>
          </w:p>
          <w:p w14:paraId="5D083049" w14:textId="77777777" w:rsidR="00127B35" w:rsidRPr="001F531D" w:rsidRDefault="00127B35" w:rsidP="00127B35">
            <w:pPr>
              <w:pStyle w:val="p1"/>
              <w:rPr>
                <w:sz w:val="20"/>
                <w:szCs w:val="20"/>
              </w:rPr>
            </w:pPr>
            <w:r w:rsidRPr="001F531D">
              <w:rPr>
                <w:sz w:val="20"/>
                <w:szCs w:val="20"/>
              </w:rPr>
              <w:t>with overarching long term enterprise goals and objectives.</w:t>
            </w:r>
          </w:p>
          <w:p w14:paraId="1E3141C7" w14:textId="479E7F72" w:rsidR="00127B35" w:rsidRPr="001F531D" w:rsidRDefault="00B76AEE" w:rsidP="00127B35">
            <w:pPr>
              <w:pStyle w:val="p1"/>
              <w:rPr>
                <w:sz w:val="20"/>
                <w:szCs w:val="20"/>
              </w:rPr>
            </w:pPr>
            <w:r w:rsidRPr="001F531D">
              <w:rPr>
                <w:rStyle w:val="s1"/>
                <w:rFonts w:ascii="Arial" w:eastAsiaTheme="majorEastAsia" w:hAnsi="Arial"/>
                <w:sz w:val="20"/>
                <w:szCs w:val="20"/>
              </w:rPr>
              <w:t>•</w:t>
            </w:r>
            <w:r w:rsidRPr="001F531D">
              <w:rPr>
                <w:sz w:val="20"/>
                <w:szCs w:val="20"/>
              </w:rPr>
              <w:t xml:space="preserve"> </w:t>
            </w:r>
            <w:r w:rsidR="00127B35" w:rsidRPr="001F531D">
              <w:rPr>
                <w:sz w:val="20"/>
                <w:szCs w:val="20"/>
              </w:rPr>
              <w:t>Develops designs for ServiceNow software, architecture, specifications and technical</w:t>
            </w:r>
          </w:p>
          <w:p w14:paraId="62B5404A" w14:textId="77777777" w:rsidR="00127B35" w:rsidRPr="001F531D" w:rsidRDefault="00127B35" w:rsidP="00127B35">
            <w:pPr>
              <w:pStyle w:val="p1"/>
              <w:rPr>
                <w:sz w:val="20"/>
                <w:szCs w:val="20"/>
              </w:rPr>
            </w:pPr>
            <w:r w:rsidRPr="001F531D">
              <w:rPr>
                <w:sz w:val="20"/>
                <w:szCs w:val="20"/>
              </w:rPr>
              <w:t>interfaces in alignment with ServiceNow recommended guidelines.</w:t>
            </w:r>
          </w:p>
          <w:p w14:paraId="5E703E48" w14:textId="22E54177" w:rsidR="00127B35" w:rsidRPr="001F531D" w:rsidRDefault="00B76AEE" w:rsidP="00127B35">
            <w:pPr>
              <w:pStyle w:val="p1"/>
              <w:rPr>
                <w:sz w:val="20"/>
                <w:szCs w:val="20"/>
              </w:rPr>
            </w:pPr>
            <w:r w:rsidRPr="001F531D">
              <w:rPr>
                <w:rStyle w:val="s1"/>
                <w:rFonts w:ascii="Arial" w:eastAsiaTheme="majorEastAsia" w:hAnsi="Arial"/>
                <w:sz w:val="20"/>
                <w:szCs w:val="20"/>
              </w:rPr>
              <w:t>•</w:t>
            </w:r>
            <w:r w:rsidRPr="001F531D">
              <w:rPr>
                <w:sz w:val="20"/>
                <w:szCs w:val="20"/>
              </w:rPr>
              <w:t xml:space="preserve"> </w:t>
            </w:r>
            <w:r w:rsidR="00127B35" w:rsidRPr="001F531D">
              <w:rPr>
                <w:sz w:val="20"/>
                <w:szCs w:val="20"/>
              </w:rPr>
              <w:t>Reviews ServiceNow platform configuration</w:t>
            </w:r>
          </w:p>
          <w:p w14:paraId="13124379" w14:textId="55FD0CAA" w:rsidR="00127B35" w:rsidRPr="001F531D" w:rsidRDefault="00B76AEE" w:rsidP="00127B35">
            <w:pPr>
              <w:pStyle w:val="p1"/>
              <w:rPr>
                <w:sz w:val="20"/>
                <w:szCs w:val="20"/>
              </w:rPr>
            </w:pPr>
            <w:r w:rsidRPr="001F531D">
              <w:rPr>
                <w:rStyle w:val="s1"/>
                <w:rFonts w:ascii="Arial" w:eastAsiaTheme="majorEastAsia" w:hAnsi="Arial"/>
                <w:sz w:val="20"/>
                <w:szCs w:val="20"/>
              </w:rPr>
              <w:t>•</w:t>
            </w:r>
            <w:r w:rsidRPr="001F531D">
              <w:rPr>
                <w:sz w:val="20"/>
                <w:szCs w:val="20"/>
              </w:rPr>
              <w:t xml:space="preserve"> </w:t>
            </w:r>
            <w:r w:rsidR="00127B35" w:rsidRPr="001F531D">
              <w:rPr>
                <w:sz w:val="20"/>
                <w:szCs w:val="20"/>
              </w:rPr>
              <w:t>Develops ServiceNow configuration requirements for build.</w:t>
            </w:r>
          </w:p>
          <w:p w14:paraId="33EF8F6B" w14:textId="243D0F25" w:rsidR="006806C6" w:rsidRPr="001F531D" w:rsidRDefault="00B76AEE" w:rsidP="005F326B">
            <w:pPr>
              <w:pStyle w:val="p1"/>
              <w:rPr>
                <w:rStyle w:val="s1"/>
                <w:rFonts w:ascii="Arial" w:eastAsiaTheme="majorEastAsia" w:hAnsi="Arial"/>
                <w:sz w:val="20"/>
                <w:szCs w:val="20"/>
              </w:rPr>
            </w:pPr>
            <w:r w:rsidRPr="001F531D">
              <w:rPr>
                <w:rStyle w:val="s1"/>
                <w:rFonts w:ascii="Arial" w:eastAsiaTheme="majorEastAsia" w:hAnsi="Arial"/>
                <w:sz w:val="20"/>
                <w:szCs w:val="20"/>
              </w:rPr>
              <w:t>•</w:t>
            </w:r>
            <w:r w:rsidRPr="001F531D">
              <w:rPr>
                <w:sz w:val="20"/>
                <w:szCs w:val="20"/>
              </w:rPr>
              <w:t xml:space="preserve"> </w:t>
            </w:r>
            <w:r w:rsidR="00127B35" w:rsidRPr="001F531D">
              <w:rPr>
                <w:sz w:val="20"/>
                <w:szCs w:val="20"/>
              </w:rPr>
              <w:t>Interacts with relevant developers and systems subject matter advisors</w:t>
            </w:r>
          </w:p>
        </w:tc>
      </w:tr>
      <w:tr w:rsidR="000916E7" w:rsidRPr="003C0D58" w14:paraId="7055C5D0" w14:textId="77777777" w:rsidTr="007A75F2">
        <w:tc>
          <w:tcPr>
            <w:tcW w:w="1039" w:type="dxa"/>
          </w:tcPr>
          <w:p w14:paraId="45F2FB2C" w14:textId="2EF21200" w:rsidR="006A6E76" w:rsidRPr="001F531D" w:rsidRDefault="00D964C0" w:rsidP="002D54E8">
            <w:pPr>
              <w:pStyle w:val="ListParagraph"/>
              <w:spacing w:line="300" w:lineRule="atLeast"/>
              <w:ind w:left="0"/>
              <w:jc w:val="both"/>
              <w:rPr>
                <w:rFonts w:ascii="Arial" w:eastAsia="Times New Roman" w:hAnsi="Arial" w:cs="Arial"/>
                <w:bCs/>
                <w:sz w:val="20"/>
                <w:szCs w:val="20"/>
              </w:rPr>
            </w:pPr>
            <w:r w:rsidRPr="001F531D">
              <w:rPr>
                <w:rFonts w:ascii="Arial" w:eastAsia="Times New Roman" w:hAnsi="Arial" w:cs="Arial"/>
                <w:bCs/>
                <w:sz w:val="20"/>
                <w:szCs w:val="20"/>
              </w:rPr>
              <w:t>13</w:t>
            </w:r>
          </w:p>
        </w:tc>
        <w:tc>
          <w:tcPr>
            <w:tcW w:w="1694" w:type="dxa"/>
          </w:tcPr>
          <w:p w14:paraId="09E0EC68" w14:textId="77777777" w:rsidR="00D964C0" w:rsidRPr="001F531D" w:rsidRDefault="00D964C0" w:rsidP="00D964C0">
            <w:pPr>
              <w:pStyle w:val="p1"/>
              <w:rPr>
                <w:sz w:val="20"/>
                <w:szCs w:val="20"/>
              </w:rPr>
            </w:pPr>
            <w:r w:rsidRPr="001F531D">
              <w:rPr>
                <w:b/>
                <w:sz w:val="20"/>
                <w:szCs w:val="20"/>
              </w:rPr>
              <w:t>ServiceNow</w:t>
            </w:r>
          </w:p>
          <w:p w14:paraId="14DA0316" w14:textId="77777777" w:rsidR="00D964C0" w:rsidRPr="001F531D" w:rsidRDefault="00D964C0" w:rsidP="00D964C0">
            <w:pPr>
              <w:pStyle w:val="p1"/>
              <w:rPr>
                <w:sz w:val="20"/>
                <w:szCs w:val="20"/>
              </w:rPr>
            </w:pPr>
            <w:r w:rsidRPr="001F531D">
              <w:rPr>
                <w:b/>
                <w:sz w:val="20"/>
                <w:szCs w:val="20"/>
              </w:rPr>
              <w:t>Implementation</w:t>
            </w:r>
          </w:p>
          <w:p w14:paraId="0AB52A67" w14:textId="77777777" w:rsidR="00D964C0" w:rsidRPr="001F531D" w:rsidRDefault="00D964C0" w:rsidP="00D964C0">
            <w:pPr>
              <w:pStyle w:val="p1"/>
              <w:rPr>
                <w:sz w:val="20"/>
                <w:szCs w:val="20"/>
              </w:rPr>
            </w:pPr>
            <w:r w:rsidRPr="001F531D">
              <w:rPr>
                <w:b/>
                <w:sz w:val="20"/>
                <w:szCs w:val="20"/>
              </w:rPr>
              <w:t>Specialist -</w:t>
            </w:r>
          </w:p>
          <w:p w14:paraId="159A9031" w14:textId="3D2B74DC" w:rsidR="006A6E76" w:rsidRPr="001F531D" w:rsidRDefault="00D964C0" w:rsidP="00B87116">
            <w:pPr>
              <w:pStyle w:val="p1"/>
              <w:rPr>
                <w:sz w:val="20"/>
                <w:szCs w:val="20"/>
              </w:rPr>
            </w:pPr>
            <w:r w:rsidRPr="001F531D">
              <w:rPr>
                <w:b/>
                <w:sz w:val="20"/>
                <w:szCs w:val="20"/>
              </w:rPr>
              <w:t>Offshore</w:t>
            </w:r>
          </w:p>
        </w:tc>
        <w:tc>
          <w:tcPr>
            <w:tcW w:w="6643" w:type="dxa"/>
          </w:tcPr>
          <w:p w14:paraId="00B25F4D" w14:textId="6A217590" w:rsidR="00B579F1" w:rsidRPr="001F531D" w:rsidRDefault="00B579F1" w:rsidP="00B579F1">
            <w:pPr>
              <w:pStyle w:val="p1"/>
              <w:rPr>
                <w:sz w:val="20"/>
                <w:szCs w:val="20"/>
              </w:rPr>
            </w:pPr>
            <w:r w:rsidRPr="001F531D">
              <w:rPr>
                <w:rStyle w:val="s1"/>
                <w:rFonts w:ascii="Arial" w:eastAsiaTheme="majorEastAsia" w:hAnsi="Arial"/>
                <w:sz w:val="20"/>
                <w:szCs w:val="20"/>
              </w:rPr>
              <w:t>•</w:t>
            </w:r>
            <w:r w:rsidRPr="001F531D">
              <w:rPr>
                <w:sz w:val="20"/>
                <w:szCs w:val="20"/>
              </w:rPr>
              <w:t xml:space="preserve"> Participates in architectural design support activities for ServiceNow systems</w:t>
            </w:r>
          </w:p>
          <w:p w14:paraId="55FECE02" w14:textId="77777777" w:rsidR="00B579F1" w:rsidRPr="001F531D" w:rsidRDefault="00B579F1" w:rsidP="00B579F1">
            <w:pPr>
              <w:pStyle w:val="p1"/>
              <w:rPr>
                <w:sz w:val="20"/>
                <w:szCs w:val="20"/>
              </w:rPr>
            </w:pPr>
            <w:r w:rsidRPr="001F531D">
              <w:rPr>
                <w:sz w:val="20"/>
                <w:szCs w:val="20"/>
              </w:rPr>
              <w:t>configuration deemed in-scope for the implementation.</w:t>
            </w:r>
          </w:p>
          <w:p w14:paraId="2B32160B" w14:textId="10CECE95" w:rsidR="00B579F1" w:rsidRPr="001F531D" w:rsidRDefault="00B579F1" w:rsidP="00B579F1">
            <w:pPr>
              <w:pStyle w:val="p1"/>
              <w:rPr>
                <w:sz w:val="20"/>
                <w:szCs w:val="20"/>
              </w:rPr>
            </w:pPr>
            <w:r w:rsidRPr="001F531D">
              <w:rPr>
                <w:rStyle w:val="s1"/>
                <w:rFonts w:ascii="Arial" w:eastAsiaTheme="majorEastAsia" w:hAnsi="Arial"/>
                <w:sz w:val="20"/>
                <w:szCs w:val="20"/>
              </w:rPr>
              <w:t>•</w:t>
            </w:r>
            <w:r w:rsidRPr="001F531D">
              <w:rPr>
                <w:sz w:val="20"/>
                <w:szCs w:val="20"/>
              </w:rPr>
              <w:t xml:space="preserve"> Evaluates, assesses and recommends ServiceNow solutions to help verify alignment</w:t>
            </w:r>
          </w:p>
          <w:p w14:paraId="3B8477D7" w14:textId="77777777" w:rsidR="00B579F1" w:rsidRPr="001F531D" w:rsidRDefault="00B579F1" w:rsidP="00B579F1">
            <w:pPr>
              <w:pStyle w:val="p1"/>
              <w:rPr>
                <w:sz w:val="20"/>
                <w:szCs w:val="20"/>
              </w:rPr>
            </w:pPr>
            <w:r w:rsidRPr="001F531D">
              <w:rPr>
                <w:sz w:val="20"/>
                <w:szCs w:val="20"/>
              </w:rPr>
              <w:t>with overarching long term enterprise goals and objectives.</w:t>
            </w:r>
          </w:p>
          <w:p w14:paraId="63F656C2" w14:textId="5A6769AB" w:rsidR="00B579F1" w:rsidRPr="001F531D" w:rsidRDefault="00B579F1" w:rsidP="00B579F1">
            <w:pPr>
              <w:pStyle w:val="p1"/>
              <w:rPr>
                <w:sz w:val="20"/>
                <w:szCs w:val="20"/>
              </w:rPr>
            </w:pPr>
            <w:r w:rsidRPr="001F531D">
              <w:rPr>
                <w:rStyle w:val="s1"/>
                <w:rFonts w:ascii="Arial" w:eastAsiaTheme="majorEastAsia" w:hAnsi="Arial"/>
                <w:sz w:val="20"/>
                <w:szCs w:val="20"/>
              </w:rPr>
              <w:t>•</w:t>
            </w:r>
            <w:r w:rsidRPr="001F531D">
              <w:rPr>
                <w:sz w:val="20"/>
                <w:szCs w:val="20"/>
              </w:rPr>
              <w:t xml:space="preserve"> Develops designs for ServiceNow software, architecture, specifications and technical</w:t>
            </w:r>
          </w:p>
          <w:p w14:paraId="7C6B40A4" w14:textId="77777777" w:rsidR="00B579F1" w:rsidRPr="001F531D" w:rsidRDefault="00B579F1" w:rsidP="00B579F1">
            <w:pPr>
              <w:pStyle w:val="p1"/>
              <w:rPr>
                <w:sz w:val="20"/>
                <w:szCs w:val="20"/>
              </w:rPr>
            </w:pPr>
            <w:r w:rsidRPr="001F531D">
              <w:rPr>
                <w:sz w:val="20"/>
                <w:szCs w:val="20"/>
              </w:rPr>
              <w:t>interfaces in alignment with ServiceNow recommended guidelines.</w:t>
            </w:r>
          </w:p>
          <w:p w14:paraId="399BD08F" w14:textId="22399BF9" w:rsidR="00B579F1" w:rsidRPr="001F531D" w:rsidRDefault="00B579F1" w:rsidP="00B579F1">
            <w:pPr>
              <w:pStyle w:val="p1"/>
              <w:rPr>
                <w:sz w:val="20"/>
                <w:szCs w:val="20"/>
              </w:rPr>
            </w:pPr>
            <w:r w:rsidRPr="001F531D">
              <w:rPr>
                <w:rStyle w:val="s1"/>
                <w:rFonts w:ascii="Arial" w:eastAsiaTheme="majorEastAsia" w:hAnsi="Arial"/>
                <w:sz w:val="20"/>
                <w:szCs w:val="20"/>
              </w:rPr>
              <w:t>•</w:t>
            </w:r>
            <w:r w:rsidRPr="001F531D">
              <w:rPr>
                <w:sz w:val="20"/>
                <w:szCs w:val="20"/>
              </w:rPr>
              <w:t xml:space="preserve"> Reviews ServiceNow platform configuration</w:t>
            </w:r>
          </w:p>
          <w:p w14:paraId="299CD6E4" w14:textId="722629EC" w:rsidR="00B579F1" w:rsidRPr="001F531D" w:rsidRDefault="00B579F1" w:rsidP="00B579F1">
            <w:pPr>
              <w:pStyle w:val="p1"/>
              <w:rPr>
                <w:sz w:val="20"/>
                <w:szCs w:val="20"/>
              </w:rPr>
            </w:pPr>
            <w:r w:rsidRPr="001F531D">
              <w:rPr>
                <w:rStyle w:val="s1"/>
                <w:rFonts w:ascii="Arial" w:eastAsiaTheme="majorEastAsia" w:hAnsi="Arial"/>
                <w:sz w:val="20"/>
                <w:szCs w:val="20"/>
              </w:rPr>
              <w:t>•</w:t>
            </w:r>
            <w:r w:rsidRPr="001F531D">
              <w:rPr>
                <w:sz w:val="20"/>
                <w:szCs w:val="20"/>
              </w:rPr>
              <w:t xml:space="preserve"> Develops ServiceNow configuration requirements for build.</w:t>
            </w:r>
          </w:p>
          <w:p w14:paraId="659A6D08" w14:textId="4EC61391" w:rsidR="006A6E76" w:rsidRPr="001F531D" w:rsidRDefault="00B579F1" w:rsidP="00127B35">
            <w:pPr>
              <w:pStyle w:val="p1"/>
              <w:rPr>
                <w:rStyle w:val="s1"/>
                <w:rFonts w:ascii="Arial" w:eastAsiaTheme="majorEastAsia" w:hAnsi="Arial"/>
                <w:sz w:val="20"/>
                <w:szCs w:val="20"/>
              </w:rPr>
            </w:pPr>
            <w:r w:rsidRPr="001F531D">
              <w:rPr>
                <w:rStyle w:val="s1"/>
                <w:rFonts w:ascii="Arial" w:eastAsiaTheme="majorEastAsia" w:hAnsi="Arial"/>
                <w:sz w:val="20"/>
                <w:szCs w:val="20"/>
              </w:rPr>
              <w:t>•</w:t>
            </w:r>
            <w:r w:rsidRPr="001F531D">
              <w:rPr>
                <w:sz w:val="20"/>
                <w:szCs w:val="20"/>
              </w:rPr>
              <w:t xml:space="preserve"> Interacts with relevant developers and systems subject matter advisors</w:t>
            </w:r>
          </w:p>
        </w:tc>
      </w:tr>
      <w:tr w:rsidR="000916E7" w:rsidRPr="003C0D58" w14:paraId="0096CADB" w14:textId="77777777" w:rsidTr="007A75F2">
        <w:tc>
          <w:tcPr>
            <w:tcW w:w="1039" w:type="dxa"/>
          </w:tcPr>
          <w:p w14:paraId="4064D3BE" w14:textId="58655A23" w:rsidR="009E00A5" w:rsidRPr="001F531D" w:rsidRDefault="009E00A5" w:rsidP="009E00A5">
            <w:pPr>
              <w:pStyle w:val="ListParagraph"/>
              <w:spacing w:line="300" w:lineRule="atLeast"/>
              <w:ind w:left="0"/>
              <w:jc w:val="both"/>
              <w:rPr>
                <w:rFonts w:ascii="Arial" w:eastAsia="Times New Roman" w:hAnsi="Arial" w:cs="Arial"/>
                <w:bCs/>
                <w:sz w:val="20"/>
                <w:szCs w:val="20"/>
              </w:rPr>
            </w:pPr>
            <w:r w:rsidRPr="001F531D">
              <w:rPr>
                <w:rFonts w:ascii="Arial" w:eastAsia="Times New Roman" w:hAnsi="Arial" w:cs="Arial"/>
                <w:bCs/>
                <w:sz w:val="20"/>
                <w:szCs w:val="20"/>
              </w:rPr>
              <w:t>14</w:t>
            </w:r>
          </w:p>
        </w:tc>
        <w:tc>
          <w:tcPr>
            <w:tcW w:w="1694" w:type="dxa"/>
          </w:tcPr>
          <w:p w14:paraId="283A8EEA" w14:textId="77777777" w:rsidR="009E00A5" w:rsidRPr="001F531D" w:rsidRDefault="009E00A5" w:rsidP="009E00A5">
            <w:pPr>
              <w:pStyle w:val="p1"/>
              <w:rPr>
                <w:sz w:val="20"/>
                <w:szCs w:val="20"/>
              </w:rPr>
            </w:pPr>
            <w:r w:rsidRPr="001F531D">
              <w:rPr>
                <w:b/>
                <w:sz w:val="20"/>
                <w:szCs w:val="20"/>
              </w:rPr>
              <w:t>ServiceNow</w:t>
            </w:r>
          </w:p>
          <w:p w14:paraId="69897E86" w14:textId="77777777" w:rsidR="009E00A5" w:rsidRPr="001F531D" w:rsidRDefault="009E00A5" w:rsidP="009E00A5">
            <w:pPr>
              <w:pStyle w:val="p1"/>
              <w:rPr>
                <w:sz w:val="20"/>
                <w:szCs w:val="20"/>
              </w:rPr>
            </w:pPr>
            <w:r w:rsidRPr="001F531D">
              <w:rPr>
                <w:b/>
                <w:sz w:val="20"/>
                <w:szCs w:val="20"/>
              </w:rPr>
              <w:t>Implementation</w:t>
            </w:r>
          </w:p>
          <w:p w14:paraId="5AC7BA83" w14:textId="77777777" w:rsidR="009E00A5" w:rsidRPr="001F531D" w:rsidRDefault="009E00A5" w:rsidP="009E00A5">
            <w:pPr>
              <w:pStyle w:val="p1"/>
              <w:rPr>
                <w:sz w:val="20"/>
                <w:szCs w:val="20"/>
              </w:rPr>
            </w:pPr>
            <w:r w:rsidRPr="001F531D">
              <w:rPr>
                <w:b/>
                <w:sz w:val="20"/>
                <w:szCs w:val="20"/>
              </w:rPr>
              <w:t>Specialist -</w:t>
            </w:r>
          </w:p>
          <w:p w14:paraId="771BE7BA" w14:textId="13D05576" w:rsidR="009E00A5" w:rsidRPr="001F531D" w:rsidRDefault="009E00A5" w:rsidP="009E00A5">
            <w:pPr>
              <w:pStyle w:val="p1"/>
              <w:rPr>
                <w:sz w:val="20"/>
                <w:szCs w:val="20"/>
              </w:rPr>
            </w:pPr>
            <w:r w:rsidRPr="001F531D">
              <w:rPr>
                <w:b/>
                <w:sz w:val="20"/>
                <w:szCs w:val="20"/>
              </w:rPr>
              <w:t>Offshore</w:t>
            </w:r>
          </w:p>
        </w:tc>
        <w:tc>
          <w:tcPr>
            <w:tcW w:w="6643" w:type="dxa"/>
          </w:tcPr>
          <w:p w14:paraId="6C5FC2D5" w14:textId="77777777" w:rsidR="009E00A5" w:rsidRPr="001F531D" w:rsidRDefault="009E00A5" w:rsidP="009E00A5">
            <w:pPr>
              <w:pStyle w:val="p1"/>
              <w:rPr>
                <w:sz w:val="20"/>
                <w:szCs w:val="20"/>
              </w:rPr>
            </w:pPr>
            <w:r w:rsidRPr="001F531D">
              <w:rPr>
                <w:rStyle w:val="s1"/>
                <w:rFonts w:ascii="Arial" w:eastAsiaTheme="majorEastAsia" w:hAnsi="Arial"/>
                <w:sz w:val="20"/>
                <w:szCs w:val="20"/>
              </w:rPr>
              <w:t>•</w:t>
            </w:r>
            <w:r w:rsidRPr="001F531D">
              <w:rPr>
                <w:sz w:val="20"/>
                <w:szCs w:val="20"/>
              </w:rPr>
              <w:t xml:space="preserve"> Participates in architectural design support activities for ServiceNow systems</w:t>
            </w:r>
          </w:p>
          <w:p w14:paraId="30C244D7" w14:textId="77777777" w:rsidR="009E00A5" w:rsidRPr="001F531D" w:rsidRDefault="009E00A5" w:rsidP="009E00A5">
            <w:pPr>
              <w:pStyle w:val="p1"/>
              <w:rPr>
                <w:sz w:val="20"/>
                <w:szCs w:val="20"/>
              </w:rPr>
            </w:pPr>
            <w:r w:rsidRPr="001F531D">
              <w:rPr>
                <w:sz w:val="20"/>
                <w:szCs w:val="20"/>
              </w:rPr>
              <w:t>configuration deemed in-scope for the implementation.</w:t>
            </w:r>
          </w:p>
          <w:p w14:paraId="27D7AF51" w14:textId="77777777" w:rsidR="009E00A5" w:rsidRPr="001F531D" w:rsidRDefault="009E00A5" w:rsidP="009E00A5">
            <w:pPr>
              <w:pStyle w:val="p1"/>
              <w:rPr>
                <w:sz w:val="20"/>
                <w:szCs w:val="20"/>
              </w:rPr>
            </w:pPr>
            <w:r w:rsidRPr="001F531D">
              <w:rPr>
                <w:rStyle w:val="s1"/>
                <w:rFonts w:ascii="Arial" w:eastAsiaTheme="majorEastAsia" w:hAnsi="Arial"/>
                <w:sz w:val="20"/>
                <w:szCs w:val="20"/>
              </w:rPr>
              <w:t>•</w:t>
            </w:r>
            <w:r w:rsidRPr="001F531D">
              <w:rPr>
                <w:sz w:val="20"/>
                <w:szCs w:val="20"/>
              </w:rPr>
              <w:t xml:space="preserve"> Evaluates, assesses and recommends ServiceNow solutions to help verify alignment</w:t>
            </w:r>
          </w:p>
          <w:p w14:paraId="186D8DA5" w14:textId="77777777" w:rsidR="009E00A5" w:rsidRPr="001F531D" w:rsidRDefault="009E00A5" w:rsidP="009E00A5">
            <w:pPr>
              <w:pStyle w:val="p1"/>
              <w:rPr>
                <w:sz w:val="20"/>
                <w:szCs w:val="20"/>
              </w:rPr>
            </w:pPr>
            <w:r w:rsidRPr="001F531D">
              <w:rPr>
                <w:sz w:val="20"/>
                <w:szCs w:val="20"/>
              </w:rPr>
              <w:t>with overarching long term enterprise goals and objectives.</w:t>
            </w:r>
          </w:p>
          <w:p w14:paraId="3DDFB6E7" w14:textId="77777777" w:rsidR="009E00A5" w:rsidRPr="001F531D" w:rsidRDefault="009E00A5" w:rsidP="009E00A5">
            <w:pPr>
              <w:pStyle w:val="p1"/>
              <w:rPr>
                <w:sz w:val="20"/>
                <w:szCs w:val="20"/>
              </w:rPr>
            </w:pPr>
            <w:r w:rsidRPr="001F531D">
              <w:rPr>
                <w:rStyle w:val="s1"/>
                <w:rFonts w:ascii="Arial" w:eastAsiaTheme="majorEastAsia" w:hAnsi="Arial"/>
                <w:sz w:val="20"/>
                <w:szCs w:val="20"/>
              </w:rPr>
              <w:t>•</w:t>
            </w:r>
            <w:r w:rsidRPr="001F531D">
              <w:rPr>
                <w:sz w:val="20"/>
                <w:szCs w:val="20"/>
              </w:rPr>
              <w:t xml:space="preserve"> Develops designs for ServiceNow software, architecture, specifications and technical</w:t>
            </w:r>
          </w:p>
          <w:p w14:paraId="4A788C17" w14:textId="77777777" w:rsidR="009E00A5" w:rsidRPr="001F531D" w:rsidRDefault="009E00A5" w:rsidP="009E00A5">
            <w:pPr>
              <w:pStyle w:val="p1"/>
              <w:rPr>
                <w:sz w:val="20"/>
                <w:szCs w:val="20"/>
              </w:rPr>
            </w:pPr>
            <w:r w:rsidRPr="001F531D">
              <w:rPr>
                <w:sz w:val="20"/>
                <w:szCs w:val="20"/>
              </w:rPr>
              <w:lastRenderedPageBreak/>
              <w:t>interfaces in alignment with ServiceNow recommended guidelines.</w:t>
            </w:r>
          </w:p>
          <w:p w14:paraId="0DA335D6" w14:textId="77777777" w:rsidR="009E00A5" w:rsidRPr="001F531D" w:rsidRDefault="009E00A5" w:rsidP="009E00A5">
            <w:pPr>
              <w:pStyle w:val="p1"/>
              <w:rPr>
                <w:sz w:val="20"/>
                <w:szCs w:val="20"/>
              </w:rPr>
            </w:pPr>
            <w:r w:rsidRPr="001F531D">
              <w:rPr>
                <w:rStyle w:val="s1"/>
                <w:rFonts w:ascii="Arial" w:eastAsiaTheme="majorEastAsia" w:hAnsi="Arial"/>
                <w:sz w:val="20"/>
                <w:szCs w:val="20"/>
              </w:rPr>
              <w:t>•</w:t>
            </w:r>
            <w:r w:rsidRPr="001F531D">
              <w:rPr>
                <w:sz w:val="20"/>
                <w:szCs w:val="20"/>
              </w:rPr>
              <w:t xml:space="preserve"> Reviews ServiceNow platform configuration</w:t>
            </w:r>
          </w:p>
          <w:p w14:paraId="4955004C" w14:textId="77777777" w:rsidR="009E00A5" w:rsidRPr="001F531D" w:rsidRDefault="009E00A5" w:rsidP="009E00A5">
            <w:pPr>
              <w:pStyle w:val="p1"/>
              <w:rPr>
                <w:sz w:val="20"/>
                <w:szCs w:val="20"/>
              </w:rPr>
            </w:pPr>
            <w:r w:rsidRPr="001F531D">
              <w:rPr>
                <w:rStyle w:val="s1"/>
                <w:rFonts w:ascii="Arial" w:eastAsiaTheme="majorEastAsia" w:hAnsi="Arial"/>
                <w:sz w:val="20"/>
                <w:szCs w:val="20"/>
              </w:rPr>
              <w:t>•</w:t>
            </w:r>
            <w:r w:rsidRPr="001F531D">
              <w:rPr>
                <w:sz w:val="20"/>
                <w:szCs w:val="20"/>
              </w:rPr>
              <w:t xml:space="preserve"> Develops ServiceNow configuration requirements for build.</w:t>
            </w:r>
          </w:p>
          <w:p w14:paraId="0495C442" w14:textId="5CF94E3B" w:rsidR="009E00A5" w:rsidRPr="001F531D" w:rsidRDefault="009E00A5" w:rsidP="009E00A5">
            <w:pPr>
              <w:pStyle w:val="p1"/>
              <w:rPr>
                <w:rStyle w:val="s1"/>
                <w:rFonts w:ascii="Arial" w:eastAsiaTheme="majorEastAsia" w:hAnsi="Arial"/>
                <w:sz w:val="20"/>
                <w:szCs w:val="20"/>
              </w:rPr>
            </w:pPr>
            <w:r w:rsidRPr="001F531D">
              <w:rPr>
                <w:rStyle w:val="s1"/>
                <w:rFonts w:ascii="Arial" w:eastAsiaTheme="majorEastAsia" w:hAnsi="Arial"/>
                <w:sz w:val="20"/>
                <w:szCs w:val="20"/>
              </w:rPr>
              <w:t>•</w:t>
            </w:r>
            <w:r w:rsidRPr="001F531D">
              <w:rPr>
                <w:sz w:val="20"/>
                <w:szCs w:val="20"/>
              </w:rPr>
              <w:t xml:space="preserve"> Interacts with relevant developers and systems subject matter advisors</w:t>
            </w:r>
          </w:p>
        </w:tc>
      </w:tr>
      <w:tr w:rsidR="000F5EC9" w:rsidRPr="003C0D58" w14:paraId="14B61889" w14:textId="77777777">
        <w:tc>
          <w:tcPr>
            <w:tcW w:w="1039" w:type="dxa"/>
          </w:tcPr>
          <w:p w14:paraId="73A14182" w14:textId="7E1B1DE7" w:rsidR="000F5EC9" w:rsidRPr="001F531D" w:rsidRDefault="000F5EC9" w:rsidP="000F5EC9">
            <w:pPr>
              <w:pStyle w:val="ListParagraph"/>
              <w:spacing w:line="300" w:lineRule="atLeast"/>
              <w:ind w:left="0"/>
              <w:jc w:val="both"/>
              <w:rPr>
                <w:rFonts w:ascii="Arial" w:eastAsia="Times New Roman" w:hAnsi="Arial" w:cs="Arial"/>
                <w:bCs/>
                <w:sz w:val="20"/>
                <w:szCs w:val="20"/>
              </w:rPr>
            </w:pPr>
            <w:r>
              <w:rPr>
                <w:rFonts w:ascii="Arial" w:eastAsia="Times New Roman" w:hAnsi="Arial" w:cs="Arial"/>
                <w:bCs/>
                <w:sz w:val="20"/>
                <w:szCs w:val="20"/>
              </w:rPr>
              <w:lastRenderedPageBreak/>
              <w:t>15</w:t>
            </w:r>
          </w:p>
        </w:tc>
        <w:tc>
          <w:tcPr>
            <w:tcW w:w="1694" w:type="dxa"/>
            <w:tcBorders>
              <w:top w:val="single" w:sz="4" w:space="0" w:color="auto"/>
              <w:left w:val="single" w:sz="4" w:space="0" w:color="auto"/>
              <w:bottom w:val="single" w:sz="4" w:space="0" w:color="auto"/>
              <w:right w:val="single" w:sz="4" w:space="0" w:color="auto"/>
            </w:tcBorders>
          </w:tcPr>
          <w:p w14:paraId="27EA926E" w14:textId="77777777" w:rsidR="000F5EC9" w:rsidRDefault="000F5EC9" w:rsidP="000F5EC9">
            <w:pPr>
              <w:pStyle w:val="p1"/>
              <w:rPr>
                <w:sz w:val="20"/>
                <w:szCs w:val="20"/>
              </w:rPr>
            </w:pPr>
            <w:r>
              <w:rPr>
                <w:b/>
                <w:sz w:val="20"/>
                <w:szCs w:val="20"/>
              </w:rPr>
              <w:t>ServiceNow</w:t>
            </w:r>
          </w:p>
          <w:p w14:paraId="6D0058D4" w14:textId="77777777" w:rsidR="000F5EC9" w:rsidRDefault="000F5EC9" w:rsidP="000F5EC9">
            <w:pPr>
              <w:pStyle w:val="p1"/>
              <w:rPr>
                <w:sz w:val="20"/>
                <w:szCs w:val="20"/>
              </w:rPr>
            </w:pPr>
            <w:r>
              <w:rPr>
                <w:b/>
                <w:sz w:val="20"/>
                <w:szCs w:val="20"/>
              </w:rPr>
              <w:t>Implementation</w:t>
            </w:r>
          </w:p>
          <w:p w14:paraId="415CB92C" w14:textId="77777777" w:rsidR="000F5EC9" w:rsidRDefault="000F5EC9" w:rsidP="000F5EC9">
            <w:pPr>
              <w:pStyle w:val="p1"/>
              <w:rPr>
                <w:sz w:val="20"/>
                <w:szCs w:val="20"/>
              </w:rPr>
            </w:pPr>
            <w:r>
              <w:rPr>
                <w:b/>
                <w:sz w:val="20"/>
                <w:szCs w:val="20"/>
              </w:rPr>
              <w:t>Specialist -</w:t>
            </w:r>
          </w:p>
          <w:p w14:paraId="0C5B1CDA" w14:textId="1D38A614" w:rsidR="000F5EC9" w:rsidRPr="001F531D" w:rsidRDefault="000F5EC9" w:rsidP="000F5EC9">
            <w:pPr>
              <w:pStyle w:val="p1"/>
              <w:rPr>
                <w:b/>
                <w:sz w:val="20"/>
                <w:szCs w:val="20"/>
              </w:rPr>
            </w:pPr>
            <w:r>
              <w:rPr>
                <w:b/>
                <w:sz w:val="20"/>
                <w:szCs w:val="20"/>
              </w:rPr>
              <w:t>Offshore</w:t>
            </w:r>
          </w:p>
        </w:tc>
        <w:tc>
          <w:tcPr>
            <w:tcW w:w="6643" w:type="dxa"/>
            <w:tcBorders>
              <w:top w:val="single" w:sz="4" w:space="0" w:color="auto"/>
              <w:left w:val="single" w:sz="4" w:space="0" w:color="auto"/>
              <w:bottom w:val="single" w:sz="4" w:space="0" w:color="auto"/>
              <w:right w:val="single" w:sz="4" w:space="0" w:color="auto"/>
            </w:tcBorders>
          </w:tcPr>
          <w:p w14:paraId="2147FF9F" w14:textId="77777777" w:rsidR="000F5EC9" w:rsidRDefault="000F5EC9" w:rsidP="000F5EC9">
            <w:pPr>
              <w:pStyle w:val="p1"/>
              <w:rPr>
                <w:sz w:val="20"/>
                <w:szCs w:val="20"/>
              </w:rPr>
            </w:pPr>
            <w:r>
              <w:rPr>
                <w:rStyle w:val="s1"/>
                <w:rFonts w:ascii="Arial" w:eastAsiaTheme="majorEastAsia" w:hAnsi="Arial"/>
                <w:sz w:val="20"/>
                <w:szCs w:val="20"/>
              </w:rPr>
              <w:t>•</w:t>
            </w:r>
            <w:r>
              <w:rPr>
                <w:sz w:val="20"/>
                <w:szCs w:val="20"/>
              </w:rPr>
              <w:t xml:space="preserve"> Participates in architectural design support activities for ServiceNow systems</w:t>
            </w:r>
          </w:p>
          <w:p w14:paraId="62262CA2" w14:textId="77777777" w:rsidR="000F5EC9" w:rsidRDefault="000F5EC9" w:rsidP="000F5EC9">
            <w:pPr>
              <w:pStyle w:val="p1"/>
              <w:rPr>
                <w:sz w:val="20"/>
                <w:szCs w:val="20"/>
              </w:rPr>
            </w:pPr>
            <w:r>
              <w:rPr>
                <w:sz w:val="20"/>
                <w:szCs w:val="20"/>
              </w:rPr>
              <w:t>configuration deemed in-scope for the implementation.</w:t>
            </w:r>
          </w:p>
          <w:p w14:paraId="6D8B33B1" w14:textId="77777777" w:rsidR="000F5EC9" w:rsidRDefault="000F5EC9" w:rsidP="000F5EC9">
            <w:pPr>
              <w:pStyle w:val="p1"/>
              <w:rPr>
                <w:sz w:val="20"/>
                <w:szCs w:val="20"/>
              </w:rPr>
            </w:pPr>
            <w:r>
              <w:rPr>
                <w:rStyle w:val="s1"/>
                <w:rFonts w:ascii="Arial" w:eastAsiaTheme="majorEastAsia" w:hAnsi="Arial"/>
                <w:sz w:val="20"/>
                <w:szCs w:val="20"/>
              </w:rPr>
              <w:t>•</w:t>
            </w:r>
            <w:r>
              <w:rPr>
                <w:sz w:val="20"/>
                <w:szCs w:val="20"/>
              </w:rPr>
              <w:t xml:space="preserve"> Evaluates, assesses and recommends ServiceNow solutions to help verify alignment</w:t>
            </w:r>
          </w:p>
          <w:p w14:paraId="104AFC46" w14:textId="77777777" w:rsidR="000F5EC9" w:rsidRDefault="000F5EC9" w:rsidP="000F5EC9">
            <w:pPr>
              <w:pStyle w:val="p1"/>
              <w:rPr>
                <w:sz w:val="20"/>
                <w:szCs w:val="20"/>
              </w:rPr>
            </w:pPr>
            <w:r>
              <w:rPr>
                <w:sz w:val="20"/>
                <w:szCs w:val="20"/>
              </w:rPr>
              <w:t>with overarching long term enterprise goals and objectives.</w:t>
            </w:r>
          </w:p>
          <w:p w14:paraId="27BCBD5B" w14:textId="77777777" w:rsidR="000F5EC9" w:rsidRDefault="000F5EC9" w:rsidP="000F5EC9">
            <w:pPr>
              <w:pStyle w:val="p1"/>
              <w:rPr>
                <w:sz w:val="20"/>
                <w:szCs w:val="20"/>
              </w:rPr>
            </w:pPr>
            <w:r>
              <w:rPr>
                <w:rStyle w:val="s1"/>
                <w:rFonts w:ascii="Arial" w:eastAsiaTheme="majorEastAsia" w:hAnsi="Arial"/>
                <w:sz w:val="20"/>
                <w:szCs w:val="20"/>
              </w:rPr>
              <w:t>•</w:t>
            </w:r>
            <w:r>
              <w:rPr>
                <w:sz w:val="20"/>
                <w:szCs w:val="20"/>
              </w:rPr>
              <w:t xml:space="preserve"> Develops designs for ServiceNow software, architecture, specifications and technical</w:t>
            </w:r>
          </w:p>
          <w:p w14:paraId="0EB9212E" w14:textId="77777777" w:rsidR="000F5EC9" w:rsidRDefault="000F5EC9" w:rsidP="000F5EC9">
            <w:pPr>
              <w:pStyle w:val="p1"/>
              <w:rPr>
                <w:sz w:val="20"/>
                <w:szCs w:val="20"/>
              </w:rPr>
            </w:pPr>
            <w:r>
              <w:rPr>
                <w:sz w:val="20"/>
                <w:szCs w:val="20"/>
              </w:rPr>
              <w:t>interfaces in alignment with ServiceNow recommended guidelines.</w:t>
            </w:r>
          </w:p>
          <w:p w14:paraId="6F3AA25F" w14:textId="77777777" w:rsidR="000F5EC9" w:rsidRDefault="000F5EC9" w:rsidP="000F5EC9">
            <w:pPr>
              <w:pStyle w:val="p1"/>
              <w:rPr>
                <w:sz w:val="20"/>
                <w:szCs w:val="20"/>
              </w:rPr>
            </w:pPr>
            <w:r>
              <w:rPr>
                <w:rStyle w:val="s1"/>
                <w:rFonts w:ascii="Arial" w:eastAsiaTheme="majorEastAsia" w:hAnsi="Arial"/>
                <w:sz w:val="20"/>
                <w:szCs w:val="20"/>
              </w:rPr>
              <w:t>•</w:t>
            </w:r>
            <w:r>
              <w:rPr>
                <w:sz w:val="20"/>
                <w:szCs w:val="20"/>
              </w:rPr>
              <w:t xml:space="preserve"> Reviews ServiceNow platform configuration</w:t>
            </w:r>
          </w:p>
          <w:p w14:paraId="37740D59" w14:textId="77777777" w:rsidR="000F5EC9" w:rsidRDefault="000F5EC9" w:rsidP="000F5EC9">
            <w:pPr>
              <w:pStyle w:val="p1"/>
              <w:rPr>
                <w:sz w:val="20"/>
                <w:szCs w:val="20"/>
              </w:rPr>
            </w:pPr>
            <w:r>
              <w:rPr>
                <w:rStyle w:val="s1"/>
                <w:rFonts w:ascii="Arial" w:eastAsiaTheme="majorEastAsia" w:hAnsi="Arial"/>
                <w:sz w:val="20"/>
                <w:szCs w:val="20"/>
              </w:rPr>
              <w:t>•</w:t>
            </w:r>
            <w:r>
              <w:rPr>
                <w:sz w:val="20"/>
                <w:szCs w:val="20"/>
              </w:rPr>
              <w:t xml:space="preserve"> Develops ServiceNow configuration requirements for build.</w:t>
            </w:r>
          </w:p>
          <w:p w14:paraId="1E6E9E28" w14:textId="7A30EC77" w:rsidR="000F5EC9" w:rsidRPr="001F531D" w:rsidRDefault="000F5EC9" w:rsidP="000F5EC9">
            <w:pPr>
              <w:pStyle w:val="p1"/>
              <w:rPr>
                <w:rStyle w:val="s1"/>
                <w:rFonts w:ascii="Arial" w:eastAsiaTheme="majorEastAsia" w:hAnsi="Arial"/>
                <w:sz w:val="20"/>
                <w:szCs w:val="20"/>
              </w:rPr>
            </w:pPr>
            <w:r>
              <w:rPr>
                <w:rStyle w:val="s1"/>
                <w:rFonts w:ascii="Arial" w:eastAsiaTheme="majorEastAsia" w:hAnsi="Arial"/>
                <w:sz w:val="20"/>
                <w:szCs w:val="20"/>
              </w:rPr>
              <w:t>•</w:t>
            </w:r>
            <w:r>
              <w:rPr>
                <w:sz w:val="20"/>
                <w:szCs w:val="20"/>
              </w:rPr>
              <w:t xml:space="preserve"> Interacts with relevant developers and systems subject matter advisors</w:t>
            </w:r>
          </w:p>
        </w:tc>
      </w:tr>
      <w:tr w:rsidR="000F5EC9" w:rsidRPr="003C0D58" w14:paraId="10493821" w14:textId="77777777">
        <w:tc>
          <w:tcPr>
            <w:tcW w:w="1039" w:type="dxa"/>
          </w:tcPr>
          <w:p w14:paraId="2C4C99FD" w14:textId="36037357" w:rsidR="000F5EC9" w:rsidRPr="001F531D" w:rsidRDefault="000F5EC9" w:rsidP="000F5EC9">
            <w:pPr>
              <w:pStyle w:val="ListParagraph"/>
              <w:spacing w:line="300" w:lineRule="atLeast"/>
              <w:ind w:left="0"/>
              <w:jc w:val="both"/>
              <w:rPr>
                <w:rFonts w:ascii="Arial" w:eastAsia="Times New Roman" w:hAnsi="Arial" w:cs="Arial"/>
                <w:bCs/>
                <w:sz w:val="20"/>
                <w:szCs w:val="20"/>
              </w:rPr>
            </w:pPr>
            <w:r>
              <w:rPr>
                <w:rFonts w:ascii="Arial" w:eastAsia="Times New Roman" w:hAnsi="Arial" w:cs="Arial"/>
                <w:bCs/>
                <w:sz w:val="20"/>
                <w:szCs w:val="20"/>
              </w:rPr>
              <w:t>16</w:t>
            </w:r>
          </w:p>
        </w:tc>
        <w:tc>
          <w:tcPr>
            <w:tcW w:w="1694" w:type="dxa"/>
            <w:tcBorders>
              <w:top w:val="single" w:sz="4" w:space="0" w:color="auto"/>
              <w:left w:val="single" w:sz="4" w:space="0" w:color="auto"/>
              <w:bottom w:val="single" w:sz="4" w:space="0" w:color="auto"/>
              <w:right w:val="single" w:sz="4" w:space="0" w:color="auto"/>
            </w:tcBorders>
          </w:tcPr>
          <w:p w14:paraId="2F6985EE" w14:textId="77777777" w:rsidR="000F5EC9" w:rsidRDefault="000F5EC9" w:rsidP="000F5EC9">
            <w:pPr>
              <w:pStyle w:val="p1"/>
              <w:rPr>
                <w:sz w:val="20"/>
                <w:szCs w:val="20"/>
              </w:rPr>
            </w:pPr>
            <w:r>
              <w:rPr>
                <w:b/>
                <w:sz w:val="20"/>
                <w:szCs w:val="20"/>
              </w:rPr>
              <w:t>ServiceNow</w:t>
            </w:r>
          </w:p>
          <w:p w14:paraId="7E43D5D2" w14:textId="77777777" w:rsidR="000F5EC9" w:rsidRDefault="000F5EC9" w:rsidP="000F5EC9">
            <w:pPr>
              <w:pStyle w:val="p1"/>
              <w:rPr>
                <w:sz w:val="20"/>
                <w:szCs w:val="20"/>
              </w:rPr>
            </w:pPr>
            <w:r>
              <w:rPr>
                <w:b/>
                <w:sz w:val="20"/>
                <w:szCs w:val="20"/>
              </w:rPr>
              <w:t>Implementation</w:t>
            </w:r>
          </w:p>
          <w:p w14:paraId="0B6EDBBE" w14:textId="77777777" w:rsidR="000F5EC9" w:rsidRDefault="000F5EC9" w:rsidP="000F5EC9">
            <w:pPr>
              <w:pStyle w:val="p1"/>
              <w:rPr>
                <w:sz w:val="20"/>
                <w:szCs w:val="20"/>
              </w:rPr>
            </w:pPr>
            <w:r>
              <w:rPr>
                <w:b/>
                <w:sz w:val="20"/>
                <w:szCs w:val="20"/>
              </w:rPr>
              <w:t>Specialist -</w:t>
            </w:r>
          </w:p>
          <w:p w14:paraId="11BC5B26" w14:textId="36F0C4A4" w:rsidR="000F5EC9" w:rsidRPr="001F531D" w:rsidRDefault="000F5EC9" w:rsidP="000F5EC9">
            <w:pPr>
              <w:pStyle w:val="p1"/>
              <w:rPr>
                <w:b/>
                <w:sz w:val="20"/>
                <w:szCs w:val="20"/>
              </w:rPr>
            </w:pPr>
            <w:r>
              <w:rPr>
                <w:b/>
                <w:sz w:val="20"/>
                <w:szCs w:val="20"/>
              </w:rPr>
              <w:t>Offshore</w:t>
            </w:r>
          </w:p>
        </w:tc>
        <w:tc>
          <w:tcPr>
            <w:tcW w:w="6643" w:type="dxa"/>
            <w:tcBorders>
              <w:top w:val="single" w:sz="4" w:space="0" w:color="auto"/>
              <w:left w:val="single" w:sz="4" w:space="0" w:color="auto"/>
              <w:bottom w:val="single" w:sz="4" w:space="0" w:color="auto"/>
              <w:right w:val="single" w:sz="4" w:space="0" w:color="auto"/>
            </w:tcBorders>
          </w:tcPr>
          <w:p w14:paraId="4DB49F65" w14:textId="77777777" w:rsidR="000F5EC9" w:rsidRDefault="000F5EC9" w:rsidP="000F5EC9">
            <w:pPr>
              <w:pStyle w:val="p1"/>
              <w:rPr>
                <w:sz w:val="20"/>
                <w:szCs w:val="20"/>
              </w:rPr>
            </w:pPr>
            <w:r>
              <w:rPr>
                <w:rStyle w:val="s1"/>
                <w:rFonts w:ascii="Arial" w:eastAsiaTheme="majorEastAsia" w:hAnsi="Arial"/>
                <w:sz w:val="20"/>
                <w:szCs w:val="20"/>
              </w:rPr>
              <w:t>•</w:t>
            </w:r>
            <w:r>
              <w:rPr>
                <w:sz w:val="20"/>
                <w:szCs w:val="20"/>
              </w:rPr>
              <w:t xml:space="preserve"> Participates in architectural design support activities for ServiceNow systems</w:t>
            </w:r>
          </w:p>
          <w:p w14:paraId="2553BB09" w14:textId="77777777" w:rsidR="000F5EC9" w:rsidRDefault="000F5EC9" w:rsidP="000F5EC9">
            <w:pPr>
              <w:pStyle w:val="p1"/>
              <w:rPr>
                <w:sz w:val="20"/>
                <w:szCs w:val="20"/>
              </w:rPr>
            </w:pPr>
            <w:r>
              <w:rPr>
                <w:sz w:val="20"/>
                <w:szCs w:val="20"/>
              </w:rPr>
              <w:t>configuration deemed in-scope for the implementation.</w:t>
            </w:r>
          </w:p>
          <w:p w14:paraId="183B1DD7" w14:textId="77777777" w:rsidR="000F5EC9" w:rsidRDefault="000F5EC9" w:rsidP="000F5EC9">
            <w:pPr>
              <w:pStyle w:val="p1"/>
              <w:rPr>
                <w:sz w:val="20"/>
                <w:szCs w:val="20"/>
              </w:rPr>
            </w:pPr>
            <w:r>
              <w:rPr>
                <w:rStyle w:val="s1"/>
                <w:rFonts w:ascii="Arial" w:eastAsiaTheme="majorEastAsia" w:hAnsi="Arial"/>
                <w:sz w:val="20"/>
                <w:szCs w:val="20"/>
              </w:rPr>
              <w:t>•</w:t>
            </w:r>
            <w:r>
              <w:rPr>
                <w:sz w:val="20"/>
                <w:szCs w:val="20"/>
              </w:rPr>
              <w:t xml:space="preserve"> Evaluates, assesses and recommends ServiceNow solutions to help verify alignment</w:t>
            </w:r>
          </w:p>
          <w:p w14:paraId="2EF48537" w14:textId="77777777" w:rsidR="000F5EC9" w:rsidRDefault="000F5EC9" w:rsidP="000F5EC9">
            <w:pPr>
              <w:pStyle w:val="p1"/>
              <w:rPr>
                <w:sz w:val="20"/>
                <w:szCs w:val="20"/>
              </w:rPr>
            </w:pPr>
            <w:r>
              <w:rPr>
                <w:sz w:val="20"/>
                <w:szCs w:val="20"/>
              </w:rPr>
              <w:t>with overarching long term enterprise goals and objectives.</w:t>
            </w:r>
          </w:p>
          <w:p w14:paraId="75A76D16" w14:textId="77777777" w:rsidR="000F5EC9" w:rsidRDefault="000F5EC9" w:rsidP="000F5EC9">
            <w:pPr>
              <w:pStyle w:val="p1"/>
              <w:rPr>
                <w:sz w:val="20"/>
                <w:szCs w:val="20"/>
              </w:rPr>
            </w:pPr>
            <w:r>
              <w:rPr>
                <w:rStyle w:val="s1"/>
                <w:rFonts w:ascii="Arial" w:eastAsiaTheme="majorEastAsia" w:hAnsi="Arial"/>
                <w:sz w:val="20"/>
                <w:szCs w:val="20"/>
              </w:rPr>
              <w:t>•</w:t>
            </w:r>
            <w:r>
              <w:rPr>
                <w:sz w:val="20"/>
                <w:szCs w:val="20"/>
              </w:rPr>
              <w:t xml:space="preserve"> Develops designs for ServiceNow software, architecture, specifications and technical</w:t>
            </w:r>
          </w:p>
          <w:p w14:paraId="3310EA97" w14:textId="77777777" w:rsidR="000F5EC9" w:rsidRDefault="000F5EC9" w:rsidP="000F5EC9">
            <w:pPr>
              <w:pStyle w:val="p1"/>
              <w:rPr>
                <w:sz w:val="20"/>
                <w:szCs w:val="20"/>
              </w:rPr>
            </w:pPr>
            <w:r>
              <w:rPr>
                <w:sz w:val="20"/>
                <w:szCs w:val="20"/>
              </w:rPr>
              <w:t>interfaces in alignment with ServiceNow recommended guidelines.</w:t>
            </w:r>
          </w:p>
          <w:p w14:paraId="2B04779A" w14:textId="77777777" w:rsidR="000F5EC9" w:rsidRDefault="000F5EC9" w:rsidP="000F5EC9">
            <w:pPr>
              <w:pStyle w:val="p1"/>
              <w:rPr>
                <w:sz w:val="20"/>
                <w:szCs w:val="20"/>
              </w:rPr>
            </w:pPr>
            <w:r>
              <w:rPr>
                <w:rStyle w:val="s1"/>
                <w:rFonts w:ascii="Arial" w:eastAsiaTheme="majorEastAsia" w:hAnsi="Arial"/>
                <w:sz w:val="20"/>
                <w:szCs w:val="20"/>
              </w:rPr>
              <w:t>•</w:t>
            </w:r>
            <w:r>
              <w:rPr>
                <w:sz w:val="20"/>
                <w:szCs w:val="20"/>
              </w:rPr>
              <w:t xml:space="preserve"> Reviews ServiceNow platform configuration</w:t>
            </w:r>
          </w:p>
          <w:p w14:paraId="656D1321" w14:textId="77777777" w:rsidR="000F5EC9" w:rsidRDefault="000F5EC9" w:rsidP="000F5EC9">
            <w:pPr>
              <w:pStyle w:val="p1"/>
              <w:rPr>
                <w:sz w:val="20"/>
                <w:szCs w:val="20"/>
              </w:rPr>
            </w:pPr>
            <w:r>
              <w:rPr>
                <w:rStyle w:val="s1"/>
                <w:rFonts w:ascii="Arial" w:eastAsiaTheme="majorEastAsia" w:hAnsi="Arial"/>
                <w:sz w:val="20"/>
                <w:szCs w:val="20"/>
              </w:rPr>
              <w:t>•</w:t>
            </w:r>
            <w:r>
              <w:rPr>
                <w:sz w:val="20"/>
                <w:szCs w:val="20"/>
              </w:rPr>
              <w:t xml:space="preserve"> Develops ServiceNow configuration requirements for build.</w:t>
            </w:r>
          </w:p>
          <w:p w14:paraId="02018B4A" w14:textId="2483BE12" w:rsidR="000F5EC9" w:rsidRPr="001F531D" w:rsidRDefault="000F5EC9" w:rsidP="000F5EC9">
            <w:pPr>
              <w:pStyle w:val="p1"/>
              <w:rPr>
                <w:rStyle w:val="s1"/>
                <w:rFonts w:ascii="Arial" w:eastAsiaTheme="majorEastAsia" w:hAnsi="Arial"/>
                <w:sz w:val="20"/>
                <w:szCs w:val="20"/>
              </w:rPr>
            </w:pPr>
            <w:r>
              <w:rPr>
                <w:rStyle w:val="s1"/>
                <w:rFonts w:ascii="Arial" w:eastAsiaTheme="majorEastAsia" w:hAnsi="Arial"/>
                <w:sz w:val="20"/>
                <w:szCs w:val="20"/>
              </w:rPr>
              <w:t>•</w:t>
            </w:r>
            <w:r>
              <w:rPr>
                <w:sz w:val="20"/>
                <w:szCs w:val="20"/>
              </w:rPr>
              <w:t xml:space="preserve"> Interacts with relevant developers and systems subject matter advisors</w:t>
            </w:r>
          </w:p>
        </w:tc>
      </w:tr>
      <w:tr w:rsidR="000F5EC9" w:rsidRPr="003C0D58" w14:paraId="1A2375EB" w14:textId="77777777">
        <w:tc>
          <w:tcPr>
            <w:tcW w:w="1039" w:type="dxa"/>
          </w:tcPr>
          <w:p w14:paraId="2C1CB460" w14:textId="0A5585CD" w:rsidR="000F5EC9" w:rsidRPr="001F531D" w:rsidRDefault="000F5EC9" w:rsidP="000F5EC9">
            <w:pPr>
              <w:pStyle w:val="ListParagraph"/>
              <w:spacing w:line="300" w:lineRule="atLeast"/>
              <w:ind w:left="0"/>
              <w:jc w:val="both"/>
              <w:rPr>
                <w:rFonts w:ascii="Arial" w:eastAsia="Times New Roman" w:hAnsi="Arial" w:cs="Arial"/>
                <w:bCs/>
                <w:sz w:val="20"/>
                <w:szCs w:val="20"/>
              </w:rPr>
            </w:pPr>
            <w:r>
              <w:rPr>
                <w:rFonts w:ascii="Arial" w:eastAsia="Times New Roman" w:hAnsi="Arial" w:cs="Arial"/>
                <w:bCs/>
                <w:sz w:val="20"/>
                <w:szCs w:val="20"/>
              </w:rPr>
              <w:t>17</w:t>
            </w:r>
          </w:p>
        </w:tc>
        <w:tc>
          <w:tcPr>
            <w:tcW w:w="1694" w:type="dxa"/>
            <w:tcBorders>
              <w:top w:val="single" w:sz="4" w:space="0" w:color="auto"/>
              <w:left w:val="single" w:sz="4" w:space="0" w:color="auto"/>
              <w:bottom w:val="single" w:sz="4" w:space="0" w:color="auto"/>
              <w:right w:val="single" w:sz="4" w:space="0" w:color="auto"/>
            </w:tcBorders>
          </w:tcPr>
          <w:p w14:paraId="193144EC" w14:textId="77777777" w:rsidR="000F5EC9" w:rsidRDefault="000F5EC9" w:rsidP="000F5EC9">
            <w:pPr>
              <w:pStyle w:val="p1"/>
              <w:rPr>
                <w:sz w:val="20"/>
                <w:szCs w:val="20"/>
              </w:rPr>
            </w:pPr>
            <w:r>
              <w:rPr>
                <w:b/>
                <w:sz w:val="20"/>
                <w:szCs w:val="20"/>
              </w:rPr>
              <w:t>ServiceNow</w:t>
            </w:r>
          </w:p>
          <w:p w14:paraId="122DD147" w14:textId="77777777" w:rsidR="000F5EC9" w:rsidRDefault="000F5EC9" w:rsidP="000F5EC9">
            <w:pPr>
              <w:pStyle w:val="p1"/>
              <w:rPr>
                <w:sz w:val="20"/>
                <w:szCs w:val="20"/>
              </w:rPr>
            </w:pPr>
            <w:r>
              <w:rPr>
                <w:b/>
                <w:sz w:val="20"/>
                <w:szCs w:val="20"/>
              </w:rPr>
              <w:t>Implementation</w:t>
            </w:r>
          </w:p>
          <w:p w14:paraId="02C24579" w14:textId="77777777" w:rsidR="000F5EC9" w:rsidRDefault="000F5EC9" w:rsidP="000F5EC9">
            <w:pPr>
              <w:pStyle w:val="p1"/>
              <w:rPr>
                <w:sz w:val="20"/>
                <w:szCs w:val="20"/>
              </w:rPr>
            </w:pPr>
            <w:r>
              <w:rPr>
                <w:b/>
                <w:sz w:val="20"/>
                <w:szCs w:val="20"/>
              </w:rPr>
              <w:t>Specialist -</w:t>
            </w:r>
          </w:p>
          <w:p w14:paraId="644080F1" w14:textId="71EFDAAB" w:rsidR="000F5EC9" w:rsidRPr="001F531D" w:rsidRDefault="000F5EC9" w:rsidP="000F5EC9">
            <w:pPr>
              <w:pStyle w:val="p1"/>
              <w:rPr>
                <w:b/>
                <w:sz w:val="20"/>
                <w:szCs w:val="20"/>
              </w:rPr>
            </w:pPr>
            <w:r>
              <w:rPr>
                <w:b/>
                <w:sz w:val="20"/>
                <w:szCs w:val="20"/>
              </w:rPr>
              <w:t>Offshore</w:t>
            </w:r>
          </w:p>
        </w:tc>
        <w:tc>
          <w:tcPr>
            <w:tcW w:w="6643" w:type="dxa"/>
            <w:tcBorders>
              <w:top w:val="single" w:sz="4" w:space="0" w:color="auto"/>
              <w:left w:val="single" w:sz="4" w:space="0" w:color="auto"/>
              <w:bottom w:val="single" w:sz="4" w:space="0" w:color="auto"/>
              <w:right w:val="single" w:sz="4" w:space="0" w:color="auto"/>
            </w:tcBorders>
          </w:tcPr>
          <w:p w14:paraId="19A4B64E" w14:textId="77777777" w:rsidR="000F5EC9" w:rsidRDefault="000F5EC9" w:rsidP="000F5EC9">
            <w:pPr>
              <w:pStyle w:val="p1"/>
              <w:rPr>
                <w:sz w:val="20"/>
                <w:szCs w:val="20"/>
              </w:rPr>
            </w:pPr>
            <w:r>
              <w:rPr>
                <w:rStyle w:val="s1"/>
                <w:rFonts w:ascii="Arial" w:eastAsiaTheme="majorEastAsia" w:hAnsi="Arial"/>
                <w:sz w:val="20"/>
                <w:szCs w:val="20"/>
              </w:rPr>
              <w:t>•</w:t>
            </w:r>
            <w:r>
              <w:rPr>
                <w:sz w:val="20"/>
                <w:szCs w:val="20"/>
              </w:rPr>
              <w:t xml:space="preserve"> Participates in architectural design support activities for ServiceNow systems</w:t>
            </w:r>
          </w:p>
          <w:p w14:paraId="5EF29332" w14:textId="77777777" w:rsidR="000F5EC9" w:rsidRDefault="000F5EC9" w:rsidP="000F5EC9">
            <w:pPr>
              <w:pStyle w:val="p1"/>
              <w:rPr>
                <w:sz w:val="20"/>
                <w:szCs w:val="20"/>
              </w:rPr>
            </w:pPr>
            <w:r>
              <w:rPr>
                <w:sz w:val="20"/>
                <w:szCs w:val="20"/>
              </w:rPr>
              <w:t>configuration deemed in-scope for the implementation.</w:t>
            </w:r>
          </w:p>
          <w:p w14:paraId="1B05BC3C" w14:textId="77777777" w:rsidR="000F5EC9" w:rsidRDefault="000F5EC9" w:rsidP="000F5EC9">
            <w:pPr>
              <w:pStyle w:val="p1"/>
              <w:rPr>
                <w:sz w:val="20"/>
                <w:szCs w:val="20"/>
              </w:rPr>
            </w:pPr>
            <w:r>
              <w:rPr>
                <w:rStyle w:val="s1"/>
                <w:rFonts w:ascii="Arial" w:eastAsiaTheme="majorEastAsia" w:hAnsi="Arial"/>
                <w:sz w:val="20"/>
                <w:szCs w:val="20"/>
              </w:rPr>
              <w:t>•</w:t>
            </w:r>
            <w:r>
              <w:rPr>
                <w:sz w:val="20"/>
                <w:szCs w:val="20"/>
              </w:rPr>
              <w:t xml:space="preserve"> Evaluates, assesses and recommends ServiceNow solutions to help verify alignment</w:t>
            </w:r>
          </w:p>
          <w:p w14:paraId="4612FFD2" w14:textId="77777777" w:rsidR="000F5EC9" w:rsidRDefault="000F5EC9" w:rsidP="000F5EC9">
            <w:pPr>
              <w:pStyle w:val="p1"/>
              <w:rPr>
                <w:sz w:val="20"/>
                <w:szCs w:val="20"/>
              </w:rPr>
            </w:pPr>
            <w:r>
              <w:rPr>
                <w:sz w:val="20"/>
                <w:szCs w:val="20"/>
              </w:rPr>
              <w:t>with overarching long term enterprise goals and objectives.</w:t>
            </w:r>
          </w:p>
          <w:p w14:paraId="61ECF3B4" w14:textId="77777777" w:rsidR="000F5EC9" w:rsidRDefault="000F5EC9" w:rsidP="000F5EC9">
            <w:pPr>
              <w:pStyle w:val="p1"/>
              <w:rPr>
                <w:sz w:val="20"/>
                <w:szCs w:val="20"/>
              </w:rPr>
            </w:pPr>
            <w:r>
              <w:rPr>
                <w:rStyle w:val="s1"/>
                <w:rFonts w:ascii="Arial" w:eastAsiaTheme="majorEastAsia" w:hAnsi="Arial"/>
                <w:sz w:val="20"/>
                <w:szCs w:val="20"/>
              </w:rPr>
              <w:t>•</w:t>
            </w:r>
            <w:r>
              <w:rPr>
                <w:sz w:val="20"/>
                <w:szCs w:val="20"/>
              </w:rPr>
              <w:t xml:space="preserve"> Develops designs for ServiceNow software, architecture, specifications and technical</w:t>
            </w:r>
          </w:p>
          <w:p w14:paraId="5A4E271E" w14:textId="77777777" w:rsidR="000F5EC9" w:rsidRDefault="000F5EC9" w:rsidP="000F5EC9">
            <w:pPr>
              <w:pStyle w:val="p1"/>
              <w:rPr>
                <w:sz w:val="20"/>
                <w:szCs w:val="20"/>
              </w:rPr>
            </w:pPr>
            <w:r>
              <w:rPr>
                <w:sz w:val="20"/>
                <w:szCs w:val="20"/>
              </w:rPr>
              <w:t>interfaces in alignment with ServiceNow recommended guidelines.</w:t>
            </w:r>
          </w:p>
          <w:p w14:paraId="033F84DE" w14:textId="77777777" w:rsidR="000F5EC9" w:rsidRDefault="000F5EC9" w:rsidP="000F5EC9">
            <w:pPr>
              <w:pStyle w:val="p1"/>
              <w:rPr>
                <w:sz w:val="20"/>
                <w:szCs w:val="20"/>
              </w:rPr>
            </w:pPr>
            <w:r>
              <w:rPr>
                <w:rStyle w:val="s1"/>
                <w:rFonts w:ascii="Arial" w:eastAsiaTheme="majorEastAsia" w:hAnsi="Arial"/>
                <w:sz w:val="20"/>
                <w:szCs w:val="20"/>
              </w:rPr>
              <w:t>•</w:t>
            </w:r>
            <w:r>
              <w:rPr>
                <w:sz w:val="20"/>
                <w:szCs w:val="20"/>
              </w:rPr>
              <w:t xml:space="preserve"> Reviews ServiceNow platform configuration</w:t>
            </w:r>
          </w:p>
          <w:p w14:paraId="36D8D965" w14:textId="77777777" w:rsidR="000F5EC9" w:rsidRDefault="000F5EC9" w:rsidP="000F5EC9">
            <w:pPr>
              <w:pStyle w:val="p1"/>
              <w:rPr>
                <w:sz w:val="20"/>
                <w:szCs w:val="20"/>
              </w:rPr>
            </w:pPr>
            <w:r>
              <w:rPr>
                <w:rStyle w:val="s1"/>
                <w:rFonts w:ascii="Arial" w:eastAsiaTheme="majorEastAsia" w:hAnsi="Arial"/>
                <w:sz w:val="20"/>
                <w:szCs w:val="20"/>
              </w:rPr>
              <w:t>•</w:t>
            </w:r>
            <w:r>
              <w:rPr>
                <w:sz w:val="20"/>
                <w:szCs w:val="20"/>
              </w:rPr>
              <w:t xml:space="preserve"> Develops ServiceNow configuration requirements for build.</w:t>
            </w:r>
          </w:p>
          <w:p w14:paraId="199F94FD" w14:textId="3818B9A2" w:rsidR="000F5EC9" w:rsidRPr="001F531D" w:rsidRDefault="000F5EC9" w:rsidP="000F5EC9">
            <w:pPr>
              <w:pStyle w:val="p1"/>
              <w:rPr>
                <w:rStyle w:val="s1"/>
                <w:rFonts w:ascii="Arial" w:eastAsiaTheme="majorEastAsia" w:hAnsi="Arial"/>
                <w:sz w:val="20"/>
                <w:szCs w:val="20"/>
              </w:rPr>
            </w:pPr>
            <w:r>
              <w:rPr>
                <w:rStyle w:val="s1"/>
                <w:rFonts w:ascii="Arial" w:eastAsiaTheme="majorEastAsia" w:hAnsi="Arial"/>
                <w:sz w:val="20"/>
                <w:szCs w:val="20"/>
              </w:rPr>
              <w:t>•</w:t>
            </w:r>
            <w:r>
              <w:rPr>
                <w:sz w:val="20"/>
                <w:szCs w:val="20"/>
              </w:rPr>
              <w:t xml:space="preserve"> Interacts with relevant developers and systems subject matter advisors</w:t>
            </w:r>
          </w:p>
        </w:tc>
      </w:tr>
      <w:tr w:rsidR="000F5EC9" w:rsidRPr="003C0D58" w14:paraId="3B751638" w14:textId="77777777">
        <w:tc>
          <w:tcPr>
            <w:tcW w:w="1039" w:type="dxa"/>
          </w:tcPr>
          <w:p w14:paraId="716C28A0" w14:textId="0AEF7351" w:rsidR="000F5EC9" w:rsidRPr="001F531D" w:rsidRDefault="000F5EC9" w:rsidP="000F5EC9">
            <w:pPr>
              <w:pStyle w:val="ListParagraph"/>
              <w:spacing w:line="300" w:lineRule="atLeast"/>
              <w:ind w:left="0"/>
              <w:jc w:val="both"/>
              <w:rPr>
                <w:rFonts w:ascii="Arial" w:eastAsia="Times New Roman" w:hAnsi="Arial" w:cs="Arial"/>
                <w:bCs/>
                <w:sz w:val="20"/>
                <w:szCs w:val="20"/>
              </w:rPr>
            </w:pPr>
            <w:r>
              <w:rPr>
                <w:rFonts w:ascii="Arial" w:eastAsia="Times New Roman" w:hAnsi="Arial" w:cs="Arial"/>
                <w:bCs/>
                <w:sz w:val="20"/>
                <w:szCs w:val="20"/>
              </w:rPr>
              <w:t>18</w:t>
            </w:r>
          </w:p>
        </w:tc>
        <w:tc>
          <w:tcPr>
            <w:tcW w:w="1694" w:type="dxa"/>
            <w:tcBorders>
              <w:top w:val="single" w:sz="4" w:space="0" w:color="auto"/>
              <w:left w:val="single" w:sz="4" w:space="0" w:color="auto"/>
              <w:bottom w:val="single" w:sz="4" w:space="0" w:color="auto"/>
              <w:right w:val="single" w:sz="4" w:space="0" w:color="auto"/>
            </w:tcBorders>
          </w:tcPr>
          <w:p w14:paraId="07978E75" w14:textId="77777777" w:rsidR="000F5EC9" w:rsidRDefault="000F5EC9" w:rsidP="000F5EC9">
            <w:pPr>
              <w:pStyle w:val="p1"/>
              <w:rPr>
                <w:sz w:val="20"/>
                <w:szCs w:val="20"/>
              </w:rPr>
            </w:pPr>
            <w:r>
              <w:rPr>
                <w:b/>
                <w:sz w:val="20"/>
                <w:szCs w:val="20"/>
              </w:rPr>
              <w:t>ServiceNow</w:t>
            </w:r>
          </w:p>
          <w:p w14:paraId="5C40C949" w14:textId="77777777" w:rsidR="000F5EC9" w:rsidRDefault="000F5EC9" w:rsidP="000F5EC9">
            <w:pPr>
              <w:pStyle w:val="p1"/>
              <w:rPr>
                <w:sz w:val="20"/>
                <w:szCs w:val="20"/>
              </w:rPr>
            </w:pPr>
            <w:r>
              <w:rPr>
                <w:b/>
                <w:sz w:val="20"/>
                <w:szCs w:val="20"/>
              </w:rPr>
              <w:t>Implementation</w:t>
            </w:r>
          </w:p>
          <w:p w14:paraId="3C76EADC" w14:textId="77777777" w:rsidR="000F5EC9" w:rsidRDefault="000F5EC9" w:rsidP="000F5EC9">
            <w:pPr>
              <w:pStyle w:val="p1"/>
              <w:rPr>
                <w:sz w:val="20"/>
                <w:szCs w:val="20"/>
              </w:rPr>
            </w:pPr>
            <w:r>
              <w:rPr>
                <w:b/>
                <w:sz w:val="20"/>
                <w:szCs w:val="20"/>
              </w:rPr>
              <w:t>Specialist -</w:t>
            </w:r>
          </w:p>
          <w:p w14:paraId="5D5F6E18" w14:textId="391CBEA2" w:rsidR="000F5EC9" w:rsidRPr="001F531D" w:rsidRDefault="000F5EC9" w:rsidP="000F5EC9">
            <w:pPr>
              <w:pStyle w:val="p1"/>
              <w:rPr>
                <w:b/>
                <w:sz w:val="20"/>
                <w:szCs w:val="20"/>
              </w:rPr>
            </w:pPr>
            <w:r>
              <w:rPr>
                <w:b/>
                <w:sz w:val="20"/>
                <w:szCs w:val="20"/>
              </w:rPr>
              <w:t>Offshore</w:t>
            </w:r>
          </w:p>
        </w:tc>
        <w:tc>
          <w:tcPr>
            <w:tcW w:w="6643" w:type="dxa"/>
            <w:tcBorders>
              <w:top w:val="single" w:sz="4" w:space="0" w:color="auto"/>
              <w:left w:val="single" w:sz="4" w:space="0" w:color="auto"/>
              <w:bottom w:val="single" w:sz="4" w:space="0" w:color="auto"/>
              <w:right w:val="single" w:sz="4" w:space="0" w:color="auto"/>
            </w:tcBorders>
          </w:tcPr>
          <w:p w14:paraId="1ECA15FC" w14:textId="77777777" w:rsidR="000F5EC9" w:rsidRDefault="000F5EC9" w:rsidP="000F5EC9">
            <w:pPr>
              <w:pStyle w:val="p1"/>
              <w:rPr>
                <w:sz w:val="20"/>
                <w:szCs w:val="20"/>
              </w:rPr>
            </w:pPr>
            <w:r>
              <w:rPr>
                <w:rStyle w:val="s1"/>
                <w:rFonts w:ascii="Arial" w:eastAsiaTheme="majorEastAsia" w:hAnsi="Arial"/>
                <w:sz w:val="20"/>
                <w:szCs w:val="20"/>
              </w:rPr>
              <w:t>•</w:t>
            </w:r>
            <w:r>
              <w:rPr>
                <w:sz w:val="20"/>
                <w:szCs w:val="20"/>
              </w:rPr>
              <w:t xml:space="preserve"> Participates in architectural design support activities for ServiceNow systems</w:t>
            </w:r>
          </w:p>
          <w:p w14:paraId="49BA22D0" w14:textId="77777777" w:rsidR="000F5EC9" w:rsidRDefault="000F5EC9" w:rsidP="000F5EC9">
            <w:pPr>
              <w:pStyle w:val="p1"/>
              <w:rPr>
                <w:sz w:val="20"/>
                <w:szCs w:val="20"/>
              </w:rPr>
            </w:pPr>
            <w:r>
              <w:rPr>
                <w:sz w:val="20"/>
                <w:szCs w:val="20"/>
              </w:rPr>
              <w:t>configuration deemed in-scope for the implementation.</w:t>
            </w:r>
          </w:p>
          <w:p w14:paraId="04D65D3C" w14:textId="77777777" w:rsidR="000F5EC9" w:rsidRDefault="000F5EC9" w:rsidP="000F5EC9">
            <w:pPr>
              <w:pStyle w:val="p1"/>
              <w:rPr>
                <w:sz w:val="20"/>
                <w:szCs w:val="20"/>
              </w:rPr>
            </w:pPr>
            <w:r>
              <w:rPr>
                <w:rStyle w:val="s1"/>
                <w:rFonts w:ascii="Arial" w:eastAsiaTheme="majorEastAsia" w:hAnsi="Arial"/>
                <w:sz w:val="20"/>
                <w:szCs w:val="20"/>
              </w:rPr>
              <w:t>•</w:t>
            </w:r>
            <w:r>
              <w:rPr>
                <w:sz w:val="20"/>
                <w:szCs w:val="20"/>
              </w:rPr>
              <w:t xml:space="preserve"> Evaluates, assesses and recommends ServiceNow solutions to help verify alignment</w:t>
            </w:r>
          </w:p>
          <w:p w14:paraId="2EC367D7" w14:textId="77777777" w:rsidR="000F5EC9" w:rsidRDefault="000F5EC9" w:rsidP="000F5EC9">
            <w:pPr>
              <w:pStyle w:val="p1"/>
              <w:rPr>
                <w:sz w:val="20"/>
                <w:szCs w:val="20"/>
              </w:rPr>
            </w:pPr>
            <w:r>
              <w:rPr>
                <w:sz w:val="20"/>
                <w:szCs w:val="20"/>
              </w:rPr>
              <w:t>with overarching long term enterprise goals and objectives.</w:t>
            </w:r>
          </w:p>
          <w:p w14:paraId="197380EB" w14:textId="77777777" w:rsidR="000F5EC9" w:rsidRDefault="000F5EC9" w:rsidP="000F5EC9">
            <w:pPr>
              <w:pStyle w:val="p1"/>
              <w:rPr>
                <w:sz w:val="20"/>
                <w:szCs w:val="20"/>
              </w:rPr>
            </w:pPr>
            <w:r>
              <w:rPr>
                <w:rStyle w:val="s1"/>
                <w:rFonts w:ascii="Arial" w:eastAsiaTheme="majorEastAsia" w:hAnsi="Arial"/>
                <w:sz w:val="20"/>
                <w:szCs w:val="20"/>
              </w:rPr>
              <w:t>•</w:t>
            </w:r>
            <w:r>
              <w:rPr>
                <w:sz w:val="20"/>
                <w:szCs w:val="20"/>
              </w:rPr>
              <w:t xml:space="preserve"> Develops designs for ServiceNow software, architecture, specifications and technical</w:t>
            </w:r>
          </w:p>
          <w:p w14:paraId="7F257ABA" w14:textId="77777777" w:rsidR="000F5EC9" w:rsidRDefault="000F5EC9" w:rsidP="000F5EC9">
            <w:pPr>
              <w:pStyle w:val="p1"/>
              <w:rPr>
                <w:sz w:val="20"/>
                <w:szCs w:val="20"/>
              </w:rPr>
            </w:pPr>
            <w:r>
              <w:rPr>
                <w:sz w:val="20"/>
                <w:szCs w:val="20"/>
              </w:rPr>
              <w:t>interfaces in alignment with ServiceNow recommended guidelines.</w:t>
            </w:r>
          </w:p>
          <w:p w14:paraId="5BE23D16" w14:textId="77777777" w:rsidR="000F5EC9" w:rsidRDefault="000F5EC9" w:rsidP="000F5EC9">
            <w:pPr>
              <w:pStyle w:val="p1"/>
              <w:rPr>
                <w:sz w:val="20"/>
                <w:szCs w:val="20"/>
              </w:rPr>
            </w:pPr>
            <w:r>
              <w:rPr>
                <w:rStyle w:val="s1"/>
                <w:rFonts w:ascii="Arial" w:eastAsiaTheme="majorEastAsia" w:hAnsi="Arial"/>
                <w:sz w:val="20"/>
                <w:szCs w:val="20"/>
              </w:rPr>
              <w:t>•</w:t>
            </w:r>
            <w:r>
              <w:rPr>
                <w:sz w:val="20"/>
                <w:szCs w:val="20"/>
              </w:rPr>
              <w:t xml:space="preserve"> Reviews ServiceNow platform configuration</w:t>
            </w:r>
          </w:p>
          <w:p w14:paraId="114E573A" w14:textId="77777777" w:rsidR="000F5EC9" w:rsidRDefault="000F5EC9" w:rsidP="000F5EC9">
            <w:pPr>
              <w:pStyle w:val="p1"/>
              <w:rPr>
                <w:sz w:val="20"/>
                <w:szCs w:val="20"/>
              </w:rPr>
            </w:pPr>
            <w:r>
              <w:rPr>
                <w:rStyle w:val="s1"/>
                <w:rFonts w:ascii="Arial" w:eastAsiaTheme="majorEastAsia" w:hAnsi="Arial"/>
                <w:sz w:val="20"/>
                <w:szCs w:val="20"/>
              </w:rPr>
              <w:t>•</w:t>
            </w:r>
            <w:r>
              <w:rPr>
                <w:sz w:val="20"/>
                <w:szCs w:val="20"/>
              </w:rPr>
              <w:t xml:space="preserve"> Develops ServiceNow configuration requirements for build.</w:t>
            </w:r>
          </w:p>
          <w:p w14:paraId="310F852E" w14:textId="05750492" w:rsidR="000F5EC9" w:rsidRPr="001F531D" w:rsidRDefault="000F5EC9" w:rsidP="000F5EC9">
            <w:pPr>
              <w:pStyle w:val="p1"/>
              <w:rPr>
                <w:rStyle w:val="s1"/>
                <w:rFonts w:ascii="Arial" w:eastAsiaTheme="majorEastAsia" w:hAnsi="Arial"/>
                <w:sz w:val="20"/>
                <w:szCs w:val="20"/>
              </w:rPr>
            </w:pPr>
            <w:r>
              <w:rPr>
                <w:rStyle w:val="s1"/>
                <w:rFonts w:ascii="Arial" w:eastAsiaTheme="majorEastAsia" w:hAnsi="Arial"/>
                <w:sz w:val="20"/>
                <w:szCs w:val="20"/>
              </w:rPr>
              <w:t>•</w:t>
            </w:r>
            <w:r>
              <w:rPr>
                <w:sz w:val="20"/>
                <w:szCs w:val="20"/>
              </w:rPr>
              <w:t xml:space="preserve"> Interacts with relevant developers and systems subject matter advisors</w:t>
            </w:r>
          </w:p>
        </w:tc>
      </w:tr>
      <w:tr w:rsidR="000916E7" w:rsidRPr="003C0D58" w14:paraId="50C27145" w14:textId="77777777" w:rsidTr="007A75F2">
        <w:tc>
          <w:tcPr>
            <w:tcW w:w="1039" w:type="dxa"/>
          </w:tcPr>
          <w:p w14:paraId="12302D7B" w14:textId="4FDB61D4" w:rsidR="009E00A5" w:rsidRPr="001F531D" w:rsidRDefault="000F5EC9" w:rsidP="009E00A5">
            <w:pPr>
              <w:pStyle w:val="ListParagraph"/>
              <w:spacing w:line="300" w:lineRule="atLeast"/>
              <w:ind w:left="0"/>
              <w:jc w:val="both"/>
              <w:rPr>
                <w:rFonts w:ascii="Arial" w:eastAsia="Times New Roman" w:hAnsi="Arial" w:cs="Arial"/>
                <w:bCs/>
                <w:sz w:val="20"/>
                <w:szCs w:val="20"/>
              </w:rPr>
            </w:pPr>
            <w:r w:rsidRPr="001F531D">
              <w:rPr>
                <w:rFonts w:ascii="Arial" w:eastAsia="Times New Roman" w:hAnsi="Arial" w:cs="Arial"/>
                <w:bCs/>
                <w:sz w:val="20"/>
                <w:szCs w:val="20"/>
              </w:rPr>
              <w:t>1</w:t>
            </w:r>
            <w:r>
              <w:rPr>
                <w:rFonts w:ascii="Arial" w:eastAsia="Times New Roman" w:hAnsi="Arial" w:cs="Arial"/>
                <w:bCs/>
                <w:sz w:val="20"/>
                <w:szCs w:val="20"/>
              </w:rPr>
              <w:t>9</w:t>
            </w:r>
          </w:p>
        </w:tc>
        <w:tc>
          <w:tcPr>
            <w:tcW w:w="1694" w:type="dxa"/>
          </w:tcPr>
          <w:p w14:paraId="31879A94" w14:textId="77777777" w:rsidR="009E00A5" w:rsidRPr="001F531D" w:rsidRDefault="009E00A5" w:rsidP="009E00A5">
            <w:pPr>
              <w:pStyle w:val="p1"/>
              <w:rPr>
                <w:sz w:val="20"/>
                <w:szCs w:val="20"/>
              </w:rPr>
            </w:pPr>
            <w:r w:rsidRPr="001F531D">
              <w:rPr>
                <w:b/>
                <w:sz w:val="20"/>
                <w:szCs w:val="20"/>
              </w:rPr>
              <w:t>ServiceNow</w:t>
            </w:r>
          </w:p>
          <w:p w14:paraId="3A41E84C" w14:textId="77777777" w:rsidR="009E00A5" w:rsidRPr="001F531D" w:rsidRDefault="009E00A5" w:rsidP="009E00A5">
            <w:pPr>
              <w:pStyle w:val="p1"/>
              <w:rPr>
                <w:sz w:val="20"/>
                <w:szCs w:val="20"/>
              </w:rPr>
            </w:pPr>
            <w:r w:rsidRPr="001F531D">
              <w:rPr>
                <w:b/>
                <w:sz w:val="20"/>
                <w:szCs w:val="20"/>
              </w:rPr>
              <w:t>Implementation</w:t>
            </w:r>
          </w:p>
          <w:p w14:paraId="0D797EDC" w14:textId="77777777" w:rsidR="009E00A5" w:rsidRPr="001F531D" w:rsidRDefault="009E00A5" w:rsidP="009E00A5">
            <w:pPr>
              <w:pStyle w:val="p1"/>
              <w:rPr>
                <w:sz w:val="20"/>
                <w:szCs w:val="20"/>
              </w:rPr>
            </w:pPr>
            <w:r w:rsidRPr="001F531D">
              <w:rPr>
                <w:b/>
                <w:sz w:val="20"/>
                <w:szCs w:val="20"/>
              </w:rPr>
              <w:t>Specialist -</w:t>
            </w:r>
          </w:p>
          <w:p w14:paraId="5D4D7F21" w14:textId="3EC323D2" w:rsidR="009E00A5" w:rsidRPr="001F531D" w:rsidRDefault="009E00A5" w:rsidP="009E00A5">
            <w:pPr>
              <w:pStyle w:val="p1"/>
              <w:rPr>
                <w:sz w:val="20"/>
                <w:szCs w:val="20"/>
              </w:rPr>
            </w:pPr>
            <w:r w:rsidRPr="001F531D">
              <w:rPr>
                <w:b/>
                <w:sz w:val="20"/>
                <w:szCs w:val="20"/>
              </w:rPr>
              <w:t>Offshore</w:t>
            </w:r>
          </w:p>
        </w:tc>
        <w:tc>
          <w:tcPr>
            <w:tcW w:w="6643" w:type="dxa"/>
          </w:tcPr>
          <w:p w14:paraId="496F0726" w14:textId="77777777" w:rsidR="009E00A5" w:rsidRPr="001F531D" w:rsidRDefault="009E00A5" w:rsidP="009E00A5">
            <w:pPr>
              <w:pStyle w:val="p1"/>
              <w:rPr>
                <w:sz w:val="20"/>
                <w:szCs w:val="20"/>
              </w:rPr>
            </w:pPr>
            <w:r w:rsidRPr="001F531D">
              <w:rPr>
                <w:rStyle w:val="s1"/>
                <w:rFonts w:ascii="Arial" w:eastAsiaTheme="majorEastAsia" w:hAnsi="Arial"/>
                <w:sz w:val="20"/>
                <w:szCs w:val="20"/>
              </w:rPr>
              <w:t>•</w:t>
            </w:r>
            <w:r w:rsidRPr="001F531D">
              <w:rPr>
                <w:sz w:val="20"/>
                <w:szCs w:val="20"/>
              </w:rPr>
              <w:t xml:space="preserve"> Participates in architectural design support activities for ServiceNow systems</w:t>
            </w:r>
          </w:p>
          <w:p w14:paraId="43722B79" w14:textId="77777777" w:rsidR="009E00A5" w:rsidRPr="001F531D" w:rsidRDefault="009E00A5" w:rsidP="009E00A5">
            <w:pPr>
              <w:pStyle w:val="p1"/>
              <w:rPr>
                <w:sz w:val="20"/>
                <w:szCs w:val="20"/>
              </w:rPr>
            </w:pPr>
            <w:r w:rsidRPr="001F531D">
              <w:rPr>
                <w:sz w:val="20"/>
                <w:szCs w:val="20"/>
              </w:rPr>
              <w:t>configuration deemed in-scope for the implementation.</w:t>
            </w:r>
          </w:p>
          <w:p w14:paraId="0DFAA5AA" w14:textId="77777777" w:rsidR="009E00A5" w:rsidRPr="001F531D" w:rsidRDefault="009E00A5" w:rsidP="009E00A5">
            <w:pPr>
              <w:pStyle w:val="p1"/>
              <w:rPr>
                <w:sz w:val="20"/>
                <w:szCs w:val="20"/>
              </w:rPr>
            </w:pPr>
            <w:r w:rsidRPr="001F531D">
              <w:rPr>
                <w:rStyle w:val="s1"/>
                <w:rFonts w:ascii="Arial" w:eastAsiaTheme="majorEastAsia" w:hAnsi="Arial"/>
                <w:sz w:val="20"/>
                <w:szCs w:val="20"/>
              </w:rPr>
              <w:lastRenderedPageBreak/>
              <w:t>•</w:t>
            </w:r>
            <w:r w:rsidRPr="001F531D">
              <w:rPr>
                <w:sz w:val="20"/>
                <w:szCs w:val="20"/>
              </w:rPr>
              <w:t xml:space="preserve"> Evaluates, assesses and recommends ServiceNow solutions to help verify alignment</w:t>
            </w:r>
          </w:p>
          <w:p w14:paraId="63B22307" w14:textId="77777777" w:rsidR="009E00A5" w:rsidRPr="001F531D" w:rsidRDefault="009E00A5" w:rsidP="009E00A5">
            <w:pPr>
              <w:pStyle w:val="p1"/>
              <w:rPr>
                <w:sz w:val="20"/>
                <w:szCs w:val="20"/>
              </w:rPr>
            </w:pPr>
            <w:r w:rsidRPr="001F531D">
              <w:rPr>
                <w:sz w:val="20"/>
                <w:szCs w:val="20"/>
              </w:rPr>
              <w:t>with overarching long term enterprise goals and objectives.</w:t>
            </w:r>
          </w:p>
          <w:p w14:paraId="43F6AD31" w14:textId="77777777" w:rsidR="009E00A5" w:rsidRPr="001F531D" w:rsidRDefault="009E00A5" w:rsidP="009E00A5">
            <w:pPr>
              <w:pStyle w:val="p1"/>
              <w:rPr>
                <w:sz w:val="20"/>
                <w:szCs w:val="20"/>
              </w:rPr>
            </w:pPr>
            <w:r w:rsidRPr="001F531D">
              <w:rPr>
                <w:rStyle w:val="s1"/>
                <w:rFonts w:ascii="Arial" w:eastAsiaTheme="majorEastAsia" w:hAnsi="Arial"/>
                <w:sz w:val="20"/>
                <w:szCs w:val="20"/>
              </w:rPr>
              <w:t>•</w:t>
            </w:r>
            <w:r w:rsidRPr="001F531D">
              <w:rPr>
                <w:sz w:val="20"/>
                <w:szCs w:val="20"/>
              </w:rPr>
              <w:t xml:space="preserve"> Develops designs for ServiceNow software, architecture, specifications and technical</w:t>
            </w:r>
          </w:p>
          <w:p w14:paraId="695F0EFC" w14:textId="77777777" w:rsidR="009E00A5" w:rsidRPr="001F531D" w:rsidRDefault="009E00A5" w:rsidP="009E00A5">
            <w:pPr>
              <w:pStyle w:val="p1"/>
              <w:rPr>
                <w:sz w:val="20"/>
                <w:szCs w:val="20"/>
              </w:rPr>
            </w:pPr>
            <w:r w:rsidRPr="001F531D">
              <w:rPr>
                <w:sz w:val="20"/>
                <w:szCs w:val="20"/>
              </w:rPr>
              <w:t>interfaces in alignment with ServiceNow recommended guidelines.</w:t>
            </w:r>
          </w:p>
          <w:p w14:paraId="7ECEBFBF" w14:textId="77777777" w:rsidR="009E00A5" w:rsidRPr="001F531D" w:rsidRDefault="009E00A5" w:rsidP="009E00A5">
            <w:pPr>
              <w:pStyle w:val="p1"/>
              <w:rPr>
                <w:sz w:val="20"/>
                <w:szCs w:val="20"/>
              </w:rPr>
            </w:pPr>
            <w:r w:rsidRPr="001F531D">
              <w:rPr>
                <w:rStyle w:val="s1"/>
                <w:rFonts w:ascii="Arial" w:eastAsiaTheme="majorEastAsia" w:hAnsi="Arial"/>
                <w:sz w:val="20"/>
                <w:szCs w:val="20"/>
              </w:rPr>
              <w:t>•</w:t>
            </w:r>
            <w:r w:rsidRPr="001F531D">
              <w:rPr>
                <w:sz w:val="20"/>
                <w:szCs w:val="20"/>
              </w:rPr>
              <w:t xml:space="preserve"> Reviews ServiceNow platform configuration</w:t>
            </w:r>
          </w:p>
          <w:p w14:paraId="5C9EF94C" w14:textId="77777777" w:rsidR="009E00A5" w:rsidRPr="001F531D" w:rsidRDefault="009E00A5" w:rsidP="009E00A5">
            <w:pPr>
              <w:pStyle w:val="p1"/>
              <w:rPr>
                <w:sz w:val="20"/>
                <w:szCs w:val="20"/>
              </w:rPr>
            </w:pPr>
            <w:r w:rsidRPr="001F531D">
              <w:rPr>
                <w:rStyle w:val="s1"/>
                <w:rFonts w:ascii="Arial" w:eastAsiaTheme="majorEastAsia" w:hAnsi="Arial"/>
                <w:sz w:val="20"/>
                <w:szCs w:val="20"/>
              </w:rPr>
              <w:t>•</w:t>
            </w:r>
            <w:r w:rsidRPr="001F531D">
              <w:rPr>
                <w:sz w:val="20"/>
                <w:szCs w:val="20"/>
              </w:rPr>
              <w:t xml:space="preserve"> Develops ServiceNow configuration requirements for build.</w:t>
            </w:r>
          </w:p>
          <w:p w14:paraId="0112FEB7" w14:textId="59CEBCA3" w:rsidR="009E00A5" w:rsidRPr="001F531D" w:rsidRDefault="009E00A5" w:rsidP="009E00A5">
            <w:pPr>
              <w:pStyle w:val="p1"/>
              <w:rPr>
                <w:rStyle w:val="s1"/>
                <w:rFonts w:ascii="Arial" w:eastAsiaTheme="majorEastAsia" w:hAnsi="Arial"/>
                <w:sz w:val="20"/>
                <w:szCs w:val="20"/>
              </w:rPr>
            </w:pPr>
            <w:r w:rsidRPr="001F531D">
              <w:rPr>
                <w:rStyle w:val="s1"/>
                <w:rFonts w:ascii="Arial" w:eastAsiaTheme="majorEastAsia" w:hAnsi="Arial"/>
                <w:sz w:val="20"/>
                <w:szCs w:val="20"/>
              </w:rPr>
              <w:t>•</w:t>
            </w:r>
            <w:r w:rsidRPr="001F531D">
              <w:rPr>
                <w:sz w:val="20"/>
                <w:szCs w:val="20"/>
              </w:rPr>
              <w:t xml:space="preserve"> Interacts with relevant developers and systems subject matter advisors</w:t>
            </w:r>
          </w:p>
        </w:tc>
      </w:tr>
      <w:tr w:rsidR="000916E7" w:rsidRPr="003C0D58" w14:paraId="76A731FD" w14:textId="77777777" w:rsidTr="007A75F2">
        <w:trPr>
          <w:trHeight w:val="431"/>
        </w:trPr>
        <w:tc>
          <w:tcPr>
            <w:tcW w:w="1039" w:type="dxa"/>
          </w:tcPr>
          <w:p w14:paraId="646CCF87" w14:textId="0D4EC766" w:rsidR="009E00A5" w:rsidRPr="001F531D" w:rsidRDefault="000F5EC9" w:rsidP="009E00A5">
            <w:pPr>
              <w:pStyle w:val="ListParagraph"/>
              <w:spacing w:line="300" w:lineRule="atLeast"/>
              <w:ind w:left="0"/>
              <w:jc w:val="both"/>
              <w:rPr>
                <w:rFonts w:ascii="Arial" w:eastAsia="Times New Roman" w:hAnsi="Arial" w:cs="Arial"/>
                <w:bCs/>
                <w:sz w:val="20"/>
                <w:szCs w:val="20"/>
              </w:rPr>
            </w:pPr>
            <w:r>
              <w:rPr>
                <w:rFonts w:ascii="Arial" w:eastAsia="Times New Roman" w:hAnsi="Arial" w:cs="Arial"/>
                <w:bCs/>
                <w:sz w:val="20"/>
                <w:szCs w:val="20"/>
              </w:rPr>
              <w:lastRenderedPageBreak/>
              <w:t>20</w:t>
            </w:r>
          </w:p>
        </w:tc>
        <w:tc>
          <w:tcPr>
            <w:tcW w:w="1694" w:type="dxa"/>
          </w:tcPr>
          <w:p w14:paraId="2A51C91E" w14:textId="77777777" w:rsidR="00DA0CD2" w:rsidRPr="001F531D" w:rsidRDefault="00DA0CD2" w:rsidP="00DA0CD2">
            <w:pPr>
              <w:pStyle w:val="p1"/>
              <w:rPr>
                <w:sz w:val="20"/>
                <w:szCs w:val="20"/>
              </w:rPr>
            </w:pPr>
            <w:r w:rsidRPr="001F531D">
              <w:rPr>
                <w:b/>
                <w:sz w:val="20"/>
                <w:szCs w:val="20"/>
              </w:rPr>
              <w:t>Developer</w:t>
            </w:r>
            <w:r w:rsidRPr="001F531D">
              <w:rPr>
                <w:rStyle w:val="apple-converted-space"/>
                <w:rFonts w:eastAsiaTheme="majorEastAsia"/>
                <w:sz w:val="20"/>
                <w:szCs w:val="20"/>
              </w:rPr>
              <w:t> </w:t>
            </w:r>
          </w:p>
          <w:p w14:paraId="3D626435" w14:textId="77777777" w:rsidR="009E00A5" w:rsidRPr="001F531D" w:rsidRDefault="009E00A5" w:rsidP="009E00A5">
            <w:pPr>
              <w:pStyle w:val="p1"/>
              <w:rPr>
                <w:b/>
                <w:sz w:val="20"/>
                <w:szCs w:val="20"/>
              </w:rPr>
            </w:pPr>
          </w:p>
        </w:tc>
        <w:tc>
          <w:tcPr>
            <w:tcW w:w="6643" w:type="dxa"/>
          </w:tcPr>
          <w:p w14:paraId="73D84F19" w14:textId="77777777" w:rsidR="00D51CD5" w:rsidRPr="001F531D" w:rsidRDefault="00D51CD5" w:rsidP="00D51CD5">
            <w:pPr>
              <w:pStyle w:val="p1"/>
              <w:rPr>
                <w:sz w:val="20"/>
                <w:szCs w:val="20"/>
              </w:rPr>
            </w:pPr>
            <w:r w:rsidRPr="001F531D">
              <w:rPr>
                <w:rStyle w:val="s1"/>
                <w:rFonts w:ascii="Arial" w:eastAsiaTheme="majorEastAsia" w:hAnsi="Arial"/>
                <w:sz w:val="20"/>
                <w:szCs w:val="20"/>
              </w:rPr>
              <w:t>•</w:t>
            </w:r>
            <w:r w:rsidRPr="001F531D">
              <w:rPr>
                <w:sz w:val="20"/>
                <w:szCs w:val="20"/>
              </w:rPr>
              <w:t xml:space="preserve"> Configures ServiceNow and automation code based on defined user stories.</w:t>
            </w:r>
          </w:p>
          <w:p w14:paraId="4C5F609A" w14:textId="77777777" w:rsidR="00D51CD5" w:rsidRPr="001F531D" w:rsidRDefault="00D51CD5" w:rsidP="00D51CD5">
            <w:pPr>
              <w:pStyle w:val="p1"/>
              <w:rPr>
                <w:sz w:val="20"/>
                <w:szCs w:val="20"/>
              </w:rPr>
            </w:pPr>
            <w:r w:rsidRPr="001F531D">
              <w:rPr>
                <w:rStyle w:val="s1"/>
                <w:rFonts w:ascii="Arial" w:eastAsiaTheme="majorEastAsia" w:hAnsi="Arial"/>
                <w:sz w:val="20"/>
                <w:szCs w:val="20"/>
              </w:rPr>
              <w:t>•</w:t>
            </w:r>
            <w:r w:rsidRPr="001F531D">
              <w:rPr>
                <w:sz w:val="20"/>
                <w:szCs w:val="20"/>
              </w:rPr>
              <w:t xml:space="preserve"> Perform unit test on assigned stories.</w:t>
            </w:r>
          </w:p>
          <w:p w14:paraId="0209CACB" w14:textId="77777777" w:rsidR="00D51CD5" w:rsidRPr="001F531D" w:rsidRDefault="00D51CD5" w:rsidP="00D51CD5">
            <w:pPr>
              <w:pStyle w:val="p1"/>
              <w:rPr>
                <w:sz w:val="20"/>
                <w:szCs w:val="20"/>
              </w:rPr>
            </w:pPr>
            <w:r w:rsidRPr="001F531D">
              <w:rPr>
                <w:rStyle w:val="s1"/>
                <w:rFonts w:ascii="Arial" w:eastAsiaTheme="majorEastAsia" w:hAnsi="Arial"/>
                <w:sz w:val="20"/>
                <w:szCs w:val="20"/>
              </w:rPr>
              <w:t>•</w:t>
            </w:r>
            <w:r w:rsidRPr="001F531D">
              <w:rPr>
                <w:sz w:val="20"/>
                <w:szCs w:val="20"/>
              </w:rPr>
              <w:t xml:space="preserve"> Resolve Incidents.</w:t>
            </w:r>
          </w:p>
          <w:p w14:paraId="4CB56EDD" w14:textId="77777777" w:rsidR="00D51CD5" w:rsidRPr="001F531D" w:rsidRDefault="00D51CD5" w:rsidP="00D51CD5">
            <w:pPr>
              <w:pStyle w:val="p1"/>
              <w:rPr>
                <w:sz w:val="20"/>
                <w:szCs w:val="20"/>
              </w:rPr>
            </w:pPr>
            <w:r w:rsidRPr="001F531D">
              <w:rPr>
                <w:rStyle w:val="s1"/>
                <w:rFonts w:ascii="Arial" w:eastAsiaTheme="majorEastAsia" w:hAnsi="Arial"/>
                <w:sz w:val="20"/>
                <w:szCs w:val="20"/>
              </w:rPr>
              <w:t>•</w:t>
            </w:r>
            <w:r w:rsidRPr="001F531D">
              <w:rPr>
                <w:sz w:val="20"/>
                <w:szCs w:val="20"/>
              </w:rPr>
              <w:t xml:space="preserve"> Provide input on story estimation.</w:t>
            </w:r>
          </w:p>
          <w:p w14:paraId="676AF910" w14:textId="77777777" w:rsidR="00D51CD5" w:rsidRPr="001F531D" w:rsidRDefault="00D51CD5" w:rsidP="00D51CD5">
            <w:pPr>
              <w:pStyle w:val="p1"/>
              <w:rPr>
                <w:sz w:val="20"/>
                <w:szCs w:val="20"/>
              </w:rPr>
            </w:pPr>
            <w:r w:rsidRPr="001F531D">
              <w:rPr>
                <w:rStyle w:val="s1"/>
                <w:rFonts w:ascii="Arial" w:eastAsiaTheme="majorEastAsia" w:hAnsi="Arial"/>
                <w:sz w:val="20"/>
                <w:szCs w:val="20"/>
              </w:rPr>
              <w:t>•</w:t>
            </w:r>
            <w:r w:rsidRPr="001F531D">
              <w:rPr>
                <w:sz w:val="20"/>
                <w:szCs w:val="20"/>
              </w:rPr>
              <w:t xml:space="preserve"> Participate in ongoing activities such as daily stand-ups, planning, reviews,</w:t>
            </w:r>
          </w:p>
          <w:p w14:paraId="02AB09E4" w14:textId="05E3266F" w:rsidR="009E00A5" w:rsidRPr="001F531D" w:rsidRDefault="00D51CD5" w:rsidP="009E00A5">
            <w:pPr>
              <w:pStyle w:val="p1"/>
              <w:rPr>
                <w:rStyle w:val="s1"/>
                <w:rFonts w:ascii="Arial" w:eastAsiaTheme="majorEastAsia" w:hAnsi="Arial"/>
                <w:sz w:val="20"/>
                <w:szCs w:val="20"/>
              </w:rPr>
            </w:pPr>
            <w:r w:rsidRPr="001F531D">
              <w:rPr>
                <w:sz w:val="20"/>
                <w:szCs w:val="20"/>
              </w:rPr>
              <w:t>retrospectives</w:t>
            </w:r>
            <w:r w:rsidRPr="001F531D">
              <w:rPr>
                <w:rStyle w:val="s2"/>
                <w:rFonts w:eastAsiaTheme="majorEastAsia"/>
                <w:sz w:val="20"/>
                <w:szCs w:val="20"/>
              </w:rPr>
              <w:t>.</w:t>
            </w:r>
          </w:p>
        </w:tc>
      </w:tr>
      <w:tr w:rsidR="000916E7" w:rsidRPr="003C0D58" w14:paraId="17440D7D" w14:textId="77777777" w:rsidTr="007A75F2">
        <w:trPr>
          <w:trHeight w:val="431"/>
        </w:trPr>
        <w:tc>
          <w:tcPr>
            <w:tcW w:w="1039" w:type="dxa"/>
          </w:tcPr>
          <w:p w14:paraId="020FA352" w14:textId="36812A24" w:rsidR="00DA0CD2" w:rsidRPr="001F531D" w:rsidRDefault="000F5EC9" w:rsidP="009E00A5">
            <w:pPr>
              <w:pStyle w:val="ListParagraph"/>
              <w:spacing w:line="300" w:lineRule="atLeast"/>
              <w:ind w:left="0"/>
              <w:jc w:val="both"/>
              <w:rPr>
                <w:rFonts w:ascii="Arial" w:eastAsia="Times New Roman" w:hAnsi="Arial" w:cs="Arial"/>
                <w:bCs/>
                <w:sz w:val="20"/>
                <w:szCs w:val="20"/>
              </w:rPr>
            </w:pPr>
            <w:r>
              <w:rPr>
                <w:rFonts w:ascii="Arial" w:eastAsia="Times New Roman" w:hAnsi="Arial" w:cs="Arial"/>
                <w:bCs/>
                <w:sz w:val="20"/>
                <w:szCs w:val="20"/>
              </w:rPr>
              <w:t>21</w:t>
            </w:r>
          </w:p>
        </w:tc>
        <w:tc>
          <w:tcPr>
            <w:tcW w:w="1694" w:type="dxa"/>
          </w:tcPr>
          <w:p w14:paraId="6B5E02A0" w14:textId="77777777" w:rsidR="00DA0CD2" w:rsidRPr="001F531D" w:rsidRDefault="00DA0CD2" w:rsidP="00DA0CD2">
            <w:pPr>
              <w:pStyle w:val="p1"/>
              <w:rPr>
                <w:sz w:val="20"/>
                <w:szCs w:val="20"/>
              </w:rPr>
            </w:pPr>
            <w:r w:rsidRPr="001F531D">
              <w:rPr>
                <w:b/>
                <w:sz w:val="20"/>
                <w:szCs w:val="20"/>
              </w:rPr>
              <w:t>Developer</w:t>
            </w:r>
            <w:r w:rsidRPr="001F531D">
              <w:rPr>
                <w:rStyle w:val="apple-converted-space"/>
                <w:rFonts w:eastAsiaTheme="majorEastAsia"/>
                <w:sz w:val="20"/>
                <w:szCs w:val="20"/>
              </w:rPr>
              <w:t> </w:t>
            </w:r>
          </w:p>
          <w:p w14:paraId="2CF9341E" w14:textId="77777777" w:rsidR="00DA0CD2" w:rsidRPr="001F531D" w:rsidRDefault="00DA0CD2" w:rsidP="00DA0CD2">
            <w:pPr>
              <w:pStyle w:val="p1"/>
              <w:rPr>
                <w:b/>
                <w:sz w:val="20"/>
                <w:szCs w:val="20"/>
              </w:rPr>
            </w:pPr>
          </w:p>
        </w:tc>
        <w:tc>
          <w:tcPr>
            <w:tcW w:w="6643" w:type="dxa"/>
          </w:tcPr>
          <w:p w14:paraId="126C14C8" w14:textId="77777777" w:rsidR="00D51CD5" w:rsidRPr="001F531D" w:rsidRDefault="00D51CD5" w:rsidP="00D51CD5">
            <w:pPr>
              <w:pStyle w:val="p1"/>
              <w:rPr>
                <w:sz w:val="20"/>
                <w:szCs w:val="20"/>
              </w:rPr>
            </w:pPr>
            <w:r w:rsidRPr="001F531D">
              <w:rPr>
                <w:rStyle w:val="s1"/>
                <w:rFonts w:ascii="Arial" w:eastAsiaTheme="majorEastAsia" w:hAnsi="Arial"/>
                <w:sz w:val="20"/>
                <w:szCs w:val="20"/>
              </w:rPr>
              <w:t>•</w:t>
            </w:r>
            <w:r w:rsidRPr="001F531D">
              <w:rPr>
                <w:sz w:val="20"/>
                <w:szCs w:val="20"/>
              </w:rPr>
              <w:t xml:space="preserve"> Configures ServiceNow and automation code based on defined user stories.</w:t>
            </w:r>
          </w:p>
          <w:p w14:paraId="57660170" w14:textId="77777777" w:rsidR="00D51CD5" w:rsidRPr="001F531D" w:rsidRDefault="00D51CD5" w:rsidP="00D51CD5">
            <w:pPr>
              <w:pStyle w:val="p1"/>
              <w:rPr>
                <w:sz w:val="20"/>
                <w:szCs w:val="20"/>
              </w:rPr>
            </w:pPr>
            <w:r w:rsidRPr="001F531D">
              <w:rPr>
                <w:rStyle w:val="s1"/>
                <w:rFonts w:ascii="Arial" w:eastAsiaTheme="majorEastAsia" w:hAnsi="Arial"/>
                <w:sz w:val="20"/>
                <w:szCs w:val="20"/>
              </w:rPr>
              <w:t>•</w:t>
            </w:r>
            <w:r w:rsidRPr="001F531D">
              <w:rPr>
                <w:sz w:val="20"/>
                <w:szCs w:val="20"/>
              </w:rPr>
              <w:t xml:space="preserve"> Perform unit test on assigned stories.</w:t>
            </w:r>
          </w:p>
          <w:p w14:paraId="7F521C25" w14:textId="77777777" w:rsidR="00D51CD5" w:rsidRPr="001F531D" w:rsidRDefault="00D51CD5" w:rsidP="00D51CD5">
            <w:pPr>
              <w:pStyle w:val="p1"/>
              <w:rPr>
                <w:sz w:val="20"/>
                <w:szCs w:val="20"/>
              </w:rPr>
            </w:pPr>
            <w:r w:rsidRPr="001F531D">
              <w:rPr>
                <w:rStyle w:val="s1"/>
                <w:rFonts w:ascii="Arial" w:eastAsiaTheme="majorEastAsia" w:hAnsi="Arial"/>
                <w:sz w:val="20"/>
                <w:szCs w:val="20"/>
              </w:rPr>
              <w:t>•</w:t>
            </w:r>
            <w:r w:rsidRPr="001F531D">
              <w:rPr>
                <w:sz w:val="20"/>
                <w:szCs w:val="20"/>
              </w:rPr>
              <w:t xml:space="preserve"> Resolve Incidents.</w:t>
            </w:r>
          </w:p>
          <w:p w14:paraId="0C0EBE51" w14:textId="77777777" w:rsidR="00D51CD5" w:rsidRPr="001F531D" w:rsidRDefault="00D51CD5" w:rsidP="00D51CD5">
            <w:pPr>
              <w:pStyle w:val="p1"/>
              <w:rPr>
                <w:sz w:val="20"/>
                <w:szCs w:val="20"/>
              </w:rPr>
            </w:pPr>
            <w:r w:rsidRPr="001F531D">
              <w:rPr>
                <w:rStyle w:val="s1"/>
                <w:rFonts w:ascii="Arial" w:eastAsiaTheme="majorEastAsia" w:hAnsi="Arial"/>
                <w:sz w:val="20"/>
                <w:szCs w:val="20"/>
              </w:rPr>
              <w:t>•</w:t>
            </w:r>
            <w:r w:rsidRPr="001F531D">
              <w:rPr>
                <w:sz w:val="20"/>
                <w:szCs w:val="20"/>
              </w:rPr>
              <w:t xml:space="preserve"> Provide input on story estimation.</w:t>
            </w:r>
          </w:p>
          <w:p w14:paraId="2CA7DB1B" w14:textId="77777777" w:rsidR="00D51CD5" w:rsidRPr="001F531D" w:rsidRDefault="00D51CD5" w:rsidP="00D51CD5">
            <w:pPr>
              <w:pStyle w:val="p1"/>
              <w:rPr>
                <w:sz w:val="20"/>
                <w:szCs w:val="20"/>
              </w:rPr>
            </w:pPr>
            <w:r w:rsidRPr="001F531D">
              <w:rPr>
                <w:rStyle w:val="s1"/>
                <w:rFonts w:ascii="Arial" w:eastAsiaTheme="majorEastAsia" w:hAnsi="Arial"/>
                <w:sz w:val="20"/>
                <w:szCs w:val="20"/>
              </w:rPr>
              <w:t>•</w:t>
            </w:r>
            <w:r w:rsidRPr="001F531D">
              <w:rPr>
                <w:sz w:val="20"/>
                <w:szCs w:val="20"/>
              </w:rPr>
              <w:t xml:space="preserve"> Participate in ongoing activities such as daily stand-ups, planning, reviews,</w:t>
            </w:r>
          </w:p>
          <w:p w14:paraId="6F5126A2" w14:textId="24C53F7C" w:rsidR="00DA0CD2" w:rsidRPr="001F531D" w:rsidRDefault="00D51CD5" w:rsidP="009E00A5">
            <w:pPr>
              <w:pStyle w:val="p1"/>
              <w:rPr>
                <w:rStyle w:val="s1"/>
                <w:rFonts w:ascii="Arial" w:eastAsiaTheme="majorEastAsia" w:hAnsi="Arial"/>
                <w:sz w:val="20"/>
                <w:szCs w:val="20"/>
              </w:rPr>
            </w:pPr>
            <w:r w:rsidRPr="001F531D">
              <w:rPr>
                <w:sz w:val="20"/>
                <w:szCs w:val="20"/>
              </w:rPr>
              <w:t>retrospectives</w:t>
            </w:r>
            <w:r w:rsidRPr="001F531D">
              <w:rPr>
                <w:rStyle w:val="s2"/>
                <w:rFonts w:eastAsiaTheme="majorEastAsia"/>
                <w:sz w:val="20"/>
                <w:szCs w:val="20"/>
              </w:rPr>
              <w:t>.</w:t>
            </w:r>
          </w:p>
        </w:tc>
      </w:tr>
      <w:tr w:rsidR="000916E7" w:rsidRPr="003C0D58" w14:paraId="1B8247F2" w14:textId="77777777" w:rsidTr="007A75F2">
        <w:trPr>
          <w:trHeight w:val="431"/>
        </w:trPr>
        <w:tc>
          <w:tcPr>
            <w:tcW w:w="1039" w:type="dxa"/>
          </w:tcPr>
          <w:p w14:paraId="0596830D" w14:textId="5AA20254" w:rsidR="00D51CD5" w:rsidRPr="001F531D" w:rsidRDefault="000F5EC9" w:rsidP="009E00A5">
            <w:pPr>
              <w:pStyle w:val="ListParagraph"/>
              <w:spacing w:line="300" w:lineRule="atLeast"/>
              <w:ind w:left="0"/>
              <w:jc w:val="both"/>
              <w:rPr>
                <w:rFonts w:ascii="Arial" w:eastAsia="Times New Roman" w:hAnsi="Arial" w:cs="Arial"/>
                <w:bCs/>
                <w:sz w:val="20"/>
                <w:szCs w:val="20"/>
              </w:rPr>
            </w:pPr>
            <w:r>
              <w:rPr>
                <w:rFonts w:ascii="Arial" w:eastAsia="Times New Roman" w:hAnsi="Arial" w:cs="Arial"/>
                <w:bCs/>
                <w:sz w:val="20"/>
                <w:szCs w:val="20"/>
              </w:rPr>
              <w:t>22</w:t>
            </w:r>
          </w:p>
        </w:tc>
        <w:tc>
          <w:tcPr>
            <w:tcW w:w="1694" w:type="dxa"/>
          </w:tcPr>
          <w:p w14:paraId="7A2E3028" w14:textId="1B55DA98" w:rsidR="00D51CD5" w:rsidRPr="001F531D" w:rsidRDefault="00D51CD5" w:rsidP="00DA0CD2">
            <w:pPr>
              <w:pStyle w:val="p1"/>
              <w:rPr>
                <w:sz w:val="20"/>
                <w:szCs w:val="20"/>
              </w:rPr>
            </w:pPr>
            <w:r w:rsidRPr="001F531D">
              <w:rPr>
                <w:b/>
                <w:sz w:val="20"/>
                <w:szCs w:val="20"/>
              </w:rPr>
              <w:t>Tester</w:t>
            </w:r>
          </w:p>
        </w:tc>
        <w:tc>
          <w:tcPr>
            <w:tcW w:w="6643" w:type="dxa"/>
          </w:tcPr>
          <w:p w14:paraId="4B79D4F5" w14:textId="77777777" w:rsidR="000D75A8" w:rsidRPr="001F531D" w:rsidRDefault="000D75A8" w:rsidP="000D75A8">
            <w:pPr>
              <w:pStyle w:val="p1"/>
              <w:rPr>
                <w:sz w:val="20"/>
                <w:szCs w:val="20"/>
              </w:rPr>
            </w:pPr>
            <w:r w:rsidRPr="001F531D">
              <w:rPr>
                <w:rStyle w:val="s1"/>
                <w:rFonts w:ascii="Arial" w:eastAsiaTheme="majorEastAsia" w:hAnsi="Arial"/>
                <w:sz w:val="20"/>
                <w:szCs w:val="20"/>
              </w:rPr>
              <w:t>•</w:t>
            </w:r>
            <w:r w:rsidRPr="001F531D">
              <w:rPr>
                <w:sz w:val="20"/>
                <w:szCs w:val="20"/>
              </w:rPr>
              <w:t xml:space="preserve"> Creates test scenarios/scripts for unit, integration and end to end testing.</w:t>
            </w:r>
          </w:p>
          <w:p w14:paraId="1BEB98E4" w14:textId="77777777" w:rsidR="000D75A8" w:rsidRPr="001F531D" w:rsidRDefault="000D75A8" w:rsidP="000D75A8">
            <w:pPr>
              <w:pStyle w:val="p1"/>
              <w:rPr>
                <w:sz w:val="20"/>
                <w:szCs w:val="20"/>
              </w:rPr>
            </w:pPr>
            <w:r w:rsidRPr="001F531D">
              <w:rPr>
                <w:rStyle w:val="s1"/>
                <w:rFonts w:ascii="Arial" w:eastAsiaTheme="majorEastAsia" w:hAnsi="Arial"/>
                <w:sz w:val="20"/>
                <w:szCs w:val="20"/>
              </w:rPr>
              <w:t>•</w:t>
            </w:r>
            <w:r w:rsidRPr="001F531D">
              <w:rPr>
                <w:sz w:val="20"/>
                <w:szCs w:val="20"/>
              </w:rPr>
              <w:t xml:space="preserve"> Executes Unit, Integration and end to end Test scripts.</w:t>
            </w:r>
          </w:p>
          <w:p w14:paraId="38552D28" w14:textId="77777777" w:rsidR="000D75A8" w:rsidRPr="001F531D" w:rsidRDefault="000D75A8" w:rsidP="000D75A8">
            <w:pPr>
              <w:pStyle w:val="p1"/>
              <w:rPr>
                <w:sz w:val="20"/>
                <w:szCs w:val="20"/>
              </w:rPr>
            </w:pPr>
            <w:r w:rsidRPr="001F531D">
              <w:rPr>
                <w:rStyle w:val="s1"/>
                <w:rFonts w:ascii="Arial" w:eastAsiaTheme="majorEastAsia" w:hAnsi="Arial"/>
                <w:sz w:val="20"/>
                <w:szCs w:val="20"/>
              </w:rPr>
              <w:t>•</w:t>
            </w:r>
            <w:r w:rsidRPr="001F531D">
              <w:rPr>
                <w:sz w:val="20"/>
                <w:szCs w:val="20"/>
              </w:rPr>
              <w:t xml:space="preserve"> Completes retesting post defect resolution as needed.</w:t>
            </w:r>
          </w:p>
          <w:p w14:paraId="58FA75B3" w14:textId="4235E323" w:rsidR="00D51CD5" w:rsidRPr="001F531D" w:rsidRDefault="000D75A8" w:rsidP="00D51CD5">
            <w:pPr>
              <w:pStyle w:val="p1"/>
              <w:rPr>
                <w:rStyle w:val="s1"/>
                <w:rFonts w:ascii="Arial" w:eastAsiaTheme="majorEastAsia" w:hAnsi="Arial"/>
                <w:sz w:val="20"/>
                <w:szCs w:val="20"/>
              </w:rPr>
            </w:pPr>
            <w:r w:rsidRPr="001F531D">
              <w:rPr>
                <w:rStyle w:val="s1"/>
                <w:rFonts w:ascii="Arial" w:eastAsiaTheme="majorEastAsia" w:hAnsi="Arial"/>
                <w:sz w:val="20"/>
                <w:szCs w:val="20"/>
              </w:rPr>
              <w:t>•</w:t>
            </w:r>
            <w:r w:rsidRPr="001F531D">
              <w:rPr>
                <w:sz w:val="20"/>
                <w:szCs w:val="20"/>
              </w:rPr>
              <w:t xml:space="preserve"> Communicates risks and issues to Delivery Lead</w:t>
            </w:r>
          </w:p>
        </w:tc>
      </w:tr>
      <w:tr w:rsidR="000916E7" w:rsidRPr="003C0D58" w14:paraId="634A02DE" w14:textId="77777777" w:rsidTr="007A75F2">
        <w:trPr>
          <w:trHeight w:val="431"/>
        </w:trPr>
        <w:tc>
          <w:tcPr>
            <w:tcW w:w="1039" w:type="dxa"/>
          </w:tcPr>
          <w:p w14:paraId="64D9E9CA" w14:textId="52150BEA" w:rsidR="00D51CD5" w:rsidRPr="001F531D" w:rsidRDefault="000F5EC9" w:rsidP="009E00A5">
            <w:pPr>
              <w:pStyle w:val="ListParagraph"/>
              <w:spacing w:line="300" w:lineRule="atLeast"/>
              <w:ind w:left="0"/>
              <w:jc w:val="both"/>
              <w:rPr>
                <w:rFonts w:ascii="Arial" w:eastAsia="Times New Roman" w:hAnsi="Arial" w:cs="Arial"/>
                <w:bCs/>
                <w:sz w:val="20"/>
                <w:szCs w:val="20"/>
              </w:rPr>
            </w:pPr>
            <w:r>
              <w:rPr>
                <w:rFonts w:ascii="Arial" w:eastAsia="Times New Roman" w:hAnsi="Arial" w:cs="Arial"/>
                <w:bCs/>
                <w:sz w:val="20"/>
                <w:szCs w:val="20"/>
              </w:rPr>
              <w:t>23</w:t>
            </w:r>
          </w:p>
        </w:tc>
        <w:tc>
          <w:tcPr>
            <w:tcW w:w="1694" w:type="dxa"/>
          </w:tcPr>
          <w:p w14:paraId="16EAD323" w14:textId="5E4881F6" w:rsidR="00D51CD5" w:rsidRPr="001F531D" w:rsidRDefault="00D51CD5" w:rsidP="00DA0CD2">
            <w:pPr>
              <w:pStyle w:val="p1"/>
              <w:rPr>
                <w:sz w:val="20"/>
                <w:szCs w:val="20"/>
              </w:rPr>
            </w:pPr>
            <w:r w:rsidRPr="001F531D">
              <w:rPr>
                <w:b/>
                <w:sz w:val="20"/>
                <w:szCs w:val="20"/>
              </w:rPr>
              <w:t>Tester</w:t>
            </w:r>
          </w:p>
        </w:tc>
        <w:tc>
          <w:tcPr>
            <w:tcW w:w="6643" w:type="dxa"/>
          </w:tcPr>
          <w:p w14:paraId="79C0870F" w14:textId="77777777" w:rsidR="000D75A8" w:rsidRPr="001F531D" w:rsidRDefault="000D75A8" w:rsidP="000D75A8">
            <w:pPr>
              <w:pStyle w:val="p1"/>
              <w:rPr>
                <w:sz w:val="20"/>
                <w:szCs w:val="20"/>
              </w:rPr>
            </w:pPr>
            <w:r w:rsidRPr="001F531D">
              <w:rPr>
                <w:rStyle w:val="s1"/>
                <w:rFonts w:ascii="Arial" w:eastAsiaTheme="majorEastAsia" w:hAnsi="Arial"/>
                <w:sz w:val="20"/>
                <w:szCs w:val="20"/>
              </w:rPr>
              <w:t>•</w:t>
            </w:r>
            <w:r w:rsidRPr="001F531D">
              <w:rPr>
                <w:sz w:val="20"/>
                <w:szCs w:val="20"/>
              </w:rPr>
              <w:t xml:space="preserve"> Creates test scenarios/scripts for unit, integration and end to end testing.</w:t>
            </w:r>
          </w:p>
          <w:p w14:paraId="6A0A5298" w14:textId="77777777" w:rsidR="000D75A8" w:rsidRPr="001F531D" w:rsidRDefault="000D75A8" w:rsidP="000D75A8">
            <w:pPr>
              <w:pStyle w:val="p1"/>
              <w:rPr>
                <w:sz w:val="20"/>
                <w:szCs w:val="20"/>
              </w:rPr>
            </w:pPr>
            <w:r w:rsidRPr="001F531D">
              <w:rPr>
                <w:rStyle w:val="s1"/>
                <w:rFonts w:ascii="Arial" w:eastAsiaTheme="majorEastAsia" w:hAnsi="Arial"/>
                <w:sz w:val="20"/>
                <w:szCs w:val="20"/>
              </w:rPr>
              <w:t>•</w:t>
            </w:r>
            <w:r w:rsidRPr="001F531D">
              <w:rPr>
                <w:sz w:val="20"/>
                <w:szCs w:val="20"/>
              </w:rPr>
              <w:t xml:space="preserve"> Executes Unit, Integration and end to end Test scripts.</w:t>
            </w:r>
          </w:p>
          <w:p w14:paraId="290F7819" w14:textId="77777777" w:rsidR="000D75A8" w:rsidRPr="001F531D" w:rsidRDefault="000D75A8" w:rsidP="000D75A8">
            <w:pPr>
              <w:pStyle w:val="p1"/>
              <w:rPr>
                <w:sz w:val="20"/>
                <w:szCs w:val="20"/>
              </w:rPr>
            </w:pPr>
            <w:r w:rsidRPr="001F531D">
              <w:rPr>
                <w:rStyle w:val="s1"/>
                <w:rFonts w:ascii="Arial" w:eastAsiaTheme="majorEastAsia" w:hAnsi="Arial"/>
                <w:sz w:val="20"/>
                <w:szCs w:val="20"/>
              </w:rPr>
              <w:t>•</w:t>
            </w:r>
            <w:r w:rsidRPr="001F531D">
              <w:rPr>
                <w:sz w:val="20"/>
                <w:szCs w:val="20"/>
              </w:rPr>
              <w:t xml:space="preserve"> Completes retesting post defect resolution as needed.</w:t>
            </w:r>
          </w:p>
          <w:p w14:paraId="49B296A5" w14:textId="18E5EA41" w:rsidR="00D51CD5" w:rsidRPr="001F531D" w:rsidRDefault="000D75A8" w:rsidP="00D51CD5">
            <w:pPr>
              <w:pStyle w:val="p1"/>
              <w:rPr>
                <w:rStyle w:val="s1"/>
                <w:rFonts w:ascii="Arial" w:eastAsiaTheme="majorEastAsia" w:hAnsi="Arial"/>
                <w:sz w:val="20"/>
                <w:szCs w:val="20"/>
              </w:rPr>
            </w:pPr>
            <w:r w:rsidRPr="001F531D">
              <w:rPr>
                <w:rStyle w:val="s1"/>
                <w:rFonts w:ascii="Arial" w:eastAsiaTheme="majorEastAsia" w:hAnsi="Arial"/>
                <w:sz w:val="20"/>
                <w:szCs w:val="20"/>
              </w:rPr>
              <w:t>•</w:t>
            </w:r>
            <w:r w:rsidRPr="001F531D">
              <w:rPr>
                <w:sz w:val="20"/>
                <w:szCs w:val="20"/>
              </w:rPr>
              <w:t xml:space="preserve"> Communicates risks and issues to Delivery Lead</w:t>
            </w:r>
          </w:p>
        </w:tc>
      </w:tr>
      <w:tr w:rsidR="000916E7" w:rsidRPr="003C0D58" w14:paraId="0BDC0B8F" w14:textId="77777777" w:rsidTr="007A75F2">
        <w:trPr>
          <w:trHeight w:val="431"/>
        </w:trPr>
        <w:tc>
          <w:tcPr>
            <w:tcW w:w="1039" w:type="dxa"/>
          </w:tcPr>
          <w:p w14:paraId="23D6B0B5" w14:textId="5323589F" w:rsidR="00D51CD5" w:rsidRPr="001F531D" w:rsidRDefault="000F5EC9" w:rsidP="009E00A5">
            <w:pPr>
              <w:pStyle w:val="ListParagraph"/>
              <w:spacing w:line="300" w:lineRule="atLeast"/>
              <w:ind w:left="0"/>
              <w:jc w:val="both"/>
              <w:rPr>
                <w:rFonts w:ascii="Arial" w:eastAsia="Times New Roman" w:hAnsi="Arial" w:cs="Arial"/>
                <w:bCs/>
                <w:sz w:val="20"/>
                <w:szCs w:val="20"/>
              </w:rPr>
            </w:pPr>
            <w:r w:rsidRPr="001F531D">
              <w:rPr>
                <w:rFonts w:ascii="Arial" w:eastAsia="Times New Roman" w:hAnsi="Arial" w:cs="Arial"/>
                <w:bCs/>
                <w:sz w:val="20"/>
                <w:szCs w:val="20"/>
              </w:rPr>
              <w:t>2</w:t>
            </w:r>
            <w:r>
              <w:rPr>
                <w:rFonts w:ascii="Arial" w:eastAsia="Times New Roman" w:hAnsi="Arial" w:cs="Arial"/>
                <w:bCs/>
                <w:sz w:val="20"/>
                <w:szCs w:val="20"/>
              </w:rPr>
              <w:t>4</w:t>
            </w:r>
          </w:p>
        </w:tc>
        <w:tc>
          <w:tcPr>
            <w:tcW w:w="1694" w:type="dxa"/>
          </w:tcPr>
          <w:p w14:paraId="42E56F7B" w14:textId="77777777" w:rsidR="00764839" w:rsidRPr="001F531D" w:rsidRDefault="00764839" w:rsidP="00764839">
            <w:pPr>
              <w:pStyle w:val="p1"/>
              <w:rPr>
                <w:sz w:val="20"/>
                <w:szCs w:val="20"/>
              </w:rPr>
            </w:pPr>
            <w:r w:rsidRPr="001F531D">
              <w:rPr>
                <w:b/>
                <w:sz w:val="20"/>
                <w:szCs w:val="20"/>
              </w:rPr>
              <w:t>Training &amp;</w:t>
            </w:r>
          </w:p>
          <w:p w14:paraId="7E45E6AB" w14:textId="2214C6E3" w:rsidR="00D51CD5" w:rsidRPr="001F531D" w:rsidRDefault="00764839" w:rsidP="00DA0CD2">
            <w:pPr>
              <w:pStyle w:val="p1"/>
              <w:rPr>
                <w:sz w:val="20"/>
                <w:szCs w:val="20"/>
              </w:rPr>
            </w:pPr>
            <w:r w:rsidRPr="001F531D">
              <w:rPr>
                <w:b/>
                <w:sz w:val="20"/>
                <w:szCs w:val="20"/>
              </w:rPr>
              <w:t>Change Advisor</w:t>
            </w:r>
          </w:p>
        </w:tc>
        <w:tc>
          <w:tcPr>
            <w:tcW w:w="6643" w:type="dxa"/>
          </w:tcPr>
          <w:p w14:paraId="2B0015F7" w14:textId="12F4C921" w:rsidR="00D2018A" w:rsidRPr="001F531D" w:rsidRDefault="00D2018A" w:rsidP="00D2018A">
            <w:pPr>
              <w:pStyle w:val="p1"/>
              <w:rPr>
                <w:sz w:val="20"/>
                <w:szCs w:val="20"/>
              </w:rPr>
            </w:pPr>
            <w:r w:rsidRPr="001F531D">
              <w:rPr>
                <w:rStyle w:val="s1"/>
                <w:rFonts w:ascii="Arial" w:eastAsiaTheme="majorEastAsia" w:hAnsi="Arial"/>
                <w:sz w:val="20"/>
                <w:szCs w:val="20"/>
              </w:rPr>
              <w:t>•</w:t>
            </w:r>
            <w:r w:rsidRPr="001F531D">
              <w:rPr>
                <w:sz w:val="20"/>
                <w:szCs w:val="20"/>
              </w:rPr>
              <w:t xml:space="preserve"> Provide ServiceNow subject matter input for the PPL Change, Training &amp;</w:t>
            </w:r>
            <w:r w:rsidR="00042F86">
              <w:rPr>
                <w:sz w:val="20"/>
                <w:szCs w:val="20"/>
              </w:rPr>
              <w:t xml:space="preserve"> </w:t>
            </w:r>
            <w:r w:rsidRPr="001F531D">
              <w:rPr>
                <w:sz w:val="20"/>
                <w:szCs w:val="20"/>
              </w:rPr>
              <w:t>Communications Team supporting the ServiceNow program</w:t>
            </w:r>
          </w:p>
          <w:p w14:paraId="3D5762D9" w14:textId="77777777" w:rsidR="00D2018A" w:rsidRPr="001F531D" w:rsidRDefault="00D2018A" w:rsidP="00D2018A">
            <w:pPr>
              <w:pStyle w:val="p1"/>
              <w:rPr>
                <w:sz w:val="20"/>
                <w:szCs w:val="20"/>
              </w:rPr>
            </w:pPr>
            <w:r w:rsidRPr="001F531D">
              <w:rPr>
                <w:rStyle w:val="s1"/>
                <w:rFonts w:ascii="Arial" w:eastAsiaTheme="majorEastAsia" w:hAnsi="Arial"/>
                <w:sz w:val="20"/>
                <w:szCs w:val="20"/>
              </w:rPr>
              <w:t>•</w:t>
            </w:r>
            <w:r w:rsidRPr="001F531D">
              <w:rPr>
                <w:sz w:val="20"/>
                <w:szCs w:val="20"/>
              </w:rPr>
              <w:t xml:space="preserve"> Support the design and development of training</w:t>
            </w:r>
          </w:p>
          <w:p w14:paraId="5AAF22EF" w14:textId="20C973D7" w:rsidR="00D51CD5" w:rsidRPr="001F531D" w:rsidRDefault="00D2018A" w:rsidP="00D51CD5">
            <w:pPr>
              <w:pStyle w:val="p1"/>
              <w:rPr>
                <w:rStyle w:val="s1"/>
                <w:rFonts w:ascii="Arial" w:eastAsiaTheme="majorEastAsia" w:hAnsi="Arial"/>
                <w:sz w:val="20"/>
                <w:szCs w:val="20"/>
              </w:rPr>
            </w:pPr>
            <w:r w:rsidRPr="001F531D">
              <w:rPr>
                <w:rStyle w:val="s1"/>
                <w:rFonts w:ascii="Arial" w:eastAsiaTheme="majorEastAsia" w:hAnsi="Arial"/>
                <w:sz w:val="20"/>
                <w:szCs w:val="20"/>
              </w:rPr>
              <w:t>•</w:t>
            </w:r>
            <w:r w:rsidRPr="001F531D">
              <w:rPr>
                <w:sz w:val="20"/>
                <w:szCs w:val="20"/>
              </w:rPr>
              <w:t xml:space="preserve"> Support the planning and delivery of train-the-trainer</w:t>
            </w:r>
          </w:p>
        </w:tc>
      </w:tr>
      <w:tr w:rsidR="000916E7" w:rsidRPr="00996805" w14:paraId="67D8E638" w14:textId="77777777" w:rsidTr="007A75F2">
        <w:trPr>
          <w:trHeight w:val="431"/>
        </w:trPr>
        <w:tc>
          <w:tcPr>
            <w:tcW w:w="1039" w:type="dxa"/>
          </w:tcPr>
          <w:p w14:paraId="7E514838" w14:textId="73C8097B" w:rsidR="00CD183B" w:rsidRPr="001F531D" w:rsidRDefault="000F5EC9" w:rsidP="009E00A5">
            <w:pPr>
              <w:pStyle w:val="ListParagraph"/>
              <w:spacing w:line="300" w:lineRule="atLeast"/>
              <w:ind w:left="0"/>
              <w:jc w:val="both"/>
              <w:rPr>
                <w:rFonts w:ascii="Arial" w:eastAsia="Times New Roman" w:hAnsi="Arial" w:cs="Arial"/>
                <w:bCs/>
                <w:sz w:val="20"/>
                <w:szCs w:val="20"/>
              </w:rPr>
            </w:pPr>
            <w:r w:rsidRPr="001F531D">
              <w:rPr>
                <w:rFonts w:ascii="Arial" w:eastAsia="Times New Roman" w:hAnsi="Arial" w:cs="Arial"/>
                <w:bCs/>
                <w:sz w:val="20"/>
                <w:szCs w:val="20"/>
              </w:rPr>
              <w:t>2</w:t>
            </w:r>
            <w:r>
              <w:rPr>
                <w:rFonts w:ascii="Arial" w:eastAsia="Times New Roman" w:hAnsi="Arial" w:cs="Arial"/>
                <w:bCs/>
                <w:sz w:val="20"/>
                <w:szCs w:val="20"/>
              </w:rPr>
              <w:t>5</w:t>
            </w:r>
          </w:p>
        </w:tc>
        <w:tc>
          <w:tcPr>
            <w:tcW w:w="1694" w:type="dxa"/>
          </w:tcPr>
          <w:p w14:paraId="0F4C79AB" w14:textId="021052E0" w:rsidR="00CD183B" w:rsidRPr="001F531D" w:rsidRDefault="00CD183B" w:rsidP="00764839">
            <w:pPr>
              <w:pStyle w:val="p1"/>
              <w:rPr>
                <w:b/>
                <w:sz w:val="20"/>
                <w:szCs w:val="20"/>
              </w:rPr>
            </w:pPr>
            <w:r w:rsidRPr="001F531D">
              <w:rPr>
                <w:b/>
                <w:sz w:val="20"/>
                <w:szCs w:val="20"/>
              </w:rPr>
              <w:t>CMDB Product Owner</w:t>
            </w:r>
          </w:p>
        </w:tc>
        <w:tc>
          <w:tcPr>
            <w:tcW w:w="6643" w:type="dxa"/>
          </w:tcPr>
          <w:p w14:paraId="2F1FA980" w14:textId="49ABE2AC" w:rsidR="001E0DF0" w:rsidRPr="001F531D" w:rsidRDefault="001E0DF0" w:rsidP="00721A19">
            <w:pPr>
              <w:pStyle w:val="p1"/>
              <w:rPr>
                <w:rStyle w:val="s1"/>
                <w:rFonts w:ascii="Arial" w:eastAsiaTheme="majorEastAsia" w:hAnsi="Arial"/>
                <w:sz w:val="20"/>
                <w:szCs w:val="20"/>
              </w:rPr>
            </w:pPr>
            <w:r w:rsidRPr="001F531D">
              <w:rPr>
                <w:rStyle w:val="s1"/>
                <w:rFonts w:ascii="Arial" w:eastAsiaTheme="majorEastAsia" w:hAnsi="Arial"/>
                <w:sz w:val="20"/>
                <w:szCs w:val="20"/>
              </w:rPr>
              <w:t xml:space="preserve">• Define and own the CMDB vision, strategy, and roadmap </w:t>
            </w:r>
          </w:p>
          <w:p w14:paraId="6CB66E3C" w14:textId="20A981B9" w:rsidR="001E0DF0" w:rsidRPr="001F531D" w:rsidRDefault="001E0DF0" w:rsidP="00721A19">
            <w:pPr>
              <w:pStyle w:val="p1"/>
              <w:rPr>
                <w:rStyle w:val="s1"/>
                <w:rFonts w:ascii="Arial" w:eastAsiaTheme="majorEastAsia" w:hAnsi="Arial"/>
                <w:sz w:val="20"/>
                <w:szCs w:val="20"/>
              </w:rPr>
            </w:pPr>
            <w:r w:rsidRPr="001F531D">
              <w:rPr>
                <w:rStyle w:val="s1"/>
                <w:rFonts w:ascii="Arial" w:eastAsiaTheme="majorEastAsia" w:hAnsi="Arial"/>
                <w:sz w:val="20"/>
                <w:szCs w:val="20"/>
              </w:rPr>
              <w:t xml:space="preserve">• Prioritize and manage the CMDB product backlog </w:t>
            </w:r>
          </w:p>
          <w:p w14:paraId="2DAFF2BA" w14:textId="5DA4099A" w:rsidR="001E0DF0" w:rsidRPr="001F531D" w:rsidRDefault="001E0DF0" w:rsidP="00721A19">
            <w:pPr>
              <w:pStyle w:val="p1"/>
              <w:rPr>
                <w:rStyle w:val="s1"/>
                <w:rFonts w:ascii="Arial" w:eastAsiaTheme="majorEastAsia" w:hAnsi="Arial"/>
                <w:sz w:val="20"/>
                <w:szCs w:val="20"/>
              </w:rPr>
            </w:pPr>
            <w:r w:rsidRPr="001F531D">
              <w:rPr>
                <w:rStyle w:val="s1"/>
                <w:rFonts w:ascii="Arial" w:eastAsiaTheme="majorEastAsia" w:hAnsi="Arial"/>
                <w:sz w:val="20"/>
                <w:szCs w:val="20"/>
              </w:rPr>
              <w:t>• Make value-based trade</w:t>
            </w:r>
            <w:r w:rsidRPr="001F531D">
              <w:rPr>
                <w:rStyle w:val="s1"/>
                <w:rFonts w:ascii="Arial" w:eastAsiaTheme="majorEastAsia" w:hAnsi="Arial"/>
                <w:sz w:val="20"/>
                <w:szCs w:val="20"/>
              </w:rPr>
              <w:noBreakHyphen/>
              <w:t xml:space="preserve">off and sequencing decisions </w:t>
            </w:r>
          </w:p>
          <w:p w14:paraId="51FF97DF" w14:textId="7846ADB0" w:rsidR="001E0DF0" w:rsidRPr="001F531D" w:rsidRDefault="001E0DF0" w:rsidP="00721A19">
            <w:pPr>
              <w:pStyle w:val="p1"/>
              <w:rPr>
                <w:rStyle w:val="s1"/>
                <w:rFonts w:ascii="Arial" w:eastAsiaTheme="majorEastAsia" w:hAnsi="Arial"/>
                <w:sz w:val="20"/>
                <w:szCs w:val="20"/>
              </w:rPr>
            </w:pPr>
            <w:r w:rsidRPr="001F531D">
              <w:rPr>
                <w:rStyle w:val="s1"/>
                <w:rFonts w:ascii="Arial" w:eastAsiaTheme="majorEastAsia" w:hAnsi="Arial"/>
                <w:sz w:val="20"/>
                <w:szCs w:val="20"/>
              </w:rPr>
              <w:t xml:space="preserve">• Define and approve CMDB requirements, standards, and acceptance criteria </w:t>
            </w:r>
          </w:p>
          <w:p w14:paraId="557218BB" w14:textId="7C2152FD" w:rsidR="001E0DF0" w:rsidRPr="001F531D" w:rsidRDefault="001E0DF0" w:rsidP="00721A19">
            <w:pPr>
              <w:pStyle w:val="p1"/>
              <w:rPr>
                <w:rStyle w:val="s1"/>
                <w:rFonts w:ascii="Arial" w:eastAsiaTheme="majorEastAsia" w:hAnsi="Arial"/>
                <w:sz w:val="20"/>
                <w:szCs w:val="20"/>
              </w:rPr>
            </w:pPr>
            <w:r w:rsidRPr="001F531D">
              <w:rPr>
                <w:rStyle w:val="s1"/>
                <w:rFonts w:ascii="Arial" w:eastAsiaTheme="majorEastAsia" w:hAnsi="Arial"/>
                <w:sz w:val="20"/>
                <w:szCs w:val="20"/>
              </w:rPr>
              <w:t xml:space="preserve">• Ensure alignment with CSDM, service mapping, discovery, and integrations </w:t>
            </w:r>
          </w:p>
          <w:p w14:paraId="152BAC28" w14:textId="0FE9A8FA" w:rsidR="001E0DF0" w:rsidRPr="001F531D" w:rsidRDefault="001E0DF0" w:rsidP="00721A19">
            <w:pPr>
              <w:pStyle w:val="p1"/>
              <w:rPr>
                <w:rStyle w:val="s1"/>
                <w:rFonts w:ascii="Arial" w:eastAsiaTheme="majorEastAsia" w:hAnsi="Arial"/>
                <w:sz w:val="20"/>
                <w:szCs w:val="20"/>
              </w:rPr>
            </w:pPr>
            <w:r w:rsidRPr="001F531D">
              <w:rPr>
                <w:rStyle w:val="s1"/>
                <w:rFonts w:ascii="Arial" w:eastAsiaTheme="majorEastAsia" w:hAnsi="Arial"/>
                <w:sz w:val="20"/>
                <w:szCs w:val="20"/>
              </w:rPr>
              <w:t xml:space="preserve">• Enable and evolve CMDB governance (policies, workflows, controls) </w:t>
            </w:r>
          </w:p>
          <w:p w14:paraId="4778356D" w14:textId="61B45C6D" w:rsidR="001E0DF0" w:rsidRPr="001F531D" w:rsidRDefault="001E0DF0" w:rsidP="00721A19">
            <w:pPr>
              <w:pStyle w:val="p1"/>
              <w:rPr>
                <w:rStyle w:val="s1"/>
                <w:rFonts w:ascii="Arial" w:eastAsiaTheme="majorEastAsia" w:hAnsi="Arial"/>
                <w:sz w:val="20"/>
                <w:szCs w:val="20"/>
              </w:rPr>
            </w:pPr>
            <w:r w:rsidRPr="001F531D">
              <w:rPr>
                <w:rStyle w:val="s1"/>
                <w:rFonts w:ascii="Arial" w:eastAsiaTheme="majorEastAsia" w:hAnsi="Arial"/>
                <w:sz w:val="20"/>
                <w:szCs w:val="20"/>
              </w:rPr>
              <w:t xml:space="preserve">• Partner with governance bodies (e.g., CMDB Governance Board / CCB) </w:t>
            </w:r>
          </w:p>
          <w:p w14:paraId="69A66798" w14:textId="01606615" w:rsidR="001E0DF0" w:rsidRPr="001F531D" w:rsidRDefault="001E0DF0" w:rsidP="00721A19">
            <w:pPr>
              <w:pStyle w:val="p1"/>
              <w:rPr>
                <w:rStyle w:val="s1"/>
                <w:rFonts w:ascii="Arial" w:eastAsiaTheme="majorEastAsia" w:hAnsi="Arial"/>
                <w:sz w:val="20"/>
                <w:szCs w:val="20"/>
              </w:rPr>
            </w:pPr>
            <w:r w:rsidRPr="001F531D">
              <w:rPr>
                <w:rStyle w:val="s1"/>
                <w:rFonts w:ascii="Arial" w:eastAsiaTheme="majorEastAsia" w:hAnsi="Arial"/>
                <w:sz w:val="20"/>
                <w:szCs w:val="20"/>
              </w:rPr>
              <w:t xml:space="preserve">• Act as the single decision authority for CMDB product changes </w:t>
            </w:r>
          </w:p>
          <w:p w14:paraId="2FE1199F" w14:textId="25C5AC03" w:rsidR="001E0DF0" w:rsidRPr="001F531D" w:rsidRDefault="001E0DF0" w:rsidP="00721A19">
            <w:pPr>
              <w:pStyle w:val="p1"/>
              <w:rPr>
                <w:rStyle w:val="s1"/>
                <w:rFonts w:ascii="Arial" w:eastAsiaTheme="majorEastAsia" w:hAnsi="Arial"/>
                <w:sz w:val="20"/>
                <w:szCs w:val="20"/>
              </w:rPr>
            </w:pPr>
            <w:r w:rsidRPr="001F531D">
              <w:rPr>
                <w:rStyle w:val="s1"/>
                <w:rFonts w:ascii="Arial" w:eastAsiaTheme="majorEastAsia" w:hAnsi="Arial"/>
                <w:sz w:val="20"/>
                <w:szCs w:val="20"/>
              </w:rPr>
              <w:t xml:space="preserve">• Align stakeholders across ITSM, Security, Asset, Audit, and Operations </w:t>
            </w:r>
          </w:p>
          <w:p w14:paraId="69A0B5B6" w14:textId="5858E654" w:rsidR="001E0DF0" w:rsidRPr="001F531D" w:rsidRDefault="001E0DF0" w:rsidP="00721A19">
            <w:pPr>
              <w:pStyle w:val="p1"/>
              <w:rPr>
                <w:rStyle w:val="s1"/>
                <w:rFonts w:ascii="Arial" w:eastAsiaTheme="majorEastAsia" w:hAnsi="Arial"/>
                <w:sz w:val="20"/>
                <w:szCs w:val="20"/>
              </w:rPr>
            </w:pPr>
            <w:r w:rsidRPr="001F531D">
              <w:rPr>
                <w:rStyle w:val="s1"/>
                <w:rFonts w:ascii="Arial" w:eastAsiaTheme="majorEastAsia" w:hAnsi="Arial"/>
                <w:sz w:val="20"/>
                <w:szCs w:val="20"/>
              </w:rPr>
              <w:t xml:space="preserve">• Ensure CMDB supports operational use cases (change, incident, RCA, audit) </w:t>
            </w:r>
          </w:p>
          <w:p w14:paraId="5567F5DC" w14:textId="1D836161" w:rsidR="001E0DF0" w:rsidRPr="001F531D" w:rsidRDefault="001E0DF0" w:rsidP="00721A19">
            <w:pPr>
              <w:pStyle w:val="p1"/>
              <w:rPr>
                <w:rStyle w:val="s1"/>
                <w:rFonts w:ascii="Arial" w:eastAsiaTheme="majorEastAsia" w:hAnsi="Arial"/>
                <w:sz w:val="20"/>
                <w:szCs w:val="20"/>
              </w:rPr>
            </w:pPr>
            <w:r w:rsidRPr="001F531D">
              <w:rPr>
                <w:rStyle w:val="s1"/>
                <w:rFonts w:ascii="Arial" w:eastAsiaTheme="majorEastAsia" w:hAnsi="Arial"/>
                <w:sz w:val="20"/>
                <w:szCs w:val="20"/>
              </w:rPr>
              <w:t xml:space="preserve">• Own CMDB health, quality, and maturity metrics </w:t>
            </w:r>
          </w:p>
          <w:p w14:paraId="104FE499" w14:textId="704FC12F" w:rsidR="001E0DF0" w:rsidRPr="001F531D" w:rsidRDefault="001E0DF0" w:rsidP="00721A19">
            <w:pPr>
              <w:pStyle w:val="p1"/>
              <w:rPr>
                <w:rStyle w:val="s1"/>
                <w:rFonts w:ascii="Arial" w:eastAsiaTheme="majorEastAsia" w:hAnsi="Arial"/>
                <w:sz w:val="20"/>
                <w:szCs w:val="20"/>
              </w:rPr>
            </w:pPr>
            <w:r w:rsidRPr="001F531D">
              <w:rPr>
                <w:rStyle w:val="s1"/>
                <w:rFonts w:ascii="Arial" w:eastAsiaTheme="majorEastAsia" w:hAnsi="Arial"/>
                <w:sz w:val="20"/>
                <w:szCs w:val="20"/>
              </w:rPr>
              <w:t>• Drive adoption and continuous improvement of the CMDB</w:t>
            </w:r>
          </w:p>
          <w:p w14:paraId="03E44933" w14:textId="77777777" w:rsidR="00CD183B" w:rsidRPr="001F531D" w:rsidRDefault="00CD183B" w:rsidP="00D2018A">
            <w:pPr>
              <w:pStyle w:val="p1"/>
              <w:rPr>
                <w:rFonts w:eastAsiaTheme="majorEastAsia"/>
                <w:sz w:val="20"/>
                <w:szCs w:val="20"/>
              </w:rPr>
            </w:pPr>
          </w:p>
        </w:tc>
      </w:tr>
      <w:tr w:rsidR="00905112" w:rsidRPr="003C0D58" w14:paraId="4CDF45E8" w14:textId="77777777" w:rsidTr="007A75F2">
        <w:trPr>
          <w:trHeight w:val="431"/>
        </w:trPr>
        <w:tc>
          <w:tcPr>
            <w:tcW w:w="1039" w:type="dxa"/>
          </w:tcPr>
          <w:p w14:paraId="25E17AB3" w14:textId="6ABF1E85" w:rsidR="00905112" w:rsidRPr="001F531D" w:rsidRDefault="000F5EC9" w:rsidP="009E00A5">
            <w:pPr>
              <w:pStyle w:val="ListParagraph"/>
              <w:spacing w:line="300" w:lineRule="atLeast"/>
              <w:ind w:left="0"/>
              <w:jc w:val="both"/>
              <w:rPr>
                <w:rFonts w:ascii="Arial" w:eastAsia="Times New Roman" w:hAnsi="Arial" w:cs="Arial"/>
                <w:bCs/>
                <w:sz w:val="20"/>
                <w:szCs w:val="20"/>
              </w:rPr>
            </w:pPr>
            <w:r>
              <w:rPr>
                <w:rFonts w:ascii="Arial" w:eastAsia="Times New Roman" w:hAnsi="Arial" w:cs="Arial"/>
                <w:bCs/>
                <w:sz w:val="20"/>
                <w:szCs w:val="20"/>
              </w:rPr>
              <w:lastRenderedPageBreak/>
              <w:t>26</w:t>
            </w:r>
          </w:p>
        </w:tc>
        <w:tc>
          <w:tcPr>
            <w:tcW w:w="1694" w:type="dxa"/>
          </w:tcPr>
          <w:p w14:paraId="562CF367" w14:textId="0C47552F" w:rsidR="00905112" w:rsidRPr="001F531D" w:rsidRDefault="00905112" w:rsidP="00764839">
            <w:pPr>
              <w:pStyle w:val="p1"/>
              <w:rPr>
                <w:b/>
                <w:sz w:val="20"/>
                <w:szCs w:val="20"/>
              </w:rPr>
            </w:pPr>
            <w:r>
              <w:rPr>
                <w:b/>
                <w:sz w:val="20"/>
                <w:szCs w:val="20"/>
              </w:rPr>
              <w:t>ITSM Product Owner</w:t>
            </w:r>
          </w:p>
        </w:tc>
        <w:tc>
          <w:tcPr>
            <w:tcW w:w="6643" w:type="dxa"/>
          </w:tcPr>
          <w:p w14:paraId="7993FE23" w14:textId="0251EC6E" w:rsidR="00B87896" w:rsidRDefault="00B87896" w:rsidP="00B87896">
            <w:pPr>
              <w:pStyle w:val="p1"/>
              <w:rPr>
                <w:rStyle w:val="s1"/>
                <w:rFonts w:ascii="Arial" w:eastAsiaTheme="majorEastAsia" w:hAnsi="Arial"/>
                <w:sz w:val="20"/>
                <w:szCs w:val="20"/>
              </w:rPr>
            </w:pPr>
            <w:r>
              <w:rPr>
                <w:rStyle w:val="s1"/>
                <w:rFonts w:ascii="Arial" w:eastAsiaTheme="majorEastAsia" w:hAnsi="Arial"/>
                <w:sz w:val="20"/>
                <w:szCs w:val="20"/>
              </w:rPr>
              <w:t xml:space="preserve">• Define and own the ITSM vision, strategy, and roadmap </w:t>
            </w:r>
          </w:p>
          <w:p w14:paraId="3D89825F" w14:textId="7A83EF89" w:rsidR="00B87896" w:rsidRDefault="00B87896" w:rsidP="00B87896">
            <w:pPr>
              <w:pStyle w:val="p1"/>
              <w:rPr>
                <w:rStyle w:val="s1"/>
                <w:rFonts w:ascii="Arial" w:eastAsiaTheme="majorEastAsia" w:hAnsi="Arial"/>
                <w:sz w:val="20"/>
                <w:szCs w:val="20"/>
              </w:rPr>
            </w:pPr>
            <w:r>
              <w:rPr>
                <w:rStyle w:val="s1"/>
                <w:rFonts w:ascii="Arial" w:eastAsiaTheme="majorEastAsia" w:hAnsi="Arial"/>
                <w:sz w:val="20"/>
                <w:szCs w:val="20"/>
              </w:rPr>
              <w:t xml:space="preserve">• Prioritize and manage the ITSM product backlog </w:t>
            </w:r>
          </w:p>
          <w:p w14:paraId="5F5B4183" w14:textId="77777777" w:rsidR="00B87896" w:rsidRDefault="00B87896" w:rsidP="00B87896">
            <w:pPr>
              <w:pStyle w:val="p1"/>
              <w:rPr>
                <w:rStyle w:val="s1"/>
                <w:rFonts w:ascii="Arial" w:eastAsiaTheme="majorEastAsia" w:hAnsi="Arial"/>
                <w:sz w:val="20"/>
                <w:szCs w:val="20"/>
              </w:rPr>
            </w:pPr>
            <w:r>
              <w:rPr>
                <w:rStyle w:val="s1"/>
                <w:rFonts w:ascii="Arial" w:eastAsiaTheme="majorEastAsia" w:hAnsi="Arial"/>
                <w:sz w:val="20"/>
                <w:szCs w:val="20"/>
              </w:rPr>
              <w:t>• Make value-based trade</w:t>
            </w:r>
            <w:r>
              <w:rPr>
                <w:rStyle w:val="s1"/>
                <w:rFonts w:ascii="Arial" w:eastAsiaTheme="majorEastAsia" w:hAnsi="Arial"/>
                <w:sz w:val="20"/>
                <w:szCs w:val="20"/>
              </w:rPr>
              <w:noBreakHyphen/>
              <w:t xml:space="preserve">off and sequencing decisions </w:t>
            </w:r>
          </w:p>
          <w:p w14:paraId="4AED37F9" w14:textId="60AD4FC3" w:rsidR="00B87896" w:rsidRDefault="00B87896" w:rsidP="00B87896">
            <w:pPr>
              <w:pStyle w:val="p1"/>
              <w:rPr>
                <w:rStyle w:val="s1"/>
                <w:rFonts w:ascii="Arial" w:eastAsiaTheme="majorEastAsia" w:hAnsi="Arial"/>
                <w:sz w:val="20"/>
                <w:szCs w:val="20"/>
              </w:rPr>
            </w:pPr>
            <w:r>
              <w:rPr>
                <w:rStyle w:val="s1"/>
                <w:rFonts w:ascii="Arial" w:eastAsiaTheme="majorEastAsia" w:hAnsi="Arial"/>
                <w:sz w:val="20"/>
                <w:szCs w:val="20"/>
              </w:rPr>
              <w:t xml:space="preserve">• Define and approve ITSM requirements, standards, and acceptance criteria </w:t>
            </w:r>
          </w:p>
          <w:p w14:paraId="6EE41535" w14:textId="41E66DA1" w:rsidR="00B87896" w:rsidRDefault="00B87896" w:rsidP="00B87896">
            <w:pPr>
              <w:pStyle w:val="p1"/>
              <w:rPr>
                <w:rStyle w:val="s1"/>
                <w:rFonts w:ascii="Arial" w:eastAsiaTheme="majorEastAsia" w:hAnsi="Arial"/>
                <w:sz w:val="20"/>
                <w:szCs w:val="20"/>
              </w:rPr>
            </w:pPr>
            <w:r>
              <w:rPr>
                <w:rStyle w:val="s1"/>
                <w:rFonts w:ascii="Arial" w:eastAsiaTheme="majorEastAsia" w:hAnsi="Arial"/>
                <w:sz w:val="20"/>
                <w:szCs w:val="20"/>
              </w:rPr>
              <w:t xml:space="preserve">• Enable and evolve ITSM governance (policies, workflows, controls) </w:t>
            </w:r>
          </w:p>
          <w:p w14:paraId="3F0E8B1D" w14:textId="1D171402" w:rsidR="00B87896" w:rsidRDefault="00B87896" w:rsidP="00B87896">
            <w:pPr>
              <w:pStyle w:val="p1"/>
              <w:rPr>
                <w:rStyle w:val="s1"/>
                <w:rFonts w:ascii="Arial" w:eastAsiaTheme="majorEastAsia" w:hAnsi="Arial"/>
                <w:sz w:val="20"/>
                <w:szCs w:val="20"/>
              </w:rPr>
            </w:pPr>
            <w:r>
              <w:rPr>
                <w:rStyle w:val="s1"/>
                <w:rFonts w:ascii="Arial" w:eastAsiaTheme="majorEastAsia" w:hAnsi="Arial"/>
                <w:sz w:val="20"/>
                <w:szCs w:val="20"/>
              </w:rPr>
              <w:t xml:space="preserve">• Partner with governance bodies (e.g., CCB) </w:t>
            </w:r>
          </w:p>
          <w:p w14:paraId="2BFBB0ED" w14:textId="7134C084" w:rsidR="00B87896" w:rsidRDefault="00B87896" w:rsidP="00B87896">
            <w:pPr>
              <w:pStyle w:val="p1"/>
              <w:rPr>
                <w:rStyle w:val="s1"/>
                <w:rFonts w:ascii="Arial" w:eastAsiaTheme="majorEastAsia" w:hAnsi="Arial"/>
                <w:sz w:val="20"/>
                <w:szCs w:val="20"/>
              </w:rPr>
            </w:pPr>
            <w:r>
              <w:rPr>
                <w:rStyle w:val="s1"/>
                <w:rFonts w:ascii="Arial" w:eastAsiaTheme="majorEastAsia" w:hAnsi="Arial"/>
                <w:sz w:val="20"/>
                <w:szCs w:val="20"/>
              </w:rPr>
              <w:t xml:space="preserve">• Act as the single decision authority for ITSM product changes </w:t>
            </w:r>
          </w:p>
          <w:p w14:paraId="71BF4252" w14:textId="77777777" w:rsidR="00B87896" w:rsidRDefault="00B87896" w:rsidP="00B87896">
            <w:pPr>
              <w:pStyle w:val="p1"/>
              <w:rPr>
                <w:rStyle w:val="s1"/>
                <w:rFonts w:ascii="Arial" w:eastAsiaTheme="majorEastAsia" w:hAnsi="Arial"/>
                <w:sz w:val="20"/>
                <w:szCs w:val="20"/>
              </w:rPr>
            </w:pPr>
            <w:r>
              <w:rPr>
                <w:rStyle w:val="s1"/>
                <w:rFonts w:ascii="Arial" w:eastAsiaTheme="majorEastAsia" w:hAnsi="Arial"/>
                <w:sz w:val="20"/>
                <w:szCs w:val="20"/>
              </w:rPr>
              <w:t xml:space="preserve">• Align stakeholders across ITSM, Security, Asset, Audit, and Operations </w:t>
            </w:r>
          </w:p>
          <w:p w14:paraId="016B91BC" w14:textId="366D9EBF" w:rsidR="00B87896" w:rsidRDefault="00B87896" w:rsidP="00B87896">
            <w:pPr>
              <w:pStyle w:val="p1"/>
              <w:rPr>
                <w:rStyle w:val="s1"/>
                <w:rFonts w:ascii="Arial" w:eastAsiaTheme="majorEastAsia" w:hAnsi="Arial"/>
                <w:sz w:val="20"/>
                <w:szCs w:val="20"/>
              </w:rPr>
            </w:pPr>
            <w:r>
              <w:rPr>
                <w:rStyle w:val="s1"/>
                <w:rFonts w:ascii="Arial" w:eastAsiaTheme="majorEastAsia" w:hAnsi="Arial"/>
                <w:sz w:val="20"/>
                <w:szCs w:val="20"/>
              </w:rPr>
              <w:t>• Drive adoption and continuous improvement of ITSM</w:t>
            </w:r>
          </w:p>
          <w:p w14:paraId="1582901C" w14:textId="77777777" w:rsidR="00905112" w:rsidRPr="001F531D" w:rsidRDefault="00905112" w:rsidP="00721A19">
            <w:pPr>
              <w:pStyle w:val="p1"/>
              <w:rPr>
                <w:rStyle w:val="s1"/>
                <w:rFonts w:ascii="Arial" w:eastAsiaTheme="majorEastAsia" w:hAnsi="Arial"/>
                <w:sz w:val="20"/>
                <w:szCs w:val="20"/>
              </w:rPr>
            </w:pPr>
          </w:p>
        </w:tc>
      </w:tr>
    </w:tbl>
    <w:p w14:paraId="3E98FE5D" w14:textId="77777777" w:rsidR="006009AF" w:rsidRDefault="006009AF" w:rsidP="00721A19">
      <w:pPr>
        <w:pStyle w:val="ListParagraph"/>
        <w:spacing w:after="0" w:line="300" w:lineRule="atLeast"/>
        <w:jc w:val="both"/>
        <w:rPr>
          <w:rFonts w:ascii="Arial" w:eastAsia="Times New Roman" w:hAnsi="Arial" w:cs="Arial"/>
          <w:b/>
          <w:sz w:val="20"/>
          <w:szCs w:val="20"/>
        </w:rPr>
      </w:pPr>
    </w:p>
    <w:p w14:paraId="518DF4FE" w14:textId="08B8E49D" w:rsidR="001F531D" w:rsidRDefault="001F531D" w:rsidP="001A25EA">
      <w:pPr>
        <w:pStyle w:val="ListParagraph"/>
        <w:numPr>
          <w:ilvl w:val="0"/>
          <w:numId w:val="3"/>
        </w:numPr>
        <w:spacing w:after="0" w:line="300" w:lineRule="atLeast"/>
        <w:jc w:val="both"/>
        <w:rPr>
          <w:rFonts w:ascii="Arial" w:eastAsia="Times New Roman" w:hAnsi="Arial" w:cs="Arial"/>
          <w:b/>
          <w:sz w:val="20"/>
          <w:szCs w:val="20"/>
        </w:rPr>
      </w:pPr>
      <w:r>
        <w:rPr>
          <w:rFonts w:ascii="Arial" w:eastAsia="Times New Roman" w:hAnsi="Arial" w:cs="Arial"/>
          <w:b/>
          <w:sz w:val="20"/>
          <w:szCs w:val="20"/>
        </w:rPr>
        <w:t xml:space="preserve">Article 1 (Services), </w:t>
      </w:r>
      <w:r w:rsidR="00DE0B88">
        <w:rPr>
          <w:rFonts w:ascii="Arial" w:eastAsia="Times New Roman" w:hAnsi="Arial" w:cs="Arial"/>
          <w:b/>
          <w:sz w:val="20"/>
          <w:szCs w:val="20"/>
        </w:rPr>
        <w:t xml:space="preserve">Deliverables </w:t>
      </w:r>
      <w:r>
        <w:rPr>
          <w:rFonts w:ascii="Arial" w:eastAsia="Times New Roman" w:hAnsi="Arial" w:cs="Arial"/>
          <w:b/>
          <w:sz w:val="20"/>
          <w:szCs w:val="20"/>
        </w:rPr>
        <w:t>shall be amended to add the following</w:t>
      </w:r>
      <w:r w:rsidR="00DE0B88">
        <w:rPr>
          <w:rFonts w:ascii="Arial" w:eastAsia="Times New Roman" w:hAnsi="Arial" w:cs="Arial"/>
          <w:b/>
          <w:sz w:val="20"/>
          <w:szCs w:val="20"/>
        </w:rPr>
        <w:t>:</w:t>
      </w:r>
    </w:p>
    <w:p w14:paraId="79B48D3A" w14:textId="77777777" w:rsidR="00643A68" w:rsidRDefault="00643A68" w:rsidP="00643A68">
      <w:pPr>
        <w:pStyle w:val="ListParagraph"/>
        <w:spacing w:after="0" w:line="300" w:lineRule="atLeast"/>
        <w:jc w:val="both"/>
        <w:rPr>
          <w:rFonts w:ascii="Arial" w:eastAsia="Times New Roman" w:hAnsi="Arial" w:cs="Arial"/>
          <w:b/>
          <w:sz w:val="20"/>
          <w:szCs w:val="20"/>
        </w:rPr>
      </w:pPr>
    </w:p>
    <w:p w14:paraId="778C439F" w14:textId="0A5120C0" w:rsidR="00643A68" w:rsidRPr="00D0322B" w:rsidRDefault="00643A68" w:rsidP="00AE3140">
      <w:pPr>
        <w:pStyle w:val="ListParagraph"/>
        <w:tabs>
          <w:tab w:val="left" w:pos="720"/>
        </w:tabs>
        <w:spacing w:after="0" w:line="300" w:lineRule="atLeast"/>
        <w:ind w:hanging="720"/>
        <w:jc w:val="both"/>
        <w:rPr>
          <w:rFonts w:ascii="Arial" w:eastAsia="Times New Roman" w:hAnsi="Arial" w:cs="Arial"/>
          <w:bCs/>
          <w:sz w:val="20"/>
          <w:szCs w:val="20"/>
          <w:u w:val="single"/>
        </w:rPr>
      </w:pPr>
      <w:r w:rsidRPr="00643A68">
        <w:rPr>
          <w:rFonts w:ascii="Arial" w:eastAsia="Times New Roman" w:hAnsi="Arial" w:cs="Arial"/>
          <w:b/>
          <w:sz w:val="20"/>
          <w:szCs w:val="20"/>
          <w:u w:val="single"/>
        </w:rPr>
        <w:t>Deliverables</w:t>
      </w:r>
      <w:r>
        <w:rPr>
          <w:rFonts w:ascii="Arial" w:eastAsia="Times New Roman" w:hAnsi="Arial" w:cs="Arial"/>
          <w:b/>
          <w:sz w:val="20"/>
          <w:szCs w:val="20"/>
          <w:u w:val="single"/>
        </w:rPr>
        <w:t>.</w:t>
      </w:r>
      <w:r w:rsidRPr="00D0322B">
        <w:rPr>
          <w:rFonts w:ascii="Arial" w:eastAsia="Times New Roman" w:hAnsi="Arial" w:cs="Arial"/>
          <w:b/>
          <w:sz w:val="20"/>
          <w:szCs w:val="20"/>
        </w:rPr>
        <w:t xml:space="preserve"> </w:t>
      </w:r>
      <w:r w:rsidRPr="00D0322B">
        <w:rPr>
          <w:rFonts w:ascii="Arial" w:eastAsia="Times New Roman" w:hAnsi="Arial" w:cs="Arial"/>
          <w:bCs/>
          <w:sz w:val="20"/>
          <w:szCs w:val="20"/>
        </w:rPr>
        <w:t xml:space="preserve">The following Deliverables </w:t>
      </w:r>
      <w:r w:rsidR="00D0322B" w:rsidRPr="00D0322B">
        <w:rPr>
          <w:rFonts w:ascii="Arial" w:eastAsia="Times New Roman" w:hAnsi="Arial" w:cs="Arial"/>
          <w:bCs/>
          <w:sz w:val="20"/>
          <w:szCs w:val="20"/>
        </w:rPr>
        <w:t xml:space="preserve">shall be provided under this Change Order </w:t>
      </w:r>
      <w:r w:rsidR="007218D6">
        <w:rPr>
          <w:rFonts w:ascii="Arial" w:eastAsia="Times New Roman" w:hAnsi="Arial" w:cs="Arial"/>
          <w:bCs/>
          <w:sz w:val="20"/>
          <w:szCs w:val="20"/>
        </w:rPr>
        <w:t>6</w:t>
      </w:r>
      <w:r w:rsidR="00D0322B" w:rsidRPr="00D0322B">
        <w:rPr>
          <w:rFonts w:ascii="Arial" w:eastAsia="Times New Roman" w:hAnsi="Arial" w:cs="Arial"/>
          <w:bCs/>
          <w:sz w:val="20"/>
          <w:szCs w:val="20"/>
        </w:rPr>
        <w:t>:</w:t>
      </w:r>
    </w:p>
    <w:p w14:paraId="3995C01B" w14:textId="77777777" w:rsidR="00643A68" w:rsidRDefault="00643A68" w:rsidP="00643A68">
      <w:pPr>
        <w:pStyle w:val="ListParagraph"/>
        <w:spacing w:after="0" w:line="300" w:lineRule="atLeast"/>
        <w:jc w:val="both"/>
        <w:rPr>
          <w:rFonts w:ascii="Arial" w:eastAsia="Times New Roman" w:hAnsi="Arial" w:cs="Arial"/>
          <w:b/>
          <w:sz w:val="20"/>
          <w:szCs w:val="20"/>
        </w:rPr>
      </w:pPr>
    </w:p>
    <w:tbl>
      <w:tblPr>
        <w:tblStyle w:val="TableGrid20"/>
        <w:tblW w:w="9356"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95"/>
        <w:gridCol w:w="1606"/>
        <w:gridCol w:w="3000"/>
        <w:gridCol w:w="2305"/>
        <w:gridCol w:w="1250"/>
      </w:tblGrid>
      <w:tr w:rsidR="000138BB" w:rsidRPr="00643A68" w14:paraId="7B95473F" w14:textId="77777777" w:rsidTr="00421D14">
        <w:trPr>
          <w:trHeight w:val="300"/>
        </w:trPr>
        <w:tc>
          <w:tcPr>
            <w:tcW w:w="1195" w:type="dxa"/>
          </w:tcPr>
          <w:p w14:paraId="6DAC8A39" w14:textId="5E984DA1" w:rsidR="000138BB" w:rsidRPr="00643A68" w:rsidRDefault="000138BB" w:rsidP="00AE3140">
            <w:pPr>
              <w:spacing w:line="276" w:lineRule="auto"/>
              <w:ind w:left="-113"/>
              <w:contextualSpacing/>
              <w:jc w:val="center"/>
              <w:rPr>
                <w:rFonts w:ascii="Arial" w:eastAsia="Arial" w:hAnsi="Arial"/>
                <w:b/>
                <w:bCs/>
                <w:sz w:val="20"/>
                <w:szCs w:val="20"/>
              </w:rPr>
            </w:pPr>
            <w:r>
              <w:rPr>
                <w:rFonts w:ascii="Arial" w:eastAsia="Arial" w:hAnsi="Arial"/>
                <w:b/>
                <w:bCs/>
                <w:sz w:val="20"/>
                <w:szCs w:val="20"/>
              </w:rPr>
              <w:t>Number</w:t>
            </w:r>
          </w:p>
        </w:tc>
        <w:tc>
          <w:tcPr>
            <w:tcW w:w="1606" w:type="dxa"/>
          </w:tcPr>
          <w:p w14:paraId="2A995206" w14:textId="78963743" w:rsidR="000138BB" w:rsidRPr="00643A68" w:rsidRDefault="000138BB" w:rsidP="00643A68">
            <w:pPr>
              <w:spacing w:line="276" w:lineRule="auto"/>
              <w:contextualSpacing/>
              <w:jc w:val="center"/>
              <w:rPr>
                <w:rFonts w:ascii="Arial" w:eastAsia="Arial" w:hAnsi="Arial"/>
                <w:b/>
                <w:bCs/>
                <w:sz w:val="20"/>
                <w:szCs w:val="20"/>
              </w:rPr>
            </w:pPr>
            <w:r>
              <w:rPr>
                <w:rFonts w:ascii="Arial" w:eastAsia="Arial" w:hAnsi="Arial"/>
                <w:b/>
                <w:bCs/>
                <w:sz w:val="20"/>
                <w:szCs w:val="20"/>
              </w:rPr>
              <w:t>Name</w:t>
            </w:r>
          </w:p>
        </w:tc>
        <w:tc>
          <w:tcPr>
            <w:tcW w:w="3000" w:type="dxa"/>
            <w:tcBorders>
              <w:top w:val="single" w:sz="4" w:space="0" w:color="auto"/>
              <w:left w:val="single" w:sz="4" w:space="0" w:color="auto"/>
              <w:bottom w:val="single" w:sz="4" w:space="0" w:color="auto"/>
              <w:right w:val="single" w:sz="4" w:space="0" w:color="auto"/>
            </w:tcBorders>
            <w:hideMark/>
          </w:tcPr>
          <w:p w14:paraId="49A829E2" w14:textId="76BF7931" w:rsidR="000138BB" w:rsidRPr="00643A68" w:rsidRDefault="000138BB" w:rsidP="00643A68">
            <w:pPr>
              <w:spacing w:line="276" w:lineRule="auto"/>
              <w:contextualSpacing/>
              <w:jc w:val="center"/>
              <w:rPr>
                <w:rFonts w:ascii="Arial" w:eastAsia="Arial" w:hAnsi="Arial"/>
                <w:b/>
                <w:bCs/>
                <w:sz w:val="20"/>
                <w:szCs w:val="20"/>
              </w:rPr>
            </w:pPr>
            <w:r w:rsidRPr="00643A68">
              <w:rPr>
                <w:rFonts w:ascii="Arial" w:eastAsia="Arial" w:hAnsi="Arial"/>
                <w:b/>
                <w:bCs/>
                <w:sz w:val="20"/>
                <w:szCs w:val="20"/>
              </w:rPr>
              <w:t>Description</w:t>
            </w:r>
          </w:p>
        </w:tc>
        <w:tc>
          <w:tcPr>
            <w:tcW w:w="2305" w:type="dxa"/>
            <w:tcBorders>
              <w:top w:val="single" w:sz="4" w:space="0" w:color="auto"/>
              <w:left w:val="single" w:sz="4" w:space="0" w:color="auto"/>
              <w:bottom w:val="single" w:sz="4" w:space="0" w:color="auto"/>
              <w:right w:val="single" w:sz="4" w:space="0" w:color="auto"/>
            </w:tcBorders>
          </w:tcPr>
          <w:p w14:paraId="2396F4A7" w14:textId="5189FA2E" w:rsidR="000138BB" w:rsidRPr="00643A68" w:rsidRDefault="000138BB" w:rsidP="00643A68">
            <w:pPr>
              <w:spacing w:line="276" w:lineRule="auto"/>
              <w:contextualSpacing/>
              <w:jc w:val="center"/>
              <w:rPr>
                <w:rFonts w:ascii="Arial" w:eastAsia="Arial" w:hAnsi="Arial"/>
                <w:b/>
                <w:bCs/>
                <w:sz w:val="20"/>
                <w:szCs w:val="20"/>
              </w:rPr>
            </w:pPr>
            <w:r>
              <w:rPr>
                <w:rFonts w:ascii="Arial" w:eastAsia="Arial" w:hAnsi="Arial"/>
                <w:b/>
                <w:bCs/>
                <w:sz w:val="20"/>
                <w:szCs w:val="20"/>
              </w:rPr>
              <w:t xml:space="preserve">Acceptance criteria </w:t>
            </w:r>
          </w:p>
        </w:tc>
        <w:tc>
          <w:tcPr>
            <w:tcW w:w="1250" w:type="dxa"/>
            <w:tcBorders>
              <w:top w:val="single" w:sz="4" w:space="0" w:color="auto"/>
              <w:left w:val="single" w:sz="4" w:space="0" w:color="auto"/>
              <w:bottom w:val="single" w:sz="4" w:space="0" w:color="auto"/>
              <w:right w:val="single" w:sz="4" w:space="0" w:color="auto"/>
            </w:tcBorders>
            <w:hideMark/>
          </w:tcPr>
          <w:p w14:paraId="535B95F9" w14:textId="2CD28722" w:rsidR="000138BB" w:rsidRPr="00643A68" w:rsidRDefault="000138BB" w:rsidP="00643A68">
            <w:pPr>
              <w:spacing w:line="276" w:lineRule="auto"/>
              <w:contextualSpacing/>
              <w:jc w:val="center"/>
              <w:rPr>
                <w:rFonts w:ascii="Arial" w:eastAsia="Arial" w:hAnsi="Arial"/>
                <w:b/>
                <w:bCs/>
                <w:sz w:val="20"/>
                <w:szCs w:val="20"/>
              </w:rPr>
            </w:pPr>
            <w:r w:rsidRPr="00643A68">
              <w:rPr>
                <w:rFonts w:ascii="Arial" w:eastAsia="Arial" w:hAnsi="Arial"/>
                <w:b/>
                <w:bCs/>
                <w:sz w:val="20"/>
                <w:szCs w:val="20"/>
              </w:rPr>
              <w:t>Targeted Due Date</w:t>
            </w:r>
          </w:p>
        </w:tc>
      </w:tr>
      <w:tr w:rsidR="00D66989" w:rsidRPr="00643A68" w14:paraId="0484B911" w14:textId="77777777" w:rsidTr="00421D14">
        <w:trPr>
          <w:trHeight w:val="300"/>
        </w:trPr>
        <w:tc>
          <w:tcPr>
            <w:tcW w:w="1195" w:type="dxa"/>
            <w:vMerge w:val="restart"/>
          </w:tcPr>
          <w:p w14:paraId="27021B4E" w14:textId="490C4289" w:rsidR="00D66989" w:rsidRPr="00D35E9F" w:rsidRDefault="00D66989" w:rsidP="00D66989">
            <w:pPr>
              <w:spacing w:line="276" w:lineRule="auto"/>
              <w:contextualSpacing/>
              <w:rPr>
                <w:rFonts w:ascii="Arial" w:eastAsia="Arial" w:hAnsi="Arial"/>
                <w:sz w:val="20"/>
                <w:szCs w:val="20"/>
              </w:rPr>
            </w:pPr>
            <w:r>
              <w:rPr>
                <w:rFonts w:ascii="Arial" w:eastAsia="Arial" w:hAnsi="Arial"/>
                <w:sz w:val="20"/>
                <w:szCs w:val="20"/>
              </w:rPr>
              <w:t xml:space="preserve">1 </w:t>
            </w:r>
          </w:p>
        </w:tc>
        <w:tc>
          <w:tcPr>
            <w:tcW w:w="1606" w:type="dxa"/>
            <w:vMerge w:val="restart"/>
          </w:tcPr>
          <w:p w14:paraId="16DE5163" w14:textId="5E0C6FD5" w:rsidR="00D66989" w:rsidRDefault="00D66989" w:rsidP="00D66989">
            <w:pPr>
              <w:spacing w:line="276" w:lineRule="auto"/>
              <w:rPr>
                <w:rFonts w:ascii="Arial" w:eastAsia="Arial" w:hAnsi="Arial"/>
                <w:sz w:val="20"/>
                <w:szCs w:val="20"/>
              </w:rPr>
            </w:pPr>
            <w:r>
              <w:rPr>
                <w:rFonts w:ascii="Arial" w:eastAsia="Arial" w:hAnsi="Arial"/>
                <w:sz w:val="20"/>
                <w:szCs w:val="20"/>
              </w:rPr>
              <w:t>Network Gear Discovery</w:t>
            </w:r>
          </w:p>
        </w:tc>
        <w:tc>
          <w:tcPr>
            <w:tcW w:w="3000" w:type="dxa"/>
            <w:vMerge w:val="restart"/>
            <w:tcBorders>
              <w:top w:val="single" w:sz="4" w:space="0" w:color="auto"/>
              <w:left w:val="single" w:sz="4" w:space="0" w:color="auto"/>
              <w:right w:val="single" w:sz="4" w:space="0" w:color="auto"/>
            </w:tcBorders>
          </w:tcPr>
          <w:p w14:paraId="76417F3D" w14:textId="77777777" w:rsidR="00D66989" w:rsidRPr="008733F9" w:rsidRDefault="00D66989" w:rsidP="001A25EA">
            <w:pPr>
              <w:pStyle w:val="ListParagraph"/>
              <w:numPr>
                <w:ilvl w:val="0"/>
                <w:numId w:val="4"/>
              </w:numPr>
              <w:spacing w:line="276" w:lineRule="auto"/>
              <w:rPr>
                <w:rFonts w:ascii="Arial" w:eastAsia="Arial" w:hAnsi="Arial"/>
                <w:sz w:val="20"/>
                <w:szCs w:val="20"/>
              </w:rPr>
            </w:pPr>
            <w:r w:rsidRPr="008733F9">
              <w:rPr>
                <w:rFonts w:ascii="Arial" w:eastAsia="Arial" w:hAnsi="Arial"/>
                <w:sz w:val="20"/>
                <w:szCs w:val="20"/>
              </w:rPr>
              <w:t>Enable and configure Network Gear Discovery</w:t>
            </w:r>
            <w:r>
              <w:rPr>
                <w:rFonts w:ascii="Arial" w:eastAsia="Arial" w:hAnsi="Arial"/>
                <w:sz w:val="20"/>
                <w:szCs w:val="20"/>
              </w:rPr>
              <w:t xml:space="preserve"> Capability</w:t>
            </w:r>
          </w:p>
          <w:p w14:paraId="69E4F278" w14:textId="49BB2D96" w:rsidR="00D66989" w:rsidRPr="008733F9" w:rsidRDefault="00D66989" w:rsidP="001A25EA">
            <w:pPr>
              <w:pStyle w:val="ListParagraph"/>
              <w:numPr>
                <w:ilvl w:val="0"/>
                <w:numId w:val="4"/>
              </w:numPr>
              <w:spacing w:line="276" w:lineRule="auto"/>
              <w:rPr>
                <w:rFonts w:ascii="Arial" w:eastAsia="Arial" w:hAnsi="Arial"/>
                <w:sz w:val="20"/>
                <w:szCs w:val="20"/>
              </w:rPr>
            </w:pPr>
            <w:r w:rsidRPr="008733F9">
              <w:rPr>
                <w:rFonts w:ascii="Arial" w:eastAsia="Arial" w:hAnsi="Arial"/>
                <w:sz w:val="20"/>
                <w:szCs w:val="20"/>
              </w:rPr>
              <w:t>Network devices will be discovered and populated in CMDB</w:t>
            </w:r>
          </w:p>
        </w:tc>
        <w:tc>
          <w:tcPr>
            <w:tcW w:w="2305" w:type="dxa"/>
            <w:tcBorders>
              <w:top w:val="single" w:sz="4" w:space="0" w:color="auto"/>
              <w:left w:val="single" w:sz="4" w:space="0" w:color="auto"/>
              <w:bottom w:val="single" w:sz="4" w:space="0" w:color="auto"/>
              <w:right w:val="single" w:sz="4" w:space="0" w:color="auto"/>
            </w:tcBorders>
          </w:tcPr>
          <w:p w14:paraId="0F36C595" w14:textId="39164B4D" w:rsidR="00D66989" w:rsidRPr="00A3237E" w:rsidRDefault="00A3237E" w:rsidP="001A25EA">
            <w:pPr>
              <w:pStyle w:val="ListParagraph"/>
              <w:numPr>
                <w:ilvl w:val="1"/>
                <w:numId w:val="6"/>
              </w:numPr>
              <w:spacing w:line="276" w:lineRule="auto"/>
              <w:rPr>
                <w:rFonts w:ascii="Arial" w:eastAsia="Arial" w:hAnsi="Arial"/>
                <w:b/>
                <w:bCs/>
                <w:sz w:val="20"/>
                <w:szCs w:val="20"/>
              </w:rPr>
            </w:pPr>
            <w:r w:rsidRPr="00A3237E">
              <w:rPr>
                <w:rFonts w:ascii="Arial" w:hAnsi="Arial"/>
                <w:sz w:val="20"/>
                <w:szCs w:val="20"/>
              </w:rPr>
              <w:t>Discovery credentials are configured and validated for all target network device types</w:t>
            </w:r>
            <w:r w:rsidR="004E44F4">
              <w:rPr>
                <w:rFonts w:ascii="Arial" w:hAnsi="Arial"/>
                <w:sz w:val="20"/>
                <w:szCs w:val="20"/>
              </w:rPr>
              <w:t xml:space="preserve"> (excludes OT)</w:t>
            </w:r>
          </w:p>
        </w:tc>
        <w:tc>
          <w:tcPr>
            <w:tcW w:w="1250" w:type="dxa"/>
            <w:tcBorders>
              <w:top w:val="single" w:sz="4" w:space="0" w:color="auto"/>
              <w:left w:val="single" w:sz="4" w:space="0" w:color="auto"/>
              <w:bottom w:val="single" w:sz="4" w:space="0" w:color="auto"/>
              <w:right w:val="single" w:sz="4" w:space="0" w:color="auto"/>
            </w:tcBorders>
          </w:tcPr>
          <w:p w14:paraId="43468C64" w14:textId="78B4969A" w:rsidR="00D66989" w:rsidRDefault="006B46BD" w:rsidP="00D66989">
            <w:pPr>
              <w:spacing w:line="276" w:lineRule="auto"/>
              <w:contextualSpacing/>
              <w:rPr>
                <w:rFonts w:ascii="Arial" w:eastAsia="Arial" w:hAnsi="Arial"/>
                <w:b/>
                <w:bCs/>
                <w:sz w:val="20"/>
                <w:szCs w:val="20"/>
              </w:rPr>
            </w:pPr>
            <w:r>
              <w:rPr>
                <w:rFonts w:ascii="Arial" w:eastAsia="Arial" w:hAnsi="Arial"/>
                <w:b/>
                <w:bCs/>
                <w:sz w:val="20"/>
                <w:szCs w:val="20"/>
              </w:rPr>
              <w:t xml:space="preserve">August </w:t>
            </w:r>
            <w:r w:rsidR="005074AE">
              <w:rPr>
                <w:rFonts w:ascii="Arial" w:eastAsia="Arial" w:hAnsi="Arial"/>
                <w:b/>
                <w:bCs/>
                <w:sz w:val="20"/>
                <w:szCs w:val="20"/>
              </w:rPr>
              <w:t>31, 202</w:t>
            </w:r>
            <w:r w:rsidR="000124E1">
              <w:rPr>
                <w:rFonts w:ascii="Arial" w:eastAsia="Arial" w:hAnsi="Arial"/>
                <w:b/>
                <w:bCs/>
                <w:sz w:val="20"/>
                <w:szCs w:val="20"/>
              </w:rPr>
              <w:t xml:space="preserve">                                                                                                                                                                                             </w:t>
            </w:r>
            <w:r w:rsidR="005074AE">
              <w:rPr>
                <w:rFonts w:ascii="Arial" w:eastAsia="Arial" w:hAnsi="Arial"/>
                <w:b/>
                <w:bCs/>
                <w:sz w:val="20"/>
                <w:szCs w:val="20"/>
              </w:rPr>
              <w:t>6</w:t>
            </w:r>
          </w:p>
        </w:tc>
      </w:tr>
      <w:tr w:rsidR="00D66989" w:rsidRPr="00643A68" w14:paraId="705EC7F8" w14:textId="77777777" w:rsidTr="00421D14">
        <w:trPr>
          <w:trHeight w:val="300"/>
        </w:trPr>
        <w:tc>
          <w:tcPr>
            <w:tcW w:w="1195" w:type="dxa"/>
            <w:vMerge/>
          </w:tcPr>
          <w:p w14:paraId="46A0CD9D" w14:textId="77777777" w:rsidR="00D66989" w:rsidRPr="00D35E9F" w:rsidRDefault="00D66989" w:rsidP="00D66989">
            <w:pPr>
              <w:spacing w:line="276" w:lineRule="auto"/>
              <w:contextualSpacing/>
              <w:rPr>
                <w:rFonts w:ascii="Arial" w:eastAsia="Arial" w:hAnsi="Arial"/>
                <w:sz w:val="20"/>
                <w:szCs w:val="20"/>
              </w:rPr>
            </w:pPr>
          </w:p>
        </w:tc>
        <w:tc>
          <w:tcPr>
            <w:tcW w:w="1606" w:type="dxa"/>
            <w:vMerge/>
          </w:tcPr>
          <w:p w14:paraId="21FCD036" w14:textId="77777777" w:rsidR="00D66989" w:rsidRDefault="00D66989" w:rsidP="00D66989">
            <w:pPr>
              <w:spacing w:line="276" w:lineRule="auto"/>
              <w:rPr>
                <w:rFonts w:ascii="Arial" w:eastAsia="Arial" w:hAnsi="Arial"/>
                <w:sz w:val="20"/>
                <w:szCs w:val="20"/>
              </w:rPr>
            </w:pPr>
          </w:p>
        </w:tc>
        <w:tc>
          <w:tcPr>
            <w:tcW w:w="3000" w:type="dxa"/>
            <w:vMerge/>
          </w:tcPr>
          <w:p w14:paraId="7ACC68BA" w14:textId="17AF6E99" w:rsidR="00D66989" w:rsidRPr="008733F9" w:rsidRDefault="00D66989" w:rsidP="001A25EA">
            <w:pPr>
              <w:pStyle w:val="ListParagraph"/>
              <w:numPr>
                <w:ilvl w:val="0"/>
                <w:numId w:val="4"/>
              </w:numPr>
              <w:spacing w:line="276" w:lineRule="auto"/>
              <w:rPr>
                <w:rFonts w:ascii="Arial" w:eastAsia="Arial" w:hAnsi="Arial"/>
                <w:sz w:val="20"/>
                <w:szCs w:val="20"/>
              </w:rPr>
            </w:pPr>
          </w:p>
        </w:tc>
        <w:tc>
          <w:tcPr>
            <w:tcW w:w="2305" w:type="dxa"/>
            <w:tcBorders>
              <w:top w:val="single" w:sz="4" w:space="0" w:color="auto"/>
              <w:left w:val="single" w:sz="4" w:space="0" w:color="auto"/>
              <w:bottom w:val="single" w:sz="4" w:space="0" w:color="auto"/>
              <w:right w:val="single" w:sz="4" w:space="0" w:color="auto"/>
            </w:tcBorders>
          </w:tcPr>
          <w:p w14:paraId="0EDAA1DB" w14:textId="60EAD4D1" w:rsidR="00D66989" w:rsidRPr="00A3237E" w:rsidRDefault="00A3237E" w:rsidP="001A25EA">
            <w:pPr>
              <w:pStyle w:val="ListParagraph"/>
              <w:numPr>
                <w:ilvl w:val="1"/>
                <w:numId w:val="6"/>
              </w:numPr>
              <w:spacing w:line="276" w:lineRule="auto"/>
              <w:rPr>
                <w:rFonts w:ascii="Arial" w:hAnsi="Arial"/>
                <w:sz w:val="20"/>
                <w:szCs w:val="20"/>
              </w:rPr>
            </w:pPr>
            <w:r>
              <w:rPr>
                <w:rFonts w:ascii="Arial" w:hAnsi="Arial"/>
                <w:sz w:val="20"/>
                <w:szCs w:val="20"/>
              </w:rPr>
              <w:t>Network discovery schedul</w:t>
            </w:r>
            <w:r w:rsidR="0030329A">
              <w:rPr>
                <w:rFonts w:ascii="Arial" w:hAnsi="Arial"/>
                <w:sz w:val="20"/>
                <w:szCs w:val="20"/>
              </w:rPr>
              <w:t xml:space="preserve">es are enabled and actively </w:t>
            </w:r>
            <w:r w:rsidR="008102AC">
              <w:rPr>
                <w:rFonts w:ascii="Arial" w:hAnsi="Arial"/>
                <w:sz w:val="20"/>
                <w:szCs w:val="20"/>
              </w:rPr>
              <w:t>updating the CMDB</w:t>
            </w:r>
          </w:p>
        </w:tc>
        <w:tc>
          <w:tcPr>
            <w:tcW w:w="1250" w:type="dxa"/>
            <w:tcBorders>
              <w:top w:val="single" w:sz="4" w:space="0" w:color="auto"/>
              <w:left w:val="single" w:sz="4" w:space="0" w:color="auto"/>
              <w:bottom w:val="single" w:sz="4" w:space="0" w:color="auto"/>
              <w:right w:val="single" w:sz="4" w:space="0" w:color="auto"/>
            </w:tcBorders>
          </w:tcPr>
          <w:p w14:paraId="748012D1" w14:textId="14CBA1FF" w:rsidR="00D66989" w:rsidRDefault="005074AE" w:rsidP="00D66989">
            <w:pPr>
              <w:spacing w:line="276" w:lineRule="auto"/>
              <w:contextualSpacing/>
              <w:rPr>
                <w:rFonts w:ascii="Arial" w:eastAsia="Arial" w:hAnsi="Arial"/>
                <w:b/>
                <w:bCs/>
                <w:sz w:val="20"/>
                <w:szCs w:val="20"/>
              </w:rPr>
            </w:pPr>
            <w:r w:rsidRPr="005074AE">
              <w:rPr>
                <w:rFonts w:ascii="Arial" w:eastAsia="Arial" w:hAnsi="Arial"/>
                <w:b/>
                <w:bCs/>
                <w:sz w:val="20"/>
                <w:szCs w:val="20"/>
              </w:rPr>
              <w:t>August 31, 2026</w:t>
            </w:r>
          </w:p>
        </w:tc>
      </w:tr>
      <w:tr w:rsidR="00D66989" w:rsidRPr="00643A68" w14:paraId="3A54D322" w14:textId="77777777" w:rsidTr="00421D14">
        <w:trPr>
          <w:trHeight w:val="300"/>
        </w:trPr>
        <w:tc>
          <w:tcPr>
            <w:tcW w:w="1195" w:type="dxa"/>
            <w:vMerge/>
          </w:tcPr>
          <w:p w14:paraId="3BCC6634" w14:textId="77777777" w:rsidR="00D66989" w:rsidRPr="00D35E9F" w:rsidRDefault="00D66989" w:rsidP="00D66989">
            <w:pPr>
              <w:spacing w:line="276" w:lineRule="auto"/>
              <w:contextualSpacing/>
              <w:rPr>
                <w:rFonts w:ascii="Arial" w:eastAsia="Arial" w:hAnsi="Arial"/>
                <w:sz w:val="20"/>
                <w:szCs w:val="20"/>
              </w:rPr>
            </w:pPr>
          </w:p>
        </w:tc>
        <w:tc>
          <w:tcPr>
            <w:tcW w:w="1606" w:type="dxa"/>
            <w:vMerge/>
          </w:tcPr>
          <w:p w14:paraId="2B799E33" w14:textId="77777777" w:rsidR="00D66989" w:rsidRDefault="00D66989" w:rsidP="00D66989">
            <w:pPr>
              <w:spacing w:line="276" w:lineRule="auto"/>
              <w:rPr>
                <w:rFonts w:ascii="Arial" w:eastAsia="Arial" w:hAnsi="Arial"/>
                <w:sz w:val="20"/>
                <w:szCs w:val="20"/>
              </w:rPr>
            </w:pPr>
          </w:p>
        </w:tc>
        <w:tc>
          <w:tcPr>
            <w:tcW w:w="3000" w:type="dxa"/>
            <w:vMerge/>
          </w:tcPr>
          <w:p w14:paraId="73B6E50A" w14:textId="28E9C9C3" w:rsidR="00D66989" w:rsidRPr="008733F9" w:rsidRDefault="00D66989" w:rsidP="001A25EA">
            <w:pPr>
              <w:pStyle w:val="ListParagraph"/>
              <w:numPr>
                <w:ilvl w:val="0"/>
                <w:numId w:val="4"/>
              </w:numPr>
              <w:spacing w:line="276" w:lineRule="auto"/>
              <w:rPr>
                <w:rFonts w:ascii="Arial" w:eastAsia="Arial" w:hAnsi="Arial"/>
                <w:sz w:val="20"/>
                <w:szCs w:val="20"/>
              </w:rPr>
            </w:pPr>
          </w:p>
        </w:tc>
        <w:tc>
          <w:tcPr>
            <w:tcW w:w="2305" w:type="dxa"/>
            <w:tcBorders>
              <w:top w:val="single" w:sz="4" w:space="0" w:color="auto"/>
              <w:left w:val="single" w:sz="4" w:space="0" w:color="auto"/>
              <w:bottom w:val="single" w:sz="4" w:space="0" w:color="auto"/>
              <w:right w:val="single" w:sz="4" w:space="0" w:color="auto"/>
            </w:tcBorders>
          </w:tcPr>
          <w:p w14:paraId="4A7D9AA8" w14:textId="6FA3814E" w:rsidR="00DF67D6" w:rsidRPr="004E44F4" w:rsidRDefault="009A1369" w:rsidP="004E44F4">
            <w:pPr>
              <w:pStyle w:val="ListParagraph"/>
              <w:numPr>
                <w:ilvl w:val="1"/>
                <w:numId w:val="6"/>
              </w:numPr>
              <w:spacing w:line="276" w:lineRule="auto"/>
              <w:rPr>
                <w:rFonts w:ascii="Arial" w:hAnsi="Arial"/>
                <w:sz w:val="20"/>
                <w:szCs w:val="20"/>
              </w:rPr>
            </w:pPr>
            <w:r>
              <w:rPr>
                <w:rFonts w:ascii="Arial" w:hAnsi="Arial"/>
                <w:sz w:val="20"/>
                <w:szCs w:val="20"/>
              </w:rPr>
              <w:t>Mandatory attributes managed by discovery are populated</w:t>
            </w:r>
          </w:p>
        </w:tc>
        <w:tc>
          <w:tcPr>
            <w:tcW w:w="1250" w:type="dxa"/>
            <w:tcBorders>
              <w:top w:val="single" w:sz="4" w:space="0" w:color="auto"/>
              <w:left w:val="single" w:sz="4" w:space="0" w:color="auto"/>
              <w:bottom w:val="single" w:sz="4" w:space="0" w:color="auto"/>
              <w:right w:val="single" w:sz="4" w:space="0" w:color="auto"/>
            </w:tcBorders>
          </w:tcPr>
          <w:p w14:paraId="4FA2F9C5" w14:textId="64FD6996" w:rsidR="00D66989" w:rsidRDefault="005074AE" w:rsidP="00D66989">
            <w:pPr>
              <w:spacing w:line="276" w:lineRule="auto"/>
              <w:contextualSpacing/>
              <w:rPr>
                <w:rFonts w:ascii="Arial" w:eastAsia="Arial" w:hAnsi="Arial"/>
                <w:b/>
                <w:bCs/>
                <w:sz w:val="20"/>
                <w:szCs w:val="20"/>
              </w:rPr>
            </w:pPr>
            <w:r>
              <w:rPr>
                <w:rFonts w:ascii="Arial" w:eastAsia="Arial" w:hAnsi="Arial"/>
                <w:b/>
                <w:bCs/>
                <w:sz w:val="20"/>
                <w:szCs w:val="20"/>
              </w:rPr>
              <w:t>September 30, 2026</w:t>
            </w:r>
          </w:p>
        </w:tc>
      </w:tr>
      <w:tr w:rsidR="00D66989" w:rsidRPr="00643A68" w14:paraId="65E51588" w14:textId="77777777" w:rsidTr="00421D14">
        <w:trPr>
          <w:trHeight w:val="300"/>
        </w:trPr>
        <w:tc>
          <w:tcPr>
            <w:tcW w:w="1195" w:type="dxa"/>
            <w:vMerge/>
          </w:tcPr>
          <w:p w14:paraId="0F51043D" w14:textId="32484414" w:rsidR="00D66989" w:rsidRPr="00D35E9F" w:rsidRDefault="00D66989" w:rsidP="00D66989">
            <w:pPr>
              <w:spacing w:line="276" w:lineRule="auto"/>
              <w:contextualSpacing/>
              <w:rPr>
                <w:rFonts w:ascii="Arial" w:eastAsia="Arial" w:hAnsi="Arial"/>
                <w:sz w:val="20"/>
                <w:szCs w:val="20"/>
              </w:rPr>
            </w:pPr>
          </w:p>
        </w:tc>
        <w:tc>
          <w:tcPr>
            <w:tcW w:w="1606" w:type="dxa"/>
            <w:vMerge/>
          </w:tcPr>
          <w:p w14:paraId="10C891A5" w14:textId="3FF13D94" w:rsidR="00D66989" w:rsidRPr="000138BB" w:rsidRDefault="00D66989" w:rsidP="00D66989">
            <w:pPr>
              <w:spacing w:line="276" w:lineRule="auto"/>
              <w:rPr>
                <w:rFonts w:ascii="Arial" w:eastAsia="Arial" w:hAnsi="Arial"/>
                <w:sz w:val="20"/>
                <w:szCs w:val="20"/>
              </w:rPr>
            </w:pPr>
          </w:p>
        </w:tc>
        <w:tc>
          <w:tcPr>
            <w:tcW w:w="3000" w:type="dxa"/>
            <w:vMerge/>
          </w:tcPr>
          <w:p w14:paraId="31BE82D9" w14:textId="0D98AEC5" w:rsidR="00D66989" w:rsidRPr="008733F9" w:rsidRDefault="00D66989" w:rsidP="001A25EA">
            <w:pPr>
              <w:pStyle w:val="ListParagraph"/>
              <w:numPr>
                <w:ilvl w:val="0"/>
                <w:numId w:val="4"/>
              </w:numPr>
              <w:spacing w:line="276" w:lineRule="auto"/>
              <w:rPr>
                <w:rFonts w:ascii="Arial" w:eastAsia="Arial" w:hAnsi="Arial"/>
                <w:sz w:val="20"/>
                <w:szCs w:val="20"/>
              </w:rPr>
            </w:pPr>
          </w:p>
        </w:tc>
        <w:tc>
          <w:tcPr>
            <w:tcW w:w="2305" w:type="dxa"/>
            <w:tcBorders>
              <w:top w:val="single" w:sz="4" w:space="0" w:color="auto"/>
              <w:left w:val="single" w:sz="4" w:space="0" w:color="auto"/>
              <w:bottom w:val="single" w:sz="4" w:space="0" w:color="auto"/>
              <w:right w:val="single" w:sz="4" w:space="0" w:color="auto"/>
            </w:tcBorders>
          </w:tcPr>
          <w:p w14:paraId="517AB282" w14:textId="461737AF" w:rsidR="00D66989" w:rsidRPr="00FC639F" w:rsidRDefault="00D66989" w:rsidP="00FC639F">
            <w:pPr>
              <w:pStyle w:val="ListParagraph"/>
              <w:numPr>
                <w:ilvl w:val="1"/>
                <w:numId w:val="6"/>
              </w:numPr>
              <w:spacing w:line="276" w:lineRule="auto"/>
              <w:rPr>
                <w:rFonts w:ascii="Arial" w:eastAsia="Arial" w:hAnsi="Arial"/>
                <w:sz w:val="20"/>
                <w:szCs w:val="20"/>
              </w:rPr>
            </w:pPr>
            <w:r w:rsidRPr="00FC639F">
              <w:rPr>
                <w:rFonts w:ascii="Arial" w:eastAsia="Arial" w:hAnsi="Arial"/>
                <w:sz w:val="20"/>
                <w:szCs w:val="20"/>
              </w:rPr>
              <w:t>90% coverage of network device</w:t>
            </w:r>
            <w:r w:rsidR="0081172E" w:rsidRPr="00FC639F">
              <w:rPr>
                <w:rFonts w:ascii="Arial" w:eastAsia="Arial" w:hAnsi="Arial"/>
                <w:sz w:val="20"/>
                <w:szCs w:val="20"/>
              </w:rPr>
              <w:t xml:space="preserve"> is achieved </w:t>
            </w:r>
            <w:r w:rsidR="00E17FEA" w:rsidRPr="00FC639F">
              <w:rPr>
                <w:rFonts w:ascii="Arial" w:eastAsia="Arial" w:hAnsi="Arial"/>
                <w:sz w:val="20"/>
                <w:szCs w:val="20"/>
              </w:rPr>
              <w:t xml:space="preserve">based </w:t>
            </w:r>
            <w:r w:rsidRPr="00FC639F">
              <w:rPr>
                <w:rFonts w:ascii="Arial" w:eastAsia="Arial" w:hAnsi="Arial"/>
                <w:sz w:val="20"/>
                <w:szCs w:val="20"/>
              </w:rPr>
              <w:t>on validation of data  from business owners</w:t>
            </w:r>
          </w:p>
        </w:tc>
        <w:tc>
          <w:tcPr>
            <w:tcW w:w="1250" w:type="dxa"/>
            <w:tcBorders>
              <w:top w:val="single" w:sz="4" w:space="0" w:color="auto"/>
              <w:left w:val="single" w:sz="4" w:space="0" w:color="auto"/>
              <w:bottom w:val="single" w:sz="4" w:space="0" w:color="auto"/>
              <w:right w:val="single" w:sz="4" w:space="0" w:color="auto"/>
            </w:tcBorders>
            <w:hideMark/>
          </w:tcPr>
          <w:p w14:paraId="74AE8304" w14:textId="4207B40E" w:rsidR="00D66989" w:rsidRPr="00643A68" w:rsidRDefault="00D66989" w:rsidP="00D66989">
            <w:pPr>
              <w:spacing w:line="276" w:lineRule="auto"/>
              <w:contextualSpacing/>
              <w:rPr>
                <w:rFonts w:ascii="Arial" w:eastAsia="Arial" w:hAnsi="Arial"/>
                <w:b/>
                <w:bCs/>
                <w:sz w:val="20"/>
                <w:szCs w:val="20"/>
              </w:rPr>
            </w:pPr>
            <w:r>
              <w:rPr>
                <w:rFonts w:ascii="Arial" w:eastAsia="Arial" w:hAnsi="Arial"/>
                <w:b/>
                <w:bCs/>
                <w:sz w:val="20"/>
                <w:szCs w:val="20"/>
              </w:rPr>
              <w:t xml:space="preserve">Oct </w:t>
            </w:r>
            <w:r w:rsidR="009E4C8F">
              <w:rPr>
                <w:rFonts w:ascii="Arial" w:eastAsia="Arial" w:hAnsi="Arial"/>
                <w:b/>
                <w:bCs/>
                <w:sz w:val="20"/>
                <w:szCs w:val="20"/>
              </w:rPr>
              <w:t>30</w:t>
            </w:r>
            <w:r>
              <w:rPr>
                <w:rFonts w:ascii="Arial" w:eastAsia="Arial" w:hAnsi="Arial"/>
                <w:b/>
                <w:bCs/>
                <w:sz w:val="20"/>
                <w:szCs w:val="20"/>
              </w:rPr>
              <w:t>, 2026</w:t>
            </w:r>
          </w:p>
        </w:tc>
      </w:tr>
      <w:tr w:rsidR="00F50D62" w:rsidRPr="00643A68" w14:paraId="6094C6F6" w14:textId="77777777" w:rsidTr="00421D14">
        <w:trPr>
          <w:trHeight w:val="881"/>
        </w:trPr>
        <w:tc>
          <w:tcPr>
            <w:tcW w:w="1195" w:type="dxa"/>
            <w:vMerge w:val="restart"/>
          </w:tcPr>
          <w:p w14:paraId="46D023AB" w14:textId="6845A6E0" w:rsidR="00F50D62" w:rsidRPr="00D35E9F" w:rsidRDefault="00F50D62" w:rsidP="00D66989">
            <w:pPr>
              <w:spacing w:line="276" w:lineRule="auto"/>
              <w:contextualSpacing/>
              <w:rPr>
                <w:rFonts w:ascii="Arial" w:eastAsia="Arial" w:hAnsi="Arial"/>
                <w:sz w:val="20"/>
                <w:szCs w:val="20"/>
              </w:rPr>
            </w:pPr>
            <w:r w:rsidRPr="00D35E9F">
              <w:rPr>
                <w:rFonts w:ascii="Arial" w:eastAsia="Arial" w:hAnsi="Arial"/>
                <w:sz w:val="20"/>
                <w:szCs w:val="20"/>
              </w:rPr>
              <w:t>2</w:t>
            </w:r>
          </w:p>
        </w:tc>
        <w:tc>
          <w:tcPr>
            <w:tcW w:w="1606" w:type="dxa"/>
            <w:vMerge w:val="restart"/>
          </w:tcPr>
          <w:p w14:paraId="6C3B482B" w14:textId="0FEEA35D" w:rsidR="00F50D62" w:rsidRPr="000138BB" w:rsidRDefault="00F50D62" w:rsidP="00D66989">
            <w:pPr>
              <w:spacing w:line="300" w:lineRule="atLeast"/>
              <w:rPr>
                <w:rFonts w:ascii="Arial" w:eastAsia="Times New Roman" w:hAnsi="Arial"/>
                <w:kern w:val="0"/>
                <w:sz w:val="20"/>
                <w:szCs w:val="20"/>
                <w14:ligatures w14:val="none"/>
              </w:rPr>
            </w:pPr>
            <w:r>
              <w:rPr>
                <w:rFonts w:ascii="Arial" w:eastAsia="Times New Roman" w:hAnsi="Arial"/>
                <w:kern w:val="0"/>
                <w:sz w:val="20"/>
                <w:szCs w:val="20"/>
                <w14:ligatures w14:val="none"/>
              </w:rPr>
              <w:t>Service Mapping</w:t>
            </w:r>
          </w:p>
        </w:tc>
        <w:tc>
          <w:tcPr>
            <w:tcW w:w="3000" w:type="dxa"/>
            <w:vMerge w:val="restart"/>
            <w:tcBorders>
              <w:top w:val="single" w:sz="4" w:space="0" w:color="auto"/>
              <w:left w:val="single" w:sz="4" w:space="0" w:color="auto"/>
              <w:right w:val="single" w:sz="4" w:space="0" w:color="auto"/>
            </w:tcBorders>
          </w:tcPr>
          <w:p w14:paraId="015CF685" w14:textId="6C0A8FCB" w:rsidR="00F50D62" w:rsidRPr="008733F9" w:rsidRDefault="00F50D62" w:rsidP="00FC639F">
            <w:pPr>
              <w:pStyle w:val="ListParagraph"/>
              <w:numPr>
                <w:ilvl w:val="0"/>
                <w:numId w:val="6"/>
              </w:numPr>
              <w:spacing w:line="300" w:lineRule="atLeast"/>
              <w:rPr>
                <w:rFonts w:ascii="Arial" w:eastAsia="Times New Roman" w:hAnsi="Arial"/>
                <w:kern w:val="0"/>
                <w:sz w:val="20"/>
                <w:szCs w:val="20"/>
                <w14:ligatures w14:val="none"/>
              </w:rPr>
            </w:pPr>
            <w:r w:rsidRPr="008733F9">
              <w:rPr>
                <w:rFonts w:ascii="Arial" w:eastAsia="Times New Roman" w:hAnsi="Arial"/>
                <w:kern w:val="0"/>
                <w:sz w:val="20"/>
                <w:szCs w:val="20"/>
                <w14:ligatures w14:val="none"/>
              </w:rPr>
              <w:t xml:space="preserve">Implement service mapping to establish end-to-end visibility of business services and their </w:t>
            </w:r>
            <w:r w:rsidRPr="008733F9">
              <w:rPr>
                <w:rFonts w:ascii="Arial" w:eastAsia="Times New Roman" w:hAnsi="Arial"/>
                <w:kern w:val="0"/>
                <w:sz w:val="20"/>
                <w:szCs w:val="20"/>
                <w14:ligatures w14:val="none"/>
              </w:rPr>
              <w:lastRenderedPageBreak/>
              <w:t>underlying infrastructure dependencies, resulting in a well-defined and consumable CMDB</w:t>
            </w:r>
          </w:p>
          <w:p w14:paraId="4F5278F8" w14:textId="4CE2F620" w:rsidR="00F50D62" w:rsidRPr="008733F9" w:rsidRDefault="00F50D62" w:rsidP="00D66989">
            <w:pPr>
              <w:spacing w:line="276" w:lineRule="auto"/>
              <w:contextualSpacing/>
              <w:rPr>
                <w:rFonts w:ascii="Arial" w:eastAsia="Arial" w:hAnsi="Arial"/>
                <w:b/>
                <w:bCs/>
                <w:sz w:val="20"/>
                <w:szCs w:val="20"/>
              </w:rPr>
            </w:pPr>
          </w:p>
        </w:tc>
        <w:tc>
          <w:tcPr>
            <w:tcW w:w="2305" w:type="dxa"/>
            <w:tcBorders>
              <w:top w:val="single" w:sz="4" w:space="0" w:color="auto"/>
              <w:left w:val="single" w:sz="4" w:space="0" w:color="auto"/>
              <w:bottom w:val="single" w:sz="4" w:space="0" w:color="auto"/>
              <w:right w:val="single" w:sz="4" w:space="0" w:color="auto"/>
            </w:tcBorders>
          </w:tcPr>
          <w:p w14:paraId="61AB287C" w14:textId="27579B2A" w:rsidR="00F50D62" w:rsidRDefault="00F50D62" w:rsidP="00D66989">
            <w:pPr>
              <w:pStyle w:val="ListParagraph"/>
              <w:numPr>
                <w:ilvl w:val="1"/>
                <w:numId w:val="6"/>
              </w:numPr>
              <w:rPr>
                <w:rFonts w:ascii="Arial" w:eastAsia="Times New Roman" w:hAnsi="Arial"/>
                <w:kern w:val="0"/>
                <w:sz w:val="20"/>
                <w:szCs w:val="20"/>
                <w14:ligatures w14:val="none"/>
              </w:rPr>
            </w:pPr>
            <w:r w:rsidRPr="007B2138">
              <w:rPr>
                <w:rFonts w:ascii="Arial" w:eastAsia="Times New Roman" w:hAnsi="Arial"/>
                <w:kern w:val="0"/>
                <w:sz w:val="20"/>
                <w:szCs w:val="20"/>
                <w14:ligatures w14:val="none"/>
              </w:rPr>
              <w:lastRenderedPageBreak/>
              <w:t>Service maps are defined and built for 1</w:t>
            </w:r>
            <w:r>
              <w:rPr>
                <w:rFonts w:ascii="Arial" w:eastAsia="Times New Roman" w:hAnsi="Arial"/>
                <w:kern w:val="0"/>
                <w:sz w:val="20"/>
                <w:szCs w:val="20"/>
                <w14:ligatures w14:val="none"/>
              </w:rPr>
              <w:t>0</w:t>
            </w:r>
            <w:r w:rsidRPr="007B2138">
              <w:rPr>
                <w:rFonts w:ascii="Arial" w:eastAsia="Times New Roman" w:hAnsi="Arial"/>
                <w:kern w:val="0"/>
                <w:sz w:val="20"/>
                <w:szCs w:val="20"/>
                <w14:ligatures w14:val="none"/>
              </w:rPr>
              <w:t xml:space="preserve"> priority business apps, showing dependencies </w:t>
            </w:r>
            <w:r w:rsidRPr="007B2138">
              <w:rPr>
                <w:rFonts w:ascii="Arial" w:eastAsia="Times New Roman" w:hAnsi="Arial"/>
                <w:kern w:val="0"/>
                <w:sz w:val="20"/>
                <w:szCs w:val="20"/>
                <w14:ligatures w14:val="none"/>
              </w:rPr>
              <w:lastRenderedPageBreak/>
              <w:t xml:space="preserve">down to infrastructure CIs </w:t>
            </w:r>
          </w:p>
          <w:p w14:paraId="34122596" w14:textId="373FB1B4" w:rsidR="00F50D62" w:rsidRDefault="00F50D62" w:rsidP="009F15D5">
            <w:pPr>
              <w:pStyle w:val="ListParagraph"/>
              <w:ind w:left="420"/>
              <w:rPr>
                <w:rFonts w:ascii="Arial" w:eastAsia="Times New Roman" w:hAnsi="Arial"/>
                <w:kern w:val="0"/>
                <w:sz w:val="20"/>
                <w:szCs w:val="20"/>
                <w14:ligatures w14:val="none"/>
              </w:rPr>
            </w:pPr>
            <w:r>
              <w:rPr>
                <w:rFonts w:ascii="Arial" w:eastAsia="Times New Roman" w:hAnsi="Arial"/>
                <w:kern w:val="0"/>
                <w:sz w:val="20"/>
                <w:szCs w:val="20"/>
                <w14:ligatures w14:val="none"/>
              </w:rPr>
              <w:t>S</w:t>
            </w:r>
            <w:r w:rsidRPr="007B2138">
              <w:rPr>
                <w:rFonts w:ascii="Arial" w:eastAsia="Times New Roman" w:hAnsi="Arial"/>
                <w:kern w:val="0"/>
                <w:sz w:val="20"/>
                <w:szCs w:val="20"/>
                <w14:ligatures w14:val="none"/>
              </w:rPr>
              <w:t xml:space="preserve">ervice map relationships are validated against known architecture and confirmed accurately by service/application owners </w:t>
            </w:r>
          </w:p>
          <w:p w14:paraId="4CA975B4" w14:textId="2ECE88D0" w:rsidR="00F50D62" w:rsidRPr="009F15D5" w:rsidRDefault="00F50D62" w:rsidP="009F15D5">
            <w:pPr>
              <w:pStyle w:val="ListParagraph"/>
              <w:ind w:left="420"/>
              <w:rPr>
                <w:rFonts w:ascii="Arial" w:eastAsia="Times New Roman" w:hAnsi="Arial"/>
                <w:kern w:val="0"/>
                <w:sz w:val="20"/>
                <w:szCs w:val="20"/>
                <w14:ligatures w14:val="none"/>
              </w:rPr>
            </w:pPr>
            <w:r w:rsidRPr="00C7608C">
              <w:rPr>
                <w:rFonts w:ascii="Arial" w:eastAsia="Times New Roman" w:hAnsi="Arial"/>
                <w:kern w:val="0"/>
                <w:sz w:val="20"/>
                <w:szCs w:val="20"/>
                <w14:ligatures w14:val="none"/>
              </w:rPr>
              <w:t>Maps are accessible and consumable in ServiceNow by relevant stakeholders</w:t>
            </w:r>
          </w:p>
        </w:tc>
        <w:tc>
          <w:tcPr>
            <w:tcW w:w="1250" w:type="dxa"/>
            <w:tcBorders>
              <w:top w:val="single" w:sz="4" w:space="0" w:color="auto"/>
              <w:left w:val="single" w:sz="4" w:space="0" w:color="auto"/>
              <w:bottom w:val="single" w:sz="4" w:space="0" w:color="auto"/>
              <w:right w:val="single" w:sz="4" w:space="0" w:color="auto"/>
            </w:tcBorders>
          </w:tcPr>
          <w:p w14:paraId="1B1A7204" w14:textId="6FFB98AE" w:rsidR="00F50D62" w:rsidRPr="00643A68" w:rsidRDefault="00EF1CBE" w:rsidP="00D66989">
            <w:pPr>
              <w:spacing w:line="276" w:lineRule="auto"/>
              <w:contextualSpacing/>
              <w:rPr>
                <w:rFonts w:ascii="Arial" w:eastAsia="Arial" w:hAnsi="Arial"/>
                <w:b/>
                <w:bCs/>
                <w:sz w:val="20"/>
                <w:szCs w:val="20"/>
              </w:rPr>
            </w:pPr>
            <w:r>
              <w:rPr>
                <w:rFonts w:ascii="Arial" w:eastAsia="Arial" w:hAnsi="Arial"/>
                <w:b/>
                <w:bCs/>
                <w:sz w:val="20"/>
                <w:szCs w:val="20"/>
              </w:rPr>
              <w:lastRenderedPageBreak/>
              <w:t>August 31, 2026</w:t>
            </w:r>
          </w:p>
        </w:tc>
      </w:tr>
      <w:tr w:rsidR="00F50D62" w:rsidRPr="00643A68" w14:paraId="4A6A7A7D" w14:textId="77777777" w:rsidTr="00421D14">
        <w:trPr>
          <w:trHeight w:val="881"/>
        </w:trPr>
        <w:tc>
          <w:tcPr>
            <w:tcW w:w="1195" w:type="dxa"/>
            <w:vMerge/>
          </w:tcPr>
          <w:p w14:paraId="63DBB19A" w14:textId="77777777" w:rsidR="00F50D62" w:rsidRPr="00D35E9F" w:rsidRDefault="00F50D62" w:rsidP="00D66989">
            <w:pPr>
              <w:spacing w:line="276" w:lineRule="auto"/>
              <w:contextualSpacing/>
              <w:rPr>
                <w:rFonts w:ascii="Arial" w:eastAsia="Arial" w:hAnsi="Arial"/>
                <w:sz w:val="20"/>
                <w:szCs w:val="20"/>
              </w:rPr>
            </w:pPr>
          </w:p>
        </w:tc>
        <w:tc>
          <w:tcPr>
            <w:tcW w:w="1606" w:type="dxa"/>
            <w:vMerge/>
          </w:tcPr>
          <w:p w14:paraId="7E3946C5" w14:textId="77777777" w:rsidR="00F50D62" w:rsidRDefault="00F50D62" w:rsidP="00D66989">
            <w:pPr>
              <w:spacing w:line="300" w:lineRule="atLeast"/>
              <w:rPr>
                <w:rFonts w:ascii="Arial" w:eastAsia="Times New Roman" w:hAnsi="Arial"/>
                <w:kern w:val="0"/>
                <w:sz w:val="20"/>
                <w:szCs w:val="20"/>
                <w14:ligatures w14:val="none"/>
              </w:rPr>
            </w:pPr>
          </w:p>
        </w:tc>
        <w:tc>
          <w:tcPr>
            <w:tcW w:w="3000" w:type="dxa"/>
            <w:vMerge/>
          </w:tcPr>
          <w:p w14:paraId="765CEDFF" w14:textId="77777777" w:rsidR="00F50D62" w:rsidRPr="008733F9" w:rsidRDefault="00F50D62" w:rsidP="00FC639F">
            <w:pPr>
              <w:pStyle w:val="ListParagraph"/>
              <w:numPr>
                <w:ilvl w:val="0"/>
                <w:numId w:val="6"/>
              </w:numPr>
              <w:spacing w:line="300" w:lineRule="atLeast"/>
              <w:rPr>
                <w:rFonts w:ascii="Arial" w:eastAsia="Times New Roman" w:hAnsi="Arial"/>
                <w:kern w:val="0"/>
                <w:sz w:val="20"/>
                <w:szCs w:val="20"/>
                <w14:ligatures w14:val="none"/>
              </w:rPr>
            </w:pPr>
          </w:p>
        </w:tc>
        <w:tc>
          <w:tcPr>
            <w:tcW w:w="2305" w:type="dxa"/>
            <w:tcBorders>
              <w:top w:val="single" w:sz="4" w:space="0" w:color="auto"/>
              <w:left w:val="single" w:sz="4" w:space="0" w:color="auto"/>
              <w:bottom w:val="single" w:sz="4" w:space="0" w:color="auto"/>
              <w:right w:val="single" w:sz="4" w:space="0" w:color="auto"/>
            </w:tcBorders>
          </w:tcPr>
          <w:p w14:paraId="77F6001A" w14:textId="44D2B701" w:rsidR="00F50D62" w:rsidRPr="002A6449" w:rsidRDefault="00F50D62" w:rsidP="002A6449">
            <w:pPr>
              <w:pStyle w:val="ListParagraph"/>
              <w:numPr>
                <w:ilvl w:val="1"/>
                <w:numId w:val="7"/>
              </w:numPr>
              <w:rPr>
                <w:rFonts w:ascii="Arial" w:eastAsia="Times New Roman" w:hAnsi="Arial"/>
                <w:kern w:val="0"/>
                <w:sz w:val="20"/>
                <w:szCs w:val="20"/>
                <w14:ligatures w14:val="none"/>
              </w:rPr>
            </w:pPr>
            <w:r w:rsidRPr="002A6449">
              <w:rPr>
                <w:rFonts w:ascii="Arial" w:eastAsia="Times New Roman" w:hAnsi="Arial"/>
                <w:kern w:val="0"/>
                <w:sz w:val="20"/>
                <w:szCs w:val="20"/>
                <w14:ligatures w14:val="none"/>
              </w:rPr>
              <w:tab/>
              <w:t>Service maps are defined and built for 1</w:t>
            </w:r>
            <w:r>
              <w:rPr>
                <w:rFonts w:ascii="Arial" w:eastAsia="Times New Roman" w:hAnsi="Arial"/>
                <w:kern w:val="0"/>
                <w:sz w:val="20"/>
                <w:szCs w:val="20"/>
                <w14:ligatures w14:val="none"/>
              </w:rPr>
              <w:t>0</w:t>
            </w:r>
            <w:r w:rsidRPr="002A6449">
              <w:rPr>
                <w:rFonts w:ascii="Arial" w:eastAsia="Times New Roman" w:hAnsi="Arial"/>
                <w:kern w:val="0"/>
                <w:sz w:val="20"/>
                <w:szCs w:val="20"/>
                <w14:ligatures w14:val="none"/>
              </w:rPr>
              <w:t xml:space="preserve"> priority business apps, showing dependencies down to infrastructure CIs </w:t>
            </w:r>
          </w:p>
          <w:p w14:paraId="0A4C5C83" w14:textId="77777777" w:rsidR="00F50D62" w:rsidRDefault="00F50D62" w:rsidP="002A6449">
            <w:pPr>
              <w:pStyle w:val="ListParagraph"/>
              <w:ind w:left="360"/>
              <w:rPr>
                <w:rFonts w:ascii="Arial" w:eastAsia="Times New Roman" w:hAnsi="Arial"/>
                <w:kern w:val="0"/>
                <w:sz w:val="20"/>
                <w:szCs w:val="20"/>
                <w14:ligatures w14:val="none"/>
              </w:rPr>
            </w:pPr>
          </w:p>
          <w:p w14:paraId="336EE50D" w14:textId="5171801B" w:rsidR="00F50D62" w:rsidRPr="002A6449" w:rsidRDefault="00F50D62" w:rsidP="002A6449">
            <w:pPr>
              <w:pStyle w:val="ListParagraph"/>
              <w:ind w:left="360"/>
              <w:rPr>
                <w:rFonts w:ascii="Arial" w:eastAsia="Times New Roman" w:hAnsi="Arial"/>
                <w:kern w:val="0"/>
                <w:sz w:val="20"/>
                <w:szCs w:val="20"/>
                <w14:ligatures w14:val="none"/>
              </w:rPr>
            </w:pPr>
            <w:r w:rsidRPr="002A6449">
              <w:rPr>
                <w:rFonts w:ascii="Arial" w:eastAsia="Times New Roman" w:hAnsi="Arial"/>
                <w:kern w:val="0"/>
                <w:sz w:val="20"/>
                <w:szCs w:val="20"/>
                <w14:ligatures w14:val="none"/>
              </w:rPr>
              <w:t xml:space="preserve">Service map relationships are validated against known architecture and confirmed accurately by service/application owners </w:t>
            </w:r>
          </w:p>
          <w:p w14:paraId="567E96F1" w14:textId="77777777" w:rsidR="00F50D62" w:rsidRDefault="00F50D62" w:rsidP="002A6449">
            <w:pPr>
              <w:pStyle w:val="ListParagraph"/>
              <w:ind w:left="360"/>
              <w:rPr>
                <w:rFonts w:ascii="Arial" w:eastAsia="Times New Roman" w:hAnsi="Arial"/>
                <w:kern w:val="0"/>
                <w:sz w:val="20"/>
                <w:szCs w:val="20"/>
                <w14:ligatures w14:val="none"/>
              </w:rPr>
            </w:pPr>
          </w:p>
          <w:p w14:paraId="66234858" w14:textId="533C9720" w:rsidR="00F50D62" w:rsidRPr="007510D5" w:rsidRDefault="00F50D62" w:rsidP="002A6449">
            <w:pPr>
              <w:pStyle w:val="ListParagraph"/>
              <w:ind w:left="360"/>
              <w:rPr>
                <w:rFonts w:ascii="Arial" w:eastAsia="Times New Roman" w:hAnsi="Arial"/>
                <w:kern w:val="0"/>
                <w:sz w:val="20"/>
                <w:szCs w:val="20"/>
                <w14:ligatures w14:val="none"/>
              </w:rPr>
            </w:pPr>
            <w:r w:rsidRPr="002A6449">
              <w:rPr>
                <w:rFonts w:ascii="Arial" w:eastAsia="Times New Roman" w:hAnsi="Arial"/>
                <w:kern w:val="0"/>
                <w:sz w:val="20"/>
                <w:szCs w:val="20"/>
                <w14:ligatures w14:val="none"/>
              </w:rPr>
              <w:t>Maps are accessible and consumable in ServiceNow by relevant stakeholders</w:t>
            </w:r>
          </w:p>
        </w:tc>
        <w:tc>
          <w:tcPr>
            <w:tcW w:w="1250" w:type="dxa"/>
            <w:tcBorders>
              <w:top w:val="single" w:sz="4" w:space="0" w:color="auto"/>
              <w:left w:val="single" w:sz="4" w:space="0" w:color="auto"/>
              <w:bottom w:val="single" w:sz="4" w:space="0" w:color="auto"/>
              <w:right w:val="single" w:sz="4" w:space="0" w:color="auto"/>
            </w:tcBorders>
          </w:tcPr>
          <w:p w14:paraId="729B49C8" w14:textId="0CADF1BF" w:rsidR="00F50D62" w:rsidRPr="00EE7F35" w:rsidRDefault="00EF1CBE" w:rsidP="00D66989">
            <w:pPr>
              <w:spacing w:line="276" w:lineRule="auto"/>
              <w:contextualSpacing/>
              <w:rPr>
                <w:rFonts w:ascii="Arial" w:eastAsia="Arial" w:hAnsi="Arial"/>
                <w:b/>
                <w:bCs/>
                <w:sz w:val="20"/>
                <w:szCs w:val="20"/>
              </w:rPr>
            </w:pPr>
            <w:r>
              <w:rPr>
                <w:rFonts w:ascii="Arial" w:eastAsia="Arial" w:hAnsi="Arial"/>
                <w:b/>
                <w:bCs/>
                <w:sz w:val="20"/>
                <w:szCs w:val="20"/>
              </w:rPr>
              <w:t>September 30</w:t>
            </w:r>
            <w:r w:rsidR="00185240">
              <w:rPr>
                <w:rFonts w:ascii="Arial" w:eastAsia="Arial" w:hAnsi="Arial"/>
                <w:b/>
                <w:bCs/>
                <w:sz w:val="20"/>
                <w:szCs w:val="20"/>
              </w:rPr>
              <w:t>, 2026</w:t>
            </w:r>
          </w:p>
        </w:tc>
      </w:tr>
      <w:tr w:rsidR="00F50D62" w:rsidRPr="00643A68" w14:paraId="5F37CAF0" w14:textId="77777777" w:rsidTr="00421D14">
        <w:trPr>
          <w:trHeight w:val="881"/>
        </w:trPr>
        <w:tc>
          <w:tcPr>
            <w:tcW w:w="1195" w:type="dxa"/>
            <w:vMerge/>
          </w:tcPr>
          <w:p w14:paraId="71D2CFB9" w14:textId="77777777" w:rsidR="00F50D62" w:rsidRPr="00D35E9F" w:rsidRDefault="00F50D62" w:rsidP="00D66989">
            <w:pPr>
              <w:spacing w:line="276" w:lineRule="auto"/>
              <w:contextualSpacing/>
              <w:rPr>
                <w:rFonts w:ascii="Arial" w:eastAsia="Arial" w:hAnsi="Arial"/>
                <w:sz w:val="20"/>
                <w:szCs w:val="20"/>
              </w:rPr>
            </w:pPr>
          </w:p>
        </w:tc>
        <w:tc>
          <w:tcPr>
            <w:tcW w:w="1606" w:type="dxa"/>
            <w:vMerge/>
          </w:tcPr>
          <w:p w14:paraId="3F77E55E" w14:textId="77777777" w:rsidR="00F50D62" w:rsidRDefault="00F50D62" w:rsidP="00D66989">
            <w:pPr>
              <w:spacing w:line="300" w:lineRule="atLeast"/>
              <w:rPr>
                <w:rFonts w:ascii="Arial" w:eastAsia="Times New Roman" w:hAnsi="Arial"/>
                <w:kern w:val="0"/>
                <w:sz w:val="20"/>
                <w:szCs w:val="20"/>
                <w14:ligatures w14:val="none"/>
              </w:rPr>
            </w:pPr>
          </w:p>
        </w:tc>
        <w:tc>
          <w:tcPr>
            <w:tcW w:w="3000" w:type="dxa"/>
            <w:vMerge/>
          </w:tcPr>
          <w:p w14:paraId="75A7160C" w14:textId="77777777" w:rsidR="00F50D62" w:rsidRPr="008733F9" w:rsidRDefault="00F50D62" w:rsidP="00FC639F">
            <w:pPr>
              <w:pStyle w:val="ListParagraph"/>
              <w:numPr>
                <w:ilvl w:val="0"/>
                <w:numId w:val="6"/>
              </w:numPr>
              <w:spacing w:line="300" w:lineRule="atLeast"/>
              <w:rPr>
                <w:rFonts w:ascii="Arial" w:eastAsia="Times New Roman" w:hAnsi="Arial"/>
                <w:kern w:val="0"/>
                <w:sz w:val="20"/>
                <w:szCs w:val="20"/>
                <w14:ligatures w14:val="none"/>
              </w:rPr>
            </w:pPr>
          </w:p>
        </w:tc>
        <w:tc>
          <w:tcPr>
            <w:tcW w:w="2305" w:type="dxa"/>
            <w:tcBorders>
              <w:top w:val="single" w:sz="4" w:space="0" w:color="auto"/>
              <w:left w:val="single" w:sz="4" w:space="0" w:color="auto"/>
              <w:bottom w:val="single" w:sz="4" w:space="0" w:color="auto"/>
              <w:right w:val="single" w:sz="4" w:space="0" w:color="auto"/>
            </w:tcBorders>
          </w:tcPr>
          <w:p w14:paraId="790C0980" w14:textId="2290898D" w:rsidR="00F50D62" w:rsidRDefault="00F50D62" w:rsidP="00F50D62">
            <w:pPr>
              <w:pStyle w:val="ListParagraph"/>
              <w:numPr>
                <w:ilvl w:val="1"/>
                <w:numId w:val="7"/>
              </w:numPr>
              <w:rPr>
                <w:rFonts w:ascii="Arial" w:eastAsia="Times New Roman" w:hAnsi="Arial"/>
                <w:kern w:val="0"/>
                <w:sz w:val="20"/>
                <w:szCs w:val="20"/>
                <w14:ligatures w14:val="none"/>
              </w:rPr>
            </w:pPr>
            <w:r w:rsidRPr="00F50D62">
              <w:rPr>
                <w:rFonts w:ascii="Arial" w:eastAsia="Times New Roman" w:hAnsi="Arial"/>
                <w:kern w:val="0"/>
                <w:sz w:val="20"/>
                <w:szCs w:val="20"/>
                <w14:ligatures w14:val="none"/>
              </w:rPr>
              <w:t xml:space="preserve">Service maps are defined and built for 10 priority business apps, showing dependencies down to infrastructure CIs </w:t>
            </w:r>
          </w:p>
          <w:p w14:paraId="0D33A690" w14:textId="77777777" w:rsidR="00F50D62" w:rsidRPr="00F50D62" w:rsidRDefault="00F50D62" w:rsidP="00F50D62">
            <w:pPr>
              <w:pStyle w:val="ListParagraph"/>
              <w:ind w:left="360"/>
              <w:rPr>
                <w:rFonts w:ascii="Arial" w:eastAsia="Times New Roman" w:hAnsi="Arial"/>
                <w:kern w:val="0"/>
                <w:sz w:val="20"/>
                <w:szCs w:val="20"/>
                <w14:ligatures w14:val="none"/>
              </w:rPr>
            </w:pPr>
          </w:p>
          <w:p w14:paraId="5DD577BF" w14:textId="77777777" w:rsidR="00F50D62" w:rsidRPr="00F50D62" w:rsidRDefault="00F50D62" w:rsidP="00F50D62">
            <w:pPr>
              <w:pStyle w:val="ListParagraph"/>
              <w:ind w:left="360"/>
              <w:rPr>
                <w:rFonts w:ascii="Arial" w:eastAsia="Times New Roman" w:hAnsi="Arial"/>
                <w:kern w:val="0"/>
                <w:sz w:val="20"/>
                <w:szCs w:val="20"/>
                <w14:ligatures w14:val="none"/>
              </w:rPr>
            </w:pPr>
            <w:r w:rsidRPr="00F50D62">
              <w:rPr>
                <w:rFonts w:ascii="Arial" w:eastAsia="Times New Roman" w:hAnsi="Arial"/>
                <w:kern w:val="0"/>
                <w:sz w:val="20"/>
                <w:szCs w:val="20"/>
                <w14:ligatures w14:val="none"/>
              </w:rPr>
              <w:t xml:space="preserve">Service map relationships are validated against known architecture and confirmed accurately by </w:t>
            </w:r>
            <w:r w:rsidRPr="00F50D62">
              <w:rPr>
                <w:rFonts w:ascii="Arial" w:eastAsia="Times New Roman" w:hAnsi="Arial"/>
                <w:kern w:val="0"/>
                <w:sz w:val="20"/>
                <w:szCs w:val="20"/>
                <w14:ligatures w14:val="none"/>
              </w:rPr>
              <w:lastRenderedPageBreak/>
              <w:t xml:space="preserve">service/application owners </w:t>
            </w:r>
          </w:p>
          <w:p w14:paraId="615FCB27" w14:textId="77777777" w:rsidR="00F50D62" w:rsidRPr="00F50D62" w:rsidRDefault="00F50D62" w:rsidP="00F50D62">
            <w:pPr>
              <w:pStyle w:val="ListParagraph"/>
              <w:ind w:left="360"/>
              <w:rPr>
                <w:rFonts w:ascii="Arial" w:eastAsia="Times New Roman" w:hAnsi="Arial"/>
                <w:kern w:val="0"/>
                <w:sz w:val="20"/>
                <w:szCs w:val="20"/>
                <w14:ligatures w14:val="none"/>
              </w:rPr>
            </w:pPr>
          </w:p>
          <w:p w14:paraId="2605AE77" w14:textId="33017F2B" w:rsidR="00F50D62" w:rsidRPr="002A6449" w:rsidRDefault="00F50D62" w:rsidP="00F50D62">
            <w:pPr>
              <w:pStyle w:val="ListParagraph"/>
              <w:ind w:left="360"/>
              <w:rPr>
                <w:rFonts w:ascii="Arial" w:eastAsia="Times New Roman" w:hAnsi="Arial"/>
                <w:kern w:val="0"/>
                <w:sz w:val="20"/>
                <w:szCs w:val="20"/>
                <w14:ligatures w14:val="none"/>
              </w:rPr>
            </w:pPr>
            <w:r w:rsidRPr="00F50D62">
              <w:rPr>
                <w:rFonts w:ascii="Arial" w:eastAsia="Times New Roman" w:hAnsi="Arial"/>
                <w:kern w:val="0"/>
                <w:sz w:val="20"/>
                <w:szCs w:val="20"/>
                <w14:ligatures w14:val="none"/>
              </w:rPr>
              <w:t>Maps are accessible and consumable in ServiceNow by relevant stakeholders</w:t>
            </w:r>
          </w:p>
        </w:tc>
        <w:tc>
          <w:tcPr>
            <w:tcW w:w="1250" w:type="dxa"/>
            <w:tcBorders>
              <w:top w:val="single" w:sz="4" w:space="0" w:color="auto"/>
              <w:left w:val="single" w:sz="4" w:space="0" w:color="auto"/>
              <w:bottom w:val="single" w:sz="4" w:space="0" w:color="auto"/>
              <w:right w:val="single" w:sz="4" w:space="0" w:color="auto"/>
            </w:tcBorders>
          </w:tcPr>
          <w:p w14:paraId="4302D87B" w14:textId="1A196179" w:rsidR="00F50D62" w:rsidRDefault="00F50D62" w:rsidP="00D66989">
            <w:pPr>
              <w:spacing w:line="276" w:lineRule="auto"/>
              <w:contextualSpacing/>
              <w:rPr>
                <w:rFonts w:ascii="Arial" w:eastAsia="Arial" w:hAnsi="Arial"/>
                <w:b/>
                <w:bCs/>
                <w:sz w:val="20"/>
                <w:szCs w:val="20"/>
              </w:rPr>
            </w:pPr>
            <w:r>
              <w:rPr>
                <w:rFonts w:ascii="Arial" w:eastAsia="Arial" w:hAnsi="Arial"/>
                <w:b/>
                <w:bCs/>
                <w:sz w:val="20"/>
                <w:szCs w:val="20"/>
              </w:rPr>
              <w:lastRenderedPageBreak/>
              <w:t>October 30, 2026</w:t>
            </w:r>
          </w:p>
        </w:tc>
      </w:tr>
      <w:tr w:rsidR="000138BB" w:rsidRPr="00643A68" w14:paraId="74027208" w14:textId="77777777" w:rsidTr="00421D14">
        <w:trPr>
          <w:trHeight w:val="480"/>
        </w:trPr>
        <w:tc>
          <w:tcPr>
            <w:tcW w:w="1195" w:type="dxa"/>
          </w:tcPr>
          <w:p w14:paraId="2470DABD" w14:textId="53B0DC22" w:rsidR="000138BB" w:rsidRPr="00D53909" w:rsidRDefault="00D53909" w:rsidP="00D66989">
            <w:pPr>
              <w:spacing w:line="276" w:lineRule="auto"/>
              <w:contextualSpacing/>
              <w:rPr>
                <w:rFonts w:ascii="Arial" w:eastAsia="Arial" w:hAnsi="Arial"/>
                <w:strike/>
                <w:sz w:val="20"/>
                <w:szCs w:val="20"/>
              </w:rPr>
            </w:pPr>
            <w:r w:rsidRPr="00D53909">
              <w:rPr>
                <w:rFonts w:ascii="Arial" w:eastAsia="Arial" w:hAnsi="Arial"/>
                <w:strike/>
                <w:sz w:val="20"/>
                <w:szCs w:val="20"/>
              </w:rPr>
              <w:t>3</w:t>
            </w:r>
          </w:p>
        </w:tc>
        <w:tc>
          <w:tcPr>
            <w:tcW w:w="1606" w:type="dxa"/>
          </w:tcPr>
          <w:p w14:paraId="62195DFD" w14:textId="4CFAABCB" w:rsidR="000138BB" w:rsidRPr="001B3D4B" w:rsidRDefault="000138BB" w:rsidP="00D66989">
            <w:pPr>
              <w:spacing w:line="276" w:lineRule="auto"/>
              <w:rPr>
                <w:rFonts w:ascii="Arial" w:eastAsia="Arial" w:hAnsi="Arial"/>
                <w:kern w:val="0"/>
                <w:sz w:val="20"/>
                <w:szCs w:val="20"/>
                <w14:ligatures w14:val="none"/>
              </w:rPr>
            </w:pPr>
            <w:commentRangeStart w:id="8"/>
            <w:commentRangeStart w:id="9"/>
            <w:r w:rsidRPr="001B3D4B">
              <w:rPr>
                <w:rFonts w:ascii="Arial" w:eastAsia="Arial" w:hAnsi="Arial"/>
                <w:kern w:val="0"/>
                <w:sz w:val="20"/>
                <w:szCs w:val="20"/>
                <w14:ligatures w14:val="none"/>
              </w:rPr>
              <w:t>Qualys Integration</w:t>
            </w:r>
            <w:commentRangeEnd w:id="8"/>
            <w:r w:rsidR="00505529" w:rsidRPr="001B3D4B">
              <w:rPr>
                <w:rStyle w:val="CommentReference"/>
                <w:rFonts w:ascii="Arial" w:eastAsia="Arial" w:hAnsi="Arial"/>
                <w:kern w:val="0"/>
                <w:sz w:val="20"/>
                <w:szCs w:val="20"/>
                <w14:ligatures w14:val="none"/>
              </w:rPr>
              <w:commentReference w:id="8"/>
            </w:r>
            <w:commentRangeEnd w:id="9"/>
            <w:r w:rsidR="00BE1CCD" w:rsidRPr="001B3D4B">
              <w:rPr>
                <w:rStyle w:val="CommentReference"/>
                <w:rFonts w:ascii="Arial" w:eastAsia="Arial" w:hAnsi="Arial"/>
                <w:kern w:val="0"/>
                <w:sz w:val="20"/>
                <w:szCs w:val="20"/>
                <w14:ligatures w14:val="none"/>
              </w:rPr>
              <w:commentReference w:id="9"/>
            </w:r>
          </w:p>
        </w:tc>
        <w:tc>
          <w:tcPr>
            <w:tcW w:w="3000" w:type="dxa"/>
            <w:tcBorders>
              <w:top w:val="single" w:sz="4" w:space="0" w:color="auto"/>
              <w:left w:val="single" w:sz="4" w:space="0" w:color="auto"/>
              <w:bottom w:val="single" w:sz="4" w:space="0" w:color="auto"/>
              <w:right w:val="single" w:sz="4" w:space="0" w:color="auto"/>
            </w:tcBorders>
          </w:tcPr>
          <w:p w14:paraId="27473BE7" w14:textId="00C008AC" w:rsidR="000138BB" w:rsidRPr="001B3D4B" w:rsidRDefault="000138BB" w:rsidP="002A6449">
            <w:pPr>
              <w:pStyle w:val="ListParagraph"/>
              <w:numPr>
                <w:ilvl w:val="0"/>
                <w:numId w:val="7"/>
              </w:numPr>
              <w:spacing w:line="276" w:lineRule="auto"/>
              <w:rPr>
                <w:rFonts w:ascii="Arial" w:eastAsia="Arial" w:hAnsi="Arial"/>
                <w:kern w:val="0"/>
                <w:sz w:val="20"/>
                <w:szCs w:val="20"/>
                <w14:ligatures w14:val="none"/>
              </w:rPr>
            </w:pPr>
            <w:r w:rsidRPr="001B3D4B">
              <w:rPr>
                <w:rFonts w:ascii="Arial" w:eastAsia="Arial" w:hAnsi="Arial"/>
                <w:kern w:val="0"/>
                <w:sz w:val="20"/>
                <w:szCs w:val="20"/>
                <w14:ligatures w14:val="none"/>
              </w:rPr>
              <w:t>Complete and operationalize integration between Qualys and ServiceNow to enable vulnerability data ingestion and workflow automation.</w:t>
            </w:r>
          </w:p>
        </w:tc>
        <w:tc>
          <w:tcPr>
            <w:tcW w:w="2305" w:type="dxa"/>
            <w:tcBorders>
              <w:top w:val="single" w:sz="4" w:space="0" w:color="auto"/>
              <w:left w:val="single" w:sz="4" w:space="0" w:color="auto"/>
              <w:bottom w:val="single" w:sz="4" w:space="0" w:color="auto"/>
              <w:right w:val="single" w:sz="4" w:space="0" w:color="auto"/>
            </w:tcBorders>
          </w:tcPr>
          <w:p w14:paraId="622316C0" w14:textId="0A66BBF0" w:rsidR="000138BB" w:rsidRPr="001B3D4B" w:rsidRDefault="000138BB" w:rsidP="00D66989">
            <w:pPr>
              <w:rPr>
                <w:rFonts w:ascii="Arial" w:eastAsia="Times New Roman" w:hAnsi="Arial"/>
                <w:kern w:val="0"/>
                <w:sz w:val="20"/>
                <w:szCs w:val="20"/>
                <w14:ligatures w14:val="none"/>
              </w:rPr>
            </w:pPr>
            <w:r w:rsidRPr="001B3D4B">
              <w:rPr>
                <w:rFonts w:ascii="Arial" w:eastAsia="Times New Roman" w:hAnsi="Arial"/>
                <w:kern w:val="0"/>
                <w:sz w:val="20"/>
                <w:szCs w:val="20"/>
                <w14:ligatures w14:val="none"/>
              </w:rPr>
              <w:t xml:space="preserve">- The </w:t>
            </w:r>
            <w:r w:rsidR="008E0A8A" w:rsidRPr="001B3D4B">
              <w:rPr>
                <w:rFonts w:ascii="Arial" w:eastAsia="Times New Roman" w:hAnsi="Arial"/>
                <w:kern w:val="0"/>
                <w:sz w:val="20"/>
                <w:szCs w:val="20"/>
                <w14:ligatures w14:val="none"/>
              </w:rPr>
              <w:t xml:space="preserve">one-way </w:t>
            </w:r>
            <w:r w:rsidRPr="001B3D4B">
              <w:rPr>
                <w:rFonts w:ascii="Arial" w:eastAsia="Times New Roman" w:hAnsi="Arial"/>
                <w:kern w:val="0"/>
                <w:sz w:val="20"/>
                <w:szCs w:val="20"/>
                <w14:ligatures w14:val="none"/>
              </w:rPr>
              <w:t xml:space="preserve">integration </w:t>
            </w:r>
            <w:r w:rsidR="005226EE" w:rsidRPr="001B3D4B">
              <w:rPr>
                <w:rFonts w:ascii="Arial" w:eastAsia="Times New Roman" w:hAnsi="Arial"/>
                <w:kern w:val="0"/>
                <w:sz w:val="20"/>
                <w:szCs w:val="20"/>
                <w14:ligatures w14:val="none"/>
              </w:rPr>
              <w:t>from</w:t>
            </w:r>
            <w:r w:rsidRPr="001B3D4B">
              <w:rPr>
                <w:rFonts w:ascii="Arial" w:eastAsia="Times New Roman" w:hAnsi="Arial"/>
                <w:kern w:val="0"/>
                <w:sz w:val="20"/>
                <w:szCs w:val="20"/>
                <w14:ligatures w14:val="none"/>
              </w:rPr>
              <w:t xml:space="preserve"> Qualys </w:t>
            </w:r>
            <w:r w:rsidR="0071457D" w:rsidRPr="001B3D4B">
              <w:rPr>
                <w:rFonts w:ascii="Arial" w:eastAsia="Times New Roman" w:hAnsi="Arial"/>
                <w:kern w:val="0"/>
                <w:sz w:val="20"/>
                <w:szCs w:val="20"/>
                <w14:ligatures w14:val="none"/>
              </w:rPr>
              <w:t>to</w:t>
            </w:r>
            <w:r w:rsidRPr="001B3D4B">
              <w:rPr>
                <w:rFonts w:ascii="Arial" w:eastAsia="Times New Roman" w:hAnsi="Arial"/>
                <w:kern w:val="0"/>
                <w:sz w:val="20"/>
                <w:szCs w:val="20"/>
                <w14:ligatures w14:val="none"/>
              </w:rPr>
              <w:t xml:space="preserve"> ServiceNow is fully configured, tested, and deployed to production </w:t>
            </w:r>
          </w:p>
          <w:p w14:paraId="3AAF244D" w14:textId="4AC2BB6B" w:rsidR="000138BB" w:rsidRPr="001B3D4B" w:rsidRDefault="000138BB" w:rsidP="00D66989">
            <w:pPr>
              <w:spacing w:line="276" w:lineRule="auto"/>
              <w:contextualSpacing/>
              <w:rPr>
                <w:rFonts w:ascii="Arial" w:eastAsia="Arial" w:hAnsi="Arial"/>
                <w:b/>
                <w:sz w:val="20"/>
                <w:szCs w:val="20"/>
              </w:rPr>
            </w:pPr>
            <w:r w:rsidRPr="001B3D4B">
              <w:rPr>
                <w:rFonts w:ascii="Arial" w:eastAsia="Times New Roman" w:hAnsi="Arial"/>
                <w:kern w:val="0"/>
                <w:sz w:val="20"/>
                <w:szCs w:val="20"/>
                <w14:ligatures w14:val="none"/>
              </w:rPr>
              <w:t>- Vulnerability data from Qualys ingests into ServiceNow on the agreed schedule with no data loss or transformation errors</w:t>
            </w:r>
          </w:p>
        </w:tc>
        <w:tc>
          <w:tcPr>
            <w:tcW w:w="1250" w:type="dxa"/>
            <w:tcBorders>
              <w:top w:val="single" w:sz="4" w:space="0" w:color="auto"/>
              <w:left w:val="single" w:sz="4" w:space="0" w:color="auto"/>
              <w:bottom w:val="single" w:sz="4" w:space="0" w:color="auto"/>
              <w:right w:val="single" w:sz="4" w:space="0" w:color="auto"/>
            </w:tcBorders>
          </w:tcPr>
          <w:p w14:paraId="72D1C1BD" w14:textId="5CB07B7C" w:rsidR="000138BB" w:rsidRPr="00BE6005" w:rsidRDefault="000138BB" w:rsidP="00D66989">
            <w:pPr>
              <w:spacing w:line="276" w:lineRule="auto"/>
              <w:contextualSpacing/>
              <w:rPr>
                <w:rFonts w:ascii="Arial" w:eastAsia="Arial" w:hAnsi="Arial"/>
                <w:b/>
                <w:sz w:val="20"/>
                <w:szCs w:val="20"/>
              </w:rPr>
            </w:pPr>
            <w:r w:rsidRPr="00BE6005">
              <w:rPr>
                <w:rFonts w:ascii="Arial" w:eastAsia="Arial" w:hAnsi="Arial"/>
                <w:b/>
                <w:sz w:val="20"/>
                <w:szCs w:val="20"/>
              </w:rPr>
              <w:t>Oct 27, 2026</w:t>
            </w:r>
          </w:p>
        </w:tc>
      </w:tr>
      <w:tr w:rsidR="00083065" w:rsidRPr="00643A68" w14:paraId="71637B06" w14:textId="77777777" w:rsidTr="00421D14">
        <w:trPr>
          <w:trHeight w:val="480"/>
        </w:trPr>
        <w:tc>
          <w:tcPr>
            <w:tcW w:w="1195" w:type="dxa"/>
            <w:vMerge w:val="restart"/>
          </w:tcPr>
          <w:p w14:paraId="34361EB1" w14:textId="107394DC" w:rsidR="00083065" w:rsidRPr="0048338B" w:rsidRDefault="00083065" w:rsidP="00D66989">
            <w:pPr>
              <w:spacing w:line="276" w:lineRule="auto"/>
              <w:contextualSpacing/>
              <w:rPr>
                <w:rFonts w:ascii="Arial" w:eastAsia="Arial" w:hAnsi="Arial"/>
                <w:sz w:val="20"/>
                <w:szCs w:val="20"/>
              </w:rPr>
            </w:pPr>
            <w:r w:rsidRPr="0048338B">
              <w:rPr>
                <w:rFonts w:ascii="Arial" w:eastAsia="Arial" w:hAnsi="Arial"/>
                <w:sz w:val="20"/>
                <w:szCs w:val="20"/>
              </w:rPr>
              <w:t>3</w:t>
            </w:r>
          </w:p>
        </w:tc>
        <w:tc>
          <w:tcPr>
            <w:tcW w:w="1606" w:type="dxa"/>
            <w:vMerge w:val="restart"/>
          </w:tcPr>
          <w:p w14:paraId="1B44374E" w14:textId="0B9B9E04" w:rsidR="00083065" w:rsidRPr="0048338B" w:rsidRDefault="00AB0E02" w:rsidP="00D66989">
            <w:pPr>
              <w:spacing w:line="276" w:lineRule="auto"/>
              <w:rPr>
                <w:rFonts w:ascii="Arial" w:eastAsia="Arial" w:hAnsi="Arial"/>
                <w:kern w:val="0"/>
                <w:sz w:val="20"/>
                <w:szCs w:val="20"/>
                <w14:ligatures w14:val="none"/>
              </w:rPr>
            </w:pPr>
            <w:r>
              <w:rPr>
                <w:rFonts w:ascii="Arial" w:eastAsia="Arial" w:hAnsi="Arial"/>
                <w:kern w:val="0"/>
                <w:sz w:val="20"/>
                <w:szCs w:val="20"/>
                <w14:ligatures w14:val="none"/>
              </w:rPr>
              <w:t xml:space="preserve">CMDB </w:t>
            </w:r>
            <w:r w:rsidR="00083065">
              <w:rPr>
                <w:rFonts w:ascii="Arial" w:eastAsia="Arial" w:hAnsi="Arial"/>
                <w:kern w:val="0"/>
                <w:sz w:val="20"/>
                <w:szCs w:val="20"/>
                <w14:ligatures w14:val="none"/>
              </w:rPr>
              <w:t>Governance</w:t>
            </w:r>
          </w:p>
        </w:tc>
        <w:tc>
          <w:tcPr>
            <w:tcW w:w="3000" w:type="dxa"/>
            <w:vMerge w:val="restart"/>
            <w:tcBorders>
              <w:top w:val="single" w:sz="4" w:space="0" w:color="auto"/>
              <w:left w:val="single" w:sz="4" w:space="0" w:color="auto"/>
              <w:right w:val="single" w:sz="4" w:space="0" w:color="auto"/>
            </w:tcBorders>
          </w:tcPr>
          <w:p w14:paraId="230A7E5C" w14:textId="45684E98" w:rsidR="00083065" w:rsidRPr="00BF62C9" w:rsidRDefault="00083065" w:rsidP="00BF62C9">
            <w:pPr>
              <w:pStyle w:val="ListParagraph"/>
              <w:numPr>
                <w:ilvl w:val="0"/>
                <w:numId w:val="32"/>
              </w:numPr>
              <w:spacing w:line="276" w:lineRule="auto"/>
              <w:rPr>
                <w:rFonts w:ascii="Arial" w:eastAsia="Arial" w:hAnsi="Arial"/>
                <w:kern w:val="0"/>
                <w:sz w:val="20"/>
                <w:szCs w:val="20"/>
                <w14:ligatures w14:val="none"/>
              </w:rPr>
            </w:pPr>
            <w:r w:rsidRPr="00BF62C9">
              <w:rPr>
                <w:rFonts w:ascii="Arial" w:eastAsia="Arial" w:hAnsi="Arial"/>
                <w:kern w:val="0"/>
                <w:sz w:val="20"/>
                <w:szCs w:val="20"/>
                <w14:ligatures w14:val="none"/>
              </w:rPr>
              <w:t>Establish</w:t>
            </w:r>
            <w:r w:rsidR="00C816C2" w:rsidRPr="00BF62C9">
              <w:rPr>
                <w:rFonts w:ascii="Arial" w:eastAsia="Arial" w:hAnsi="Arial"/>
                <w:kern w:val="0"/>
                <w:sz w:val="20"/>
                <w:szCs w:val="20"/>
                <w14:ligatures w14:val="none"/>
              </w:rPr>
              <w:t xml:space="preserve"> data certification and identify key attributes for data maintenanc</w:t>
            </w:r>
            <w:r w:rsidR="00D1357A" w:rsidRPr="00BF62C9">
              <w:rPr>
                <w:rFonts w:ascii="Arial" w:eastAsia="Arial" w:hAnsi="Arial"/>
                <w:kern w:val="0"/>
                <w:sz w:val="20"/>
                <w:szCs w:val="20"/>
                <w14:ligatures w14:val="none"/>
              </w:rPr>
              <w:t>e of the CMDB</w:t>
            </w:r>
          </w:p>
        </w:tc>
        <w:tc>
          <w:tcPr>
            <w:tcW w:w="2305" w:type="dxa"/>
            <w:tcBorders>
              <w:top w:val="single" w:sz="4" w:space="0" w:color="auto"/>
              <w:left w:val="single" w:sz="4" w:space="0" w:color="auto"/>
              <w:bottom w:val="single" w:sz="4" w:space="0" w:color="auto"/>
              <w:right w:val="single" w:sz="4" w:space="0" w:color="auto"/>
            </w:tcBorders>
          </w:tcPr>
          <w:p w14:paraId="649E4CC9" w14:textId="538BAA88" w:rsidR="00083065" w:rsidRPr="00B16E75" w:rsidRDefault="00083065" w:rsidP="00B16E75">
            <w:pPr>
              <w:pStyle w:val="ListParagraph"/>
              <w:numPr>
                <w:ilvl w:val="1"/>
                <w:numId w:val="32"/>
              </w:numPr>
              <w:rPr>
                <w:rFonts w:ascii="Arial" w:eastAsia="Times New Roman" w:hAnsi="Arial"/>
                <w:kern w:val="0"/>
                <w:sz w:val="20"/>
                <w:szCs w:val="20"/>
                <w14:ligatures w14:val="none"/>
              </w:rPr>
            </w:pPr>
            <w:r w:rsidRPr="00B16E75">
              <w:rPr>
                <w:rFonts w:ascii="Arial" w:eastAsia="Times New Roman" w:hAnsi="Arial"/>
                <w:kern w:val="0"/>
                <w:sz w:val="20"/>
                <w:szCs w:val="20"/>
                <w14:ligatures w14:val="none"/>
              </w:rPr>
              <w:t xml:space="preserve"> Data dictionary / class attributes definition for Servers Windows / Linu</w:t>
            </w:r>
            <w:r w:rsidR="00AB0E02">
              <w:rPr>
                <w:rFonts w:ascii="Arial" w:eastAsia="Times New Roman" w:hAnsi="Arial"/>
                <w:kern w:val="0"/>
                <w:sz w:val="20"/>
                <w:szCs w:val="20"/>
                <w14:ligatures w14:val="none"/>
              </w:rPr>
              <w:t>x</w:t>
            </w:r>
            <w:r w:rsidRPr="00B16E75">
              <w:rPr>
                <w:rFonts w:ascii="Arial" w:eastAsia="Times New Roman" w:hAnsi="Arial"/>
                <w:kern w:val="0"/>
                <w:sz w:val="20"/>
                <w:szCs w:val="20"/>
                <w14:ligatures w14:val="none"/>
              </w:rPr>
              <w:t>, Computer Physical / Virtual,  Business Applications, Databases</w:t>
            </w:r>
          </w:p>
        </w:tc>
        <w:tc>
          <w:tcPr>
            <w:tcW w:w="1250" w:type="dxa"/>
            <w:tcBorders>
              <w:top w:val="single" w:sz="4" w:space="0" w:color="auto"/>
              <w:left w:val="single" w:sz="4" w:space="0" w:color="auto"/>
              <w:bottom w:val="single" w:sz="4" w:space="0" w:color="auto"/>
              <w:right w:val="single" w:sz="4" w:space="0" w:color="auto"/>
            </w:tcBorders>
          </w:tcPr>
          <w:p w14:paraId="27F4B228" w14:textId="0479EFC5" w:rsidR="00083065" w:rsidRPr="0048338B" w:rsidRDefault="00083065" w:rsidP="00D66989">
            <w:pPr>
              <w:spacing w:line="276" w:lineRule="auto"/>
              <w:contextualSpacing/>
              <w:rPr>
                <w:rFonts w:ascii="Arial" w:eastAsia="Arial" w:hAnsi="Arial"/>
                <w:b/>
                <w:bCs/>
                <w:sz w:val="20"/>
                <w:szCs w:val="20"/>
              </w:rPr>
            </w:pPr>
            <w:r w:rsidRPr="00B16E75">
              <w:rPr>
                <w:rFonts w:ascii="Arial" w:eastAsia="Arial" w:hAnsi="Arial"/>
                <w:b/>
                <w:bCs/>
                <w:sz w:val="20"/>
                <w:szCs w:val="20"/>
              </w:rPr>
              <w:t>July 31, 2026</w:t>
            </w:r>
          </w:p>
        </w:tc>
      </w:tr>
      <w:tr w:rsidR="00083065" w:rsidRPr="00643A68" w14:paraId="6DAB8715" w14:textId="77777777" w:rsidTr="00421D14">
        <w:trPr>
          <w:trHeight w:val="480"/>
        </w:trPr>
        <w:tc>
          <w:tcPr>
            <w:tcW w:w="1195" w:type="dxa"/>
            <w:vMerge/>
          </w:tcPr>
          <w:p w14:paraId="2A1D7085" w14:textId="77777777" w:rsidR="00083065" w:rsidRPr="0048338B" w:rsidRDefault="00083065" w:rsidP="00D66989">
            <w:pPr>
              <w:spacing w:line="276" w:lineRule="auto"/>
              <w:contextualSpacing/>
              <w:rPr>
                <w:rFonts w:ascii="Arial" w:eastAsia="Arial" w:hAnsi="Arial"/>
                <w:sz w:val="20"/>
                <w:szCs w:val="20"/>
              </w:rPr>
            </w:pPr>
          </w:p>
        </w:tc>
        <w:tc>
          <w:tcPr>
            <w:tcW w:w="1606" w:type="dxa"/>
            <w:vMerge/>
          </w:tcPr>
          <w:p w14:paraId="46727096" w14:textId="77777777" w:rsidR="00083065" w:rsidRDefault="00083065" w:rsidP="00D66989">
            <w:pPr>
              <w:spacing w:line="276" w:lineRule="auto"/>
              <w:rPr>
                <w:rFonts w:ascii="Arial" w:eastAsia="Arial" w:hAnsi="Arial"/>
                <w:kern w:val="0"/>
                <w:sz w:val="20"/>
                <w:szCs w:val="20"/>
                <w14:ligatures w14:val="none"/>
              </w:rPr>
            </w:pPr>
          </w:p>
        </w:tc>
        <w:tc>
          <w:tcPr>
            <w:tcW w:w="3000" w:type="dxa"/>
            <w:vMerge/>
            <w:tcBorders>
              <w:left w:val="single" w:sz="4" w:space="0" w:color="auto"/>
              <w:right w:val="single" w:sz="4" w:space="0" w:color="auto"/>
            </w:tcBorders>
          </w:tcPr>
          <w:p w14:paraId="2F561544" w14:textId="77777777" w:rsidR="00083065" w:rsidRPr="0048338B" w:rsidRDefault="00083065" w:rsidP="002A6449">
            <w:pPr>
              <w:pStyle w:val="ListParagraph"/>
              <w:numPr>
                <w:ilvl w:val="0"/>
                <w:numId w:val="7"/>
              </w:numPr>
              <w:spacing w:line="276" w:lineRule="auto"/>
              <w:rPr>
                <w:rFonts w:ascii="Arial" w:eastAsia="Arial" w:hAnsi="Arial"/>
                <w:kern w:val="0"/>
                <w:sz w:val="20"/>
                <w:szCs w:val="20"/>
                <w14:ligatures w14:val="none"/>
              </w:rPr>
            </w:pPr>
          </w:p>
        </w:tc>
        <w:tc>
          <w:tcPr>
            <w:tcW w:w="2305" w:type="dxa"/>
            <w:tcBorders>
              <w:top w:val="single" w:sz="4" w:space="0" w:color="auto"/>
              <w:left w:val="single" w:sz="4" w:space="0" w:color="auto"/>
              <w:bottom w:val="single" w:sz="4" w:space="0" w:color="auto"/>
              <w:right w:val="single" w:sz="4" w:space="0" w:color="auto"/>
            </w:tcBorders>
          </w:tcPr>
          <w:p w14:paraId="117EA3B0" w14:textId="77777777" w:rsidR="00083065" w:rsidRDefault="00083065" w:rsidP="00B16E75">
            <w:pPr>
              <w:pStyle w:val="ListParagraph"/>
              <w:numPr>
                <w:ilvl w:val="1"/>
                <w:numId w:val="32"/>
              </w:numPr>
              <w:rPr>
                <w:rFonts w:ascii="Arial" w:eastAsia="Times New Roman" w:hAnsi="Arial"/>
                <w:kern w:val="0"/>
                <w:sz w:val="20"/>
                <w:szCs w:val="20"/>
                <w14:ligatures w14:val="none"/>
              </w:rPr>
            </w:pPr>
            <w:r>
              <w:rPr>
                <w:rFonts w:ascii="Arial" w:eastAsia="Times New Roman" w:hAnsi="Arial"/>
                <w:kern w:val="0"/>
                <w:sz w:val="20"/>
                <w:szCs w:val="20"/>
                <w14:ligatures w14:val="none"/>
              </w:rPr>
              <w:t xml:space="preserve">Data Certification for process definition, intake of new data certifications, end to end process flow overview, </w:t>
            </w:r>
          </w:p>
          <w:p w14:paraId="2007921A" w14:textId="77777777" w:rsidR="00083065" w:rsidRDefault="00083065" w:rsidP="004870C1">
            <w:pPr>
              <w:pStyle w:val="ListParagraph"/>
              <w:ind w:left="360"/>
              <w:rPr>
                <w:rFonts w:ascii="Arial" w:eastAsia="Times New Roman" w:hAnsi="Arial"/>
                <w:kern w:val="0"/>
                <w:sz w:val="20"/>
                <w:szCs w:val="20"/>
                <w14:ligatures w14:val="none"/>
              </w:rPr>
            </w:pPr>
          </w:p>
          <w:p w14:paraId="449DEBFB" w14:textId="05140CC4" w:rsidR="00083065" w:rsidRDefault="00083065" w:rsidP="004870C1">
            <w:pPr>
              <w:pStyle w:val="ListParagraph"/>
              <w:ind w:left="360"/>
              <w:rPr>
                <w:rFonts w:ascii="Arial" w:eastAsia="Times New Roman" w:hAnsi="Arial"/>
                <w:kern w:val="0"/>
                <w:sz w:val="20"/>
                <w:szCs w:val="20"/>
                <w14:ligatures w14:val="none"/>
              </w:rPr>
            </w:pPr>
            <w:r>
              <w:rPr>
                <w:rFonts w:ascii="Arial" w:eastAsia="Times New Roman" w:hAnsi="Arial"/>
                <w:kern w:val="0"/>
                <w:sz w:val="20"/>
                <w:szCs w:val="20"/>
                <w14:ligatures w14:val="none"/>
              </w:rPr>
              <w:t>Pilot release f</w:t>
            </w:r>
            <w:r>
              <w:rPr>
                <w:rFonts w:ascii="Arial" w:eastAsia="Times New Roman" w:hAnsi="Arial"/>
                <w:kern w:val="0"/>
                <w:sz w:val="20"/>
                <w:szCs w:val="20"/>
                <w14:ligatures w14:val="none"/>
              </w:rPr>
              <w:t xml:space="preserve">or </w:t>
            </w:r>
            <w:r w:rsidR="00AB0E02">
              <w:rPr>
                <w:rFonts w:ascii="Arial" w:eastAsia="Times New Roman" w:hAnsi="Arial"/>
                <w:kern w:val="0"/>
                <w:sz w:val="20"/>
                <w:szCs w:val="20"/>
                <w14:ligatures w14:val="none"/>
              </w:rPr>
              <w:t xml:space="preserve">all </w:t>
            </w:r>
            <w:r w:rsidR="00FA780C">
              <w:rPr>
                <w:rFonts w:ascii="Arial" w:eastAsia="Times New Roman" w:hAnsi="Arial"/>
                <w:kern w:val="0"/>
                <w:sz w:val="20"/>
                <w:szCs w:val="20"/>
                <w14:ligatures w14:val="none"/>
              </w:rPr>
              <w:t>CI classes</w:t>
            </w:r>
          </w:p>
          <w:p w14:paraId="454A38B2" w14:textId="77777777" w:rsidR="00083065" w:rsidRDefault="00083065" w:rsidP="004870C1">
            <w:pPr>
              <w:pStyle w:val="ListParagraph"/>
              <w:ind w:left="360"/>
              <w:rPr>
                <w:rFonts w:ascii="Arial" w:eastAsia="Times New Roman" w:hAnsi="Arial"/>
                <w:kern w:val="0"/>
                <w:sz w:val="20"/>
                <w:szCs w:val="20"/>
                <w14:ligatures w14:val="none"/>
              </w:rPr>
            </w:pPr>
          </w:p>
          <w:p w14:paraId="147AA553" w14:textId="758A1B5D" w:rsidR="00083065" w:rsidRPr="00B16E75" w:rsidRDefault="00083065" w:rsidP="004870C1">
            <w:pPr>
              <w:pStyle w:val="ListParagraph"/>
              <w:ind w:left="360"/>
              <w:rPr>
                <w:rFonts w:ascii="Arial" w:eastAsia="Times New Roman" w:hAnsi="Arial"/>
                <w:kern w:val="0"/>
                <w:sz w:val="20"/>
                <w:szCs w:val="20"/>
                <w14:ligatures w14:val="none"/>
              </w:rPr>
            </w:pPr>
            <w:r>
              <w:rPr>
                <w:rFonts w:ascii="Arial" w:eastAsia="Times New Roman" w:hAnsi="Arial"/>
                <w:kern w:val="0"/>
                <w:sz w:val="20"/>
                <w:szCs w:val="20"/>
                <w14:ligatures w14:val="none"/>
              </w:rPr>
              <w:t>Supporting documentation / KB articles</w:t>
            </w:r>
          </w:p>
        </w:tc>
        <w:tc>
          <w:tcPr>
            <w:tcW w:w="1250" w:type="dxa"/>
            <w:tcBorders>
              <w:top w:val="single" w:sz="4" w:space="0" w:color="auto"/>
              <w:left w:val="single" w:sz="4" w:space="0" w:color="auto"/>
              <w:bottom w:val="single" w:sz="4" w:space="0" w:color="auto"/>
              <w:right w:val="single" w:sz="4" w:space="0" w:color="auto"/>
            </w:tcBorders>
          </w:tcPr>
          <w:p w14:paraId="40252FE7" w14:textId="52626B19" w:rsidR="00083065" w:rsidRPr="00B16E75" w:rsidRDefault="00083065" w:rsidP="00D66989">
            <w:pPr>
              <w:spacing w:line="276" w:lineRule="auto"/>
              <w:contextualSpacing/>
              <w:rPr>
                <w:rFonts w:ascii="Arial" w:eastAsia="Arial" w:hAnsi="Arial"/>
                <w:b/>
                <w:bCs/>
                <w:sz w:val="20"/>
                <w:szCs w:val="20"/>
              </w:rPr>
            </w:pPr>
            <w:r w:rsidRPr="006339ED">
              <w:rPr>
                <w:rFonts w:ascii="Arial" w:eastAsia="Arial" w:hAnsi="Arial"/>
                <w:b/>
                <w:bCs/>
                <w:sz w:val="20"/>
                <w:szCs w:val="20"/>
              </w:rPr>
              <w:t>July 31, 2026</w:t>
            </w:r>
          </w:p>
        </w:tc>
      </w:tr>
      <w:tr w:rsidR="00083065" w:rsidRPr="00643A68" w14:paraId="7254B837" w14:textId="77777777" w:rsidTr="00421D14">
        <w:trPr>
          <w:trHeight w:val="480"/>
        </w:trPr>
        <w:tc>
          <w:tcPr>
            <w:tcW w:w="1195" w:type="dxa"/>
            <w:vMerge/>
          </w:tcPr>
          <w:p w14:paraId="3536396F" w14:textId="77777777" w:rsidR="00083065" w:rsidRPr="0048338B" w:rsidRDefault="00083065" w:rsidP="00D66989">
            <w:pPr>
              <w:spacing w:line="276" w:lineRule="auto"/>
              <w:contextualSpacing/>
              <w:rPr>
                <w:rFonts w:ascii="Arial" w:eastAsia="Arial" w:hAnsi="Arial"/>
                <w:sz w:val="20"/>
                <w:szCs w:val="20"/>
              </w:rPr>
            </w:pPr>
          </w:p>
        </w:tc>
        <w:tc>
          <w:tcPr>
            <w:tcW w:w="1606" w:type="dxa"/>
            <w:vMerge/>
          </w:tcPr>
          <w:p w14:paraId="7C46186F" w14:textId="77777777" w:rsidR="00083065" w:rsidRDefault="00083065" w:rsidP="00D66989">
            <w:pPr>
              <w:spacing w:line="276" w:lineRule="auto"/>
              <w:rPr>
                <w:rFonts w:ascii="Arial" w:eastAsia="Arial" w:hAnsi="Arial"/>
                <w:kern w:val="0"/>
                <w:sz w:val="20"/>
                <w:szCs w:val="20"/>
                <w14:ligatures w14:val="none"/>
              </w:rPr>
            </w:pPr>
          </w:p>
        </w:tc>
        <w:tc>
          <w:tcPr>
            <w:tcW w:w="3000" w:type="dxa"/>
            <w:vMerge/>
            <w:tcBorders>
              <w:left w:val="single" w:sz="4" w:space="0" w:color="auto"/>
              <w:bottom w:val="single" w:sz="4" w:space="0" w:color="auto"/>
              <w:right w:val="single" w:sz="4" w:space="0" w:color="auto"/>
            </w:tcBorders>
          </w:tcPr>
          <w:p w14:paraId="2824549C" w14:textId="77777777" w:rsidR="00083065" w:rsidRPr="0048338B" w:rsidRDefault="00083065" w:rsidP="002A6449">
            <w:pPr>
              <w:pStyle w:val="ListParagraph"/>
              <w:numPr>
                <w:ilvl w:val="0"/>
                <w:numId w:val="7"/>
              </w:numPr>
              <w:spacing w:line="276" w:lineRule="auto"/>
              <w:rPr>
                <w:rFonts w:ascii="Arial" w:eastAsia="Arial" w:hAnsi="Arial"/>
                <w:kern w:val="0"/>
                <w:sz w:val="20"/>
                <w:szCs w:val="20"/>
                <w14:ligatures w14:val="none"/>
              </w:rPr>
            </w:pPr>
          </w:p>
        </w:tc>
        <w:tc>
          <w:tcPr>
            <w:tcW w:w="2305" w:type="dxa"/>
            <w:tcBorders>
              <w:top w:val="single" w:sz="4" w:space="0" w:color="auto"/>
              <w:left w:val="single" w:sz="4" w:space="0" w:color="auto"/>
              <w:bottom w:val="single" w:sz="4" w:space="0" w:color="auto"/>
              <w:right w:val="single" w:sz="4" w:space="0" w:color="auto"/>
            </w:tcBorders>
          </w:tcPr>
          <w:p w14:paraId="14CEA8EF" w14:textId="249E8A00" w:rsidR="00083065" w:rsidRDefault="00083065" w:rsidP="00B16E75">
            <w:pPr>
              <w:pStyle w:val="ListParagraph"/>
              <w:numPr>
                <w:ilvl w:val="1"/>
                <w:numId w:val="32"/>
              </w:numPr>
              <w:rPr>
                <w:rFonts w:ascii="Arial" w:eastAsia="Times New Roman" w:hAnsi="Arial"/>
                <w:kern w:val="0"/>
                <w:sz w:val="20"/>
                <w:szCs w:val="20"/>
                <w14:ligatures w14:val="none"/>
              </w:rPr>
            </w:pPr>
            <w:r>
              <w:rPr>
                <w:rFonts w:ascii="Arial" w:eastAsia="Times New Roman" w:hAnsi="Arial"/>
                <w:kern w:val="0"/>
                <w:sz w:val="20"/>
                <w:szCs w:val="20"/>
                <w14:ligatures w14:val="none"/>
              </w:rPr>
              <w:t>ESS-02 Alignment with Cyber Security and Compliance</w:t>
            </w:r>
          </w:p>
        </w:tc>
        <w:tc>
          <w:tcPr>
            <w:tcW w:w="1250" w:type="dxa"/>
            <w:tcBorders>
              <w:top w:val="single" w:sz="4" w:space="0" w:color="auto"/>
              <w:left w:val="single" w:sz="4" w:space="0" w:color="auto"/>
              <w:bottom w:val="single" w:sz="4" w:space="0" w:color="auto"/>
              <w:right w:val="single" w:sz="4" w:space="0" w:color="auto"/>
            </w:tcBorders>
          </w:tcPr>
          <w:p w14:paraId="57339E82" w14:textId="2172B0C6" w:rsidR="00083065" w:rsidRPr="006339ED" w:rsidRDefault="00083065" w:rsidP="00083065">
            <w:pPr>
              <w:spacing w:after="255" w:line="276" w:lineRule="auto"/>
              <w:contextualSpacing/>
              <w:rPr>
                <w:rFonts w:ascii="Arial" w:eastAsia="Arial" w:hAnsi="Arial"/>
                <w:b/>
                <w:bCs/>
                <w:sz w:val="20"/>
                <w:szCs w:val="20"/>
              </w:rPr>
            </w:pPr>
            <w:r>
              <w:rPr>
                <w:rFonts w:ascii="Arial" w:eastAsia="Arial" w:hAnsi="Arial"/>
                <w:b/>
                <w:bCs/>
                <w:sz w:val="20"/>
                <w:szCs w:val="20"/>
              </w:rPr>
              <w:t>July 31, 2026</w:t>
            </w:r>
          </w:p>
        </w:tc>
      </w:tr>
      <w:tr w:rsidR="00FF2532" w:rsidRPr="00643A68" w14:paraId="44002C64" w14:textId="77777777" w:rsidTr="00421D14">
        <w:trPr>
          <w:trHeight w:val="480"/>
        </w:trPr>
        <w:tc>
          <w:tcPr>
            <w:tcW w:w="1195" w:type="dxa"/>
          </w:tcPr>
          <w:p w14:paraId="22E29879" w14:textId="77777777" w:rsidR="00FF2532" w:rsidRPr="0048338B" w:rsidRDefault="00FF2532" w:rsidP="00D66989">
            <w:pPr>
              <w:spacing w:line="276" w:lineRule="auto"/>
              <w:contextualSpacing/>
              <w:rPr>
                <w:rFonts w:ascii="Arial" w:eastAsia="Arial" w:hAnsi="Arial"/>
                <w:sz w:val="20"/>
                <w:szCs w:val="20"/>
              </w:rPr>
            </w:pPr>
          </w:p>
        </w:tc>
        <w:tc>
          <w:tcPr>
            <w:tcW w:w="1606" w:type="dxa"/>
          </w:tcPr>
          <w:p w14:paraId="6A000FAE" w14:textId="77777777" w:rsidR="00FF2532" w:rsidRDefault="00FF2532" w:rsidP="00D66989">
            <w:pPr>
              <w:spacing w:line="276" w:lineRule="auto"/>
              <w:rPr>
                <w:rFonts w:ascii="Arial" w:eastAsia="Arial" w:hAnsi="Arial"/>
                <w:kern w:val="0"/>
                <w:sz w:val="20"/>
                <w:szCs w:val="20"/>
                <w14:ligatures w14:val="none"/>
              </w:rPr>
            </w:pPr>
          </w:p>
        </w:tc>
        <w:tc>
          <w:tcPr>
            <w:tcW w:w="3000" w:type="dxa"/>
            <w:tcBorders>
              <w:left w:val="single" w:sz="4" w:space="0" w:color="auto"/>
              <w:bottom w:val="single" w:sz="4" w:space="0" w:color="auto"/>
              <w:right w:val="single" w:sz="4" w:space="0" w:color="auto"/>
            </w:tcBorders>
          </w:tcPr>
          <w:p w14:paraId="1F66691E" w14:textId="77777777" w:rsidR="00FF2532" w:rsidRPr="00083065" w:rsidRDefault="00FF2532" w:rsidP="00083065">
            <w:pPr>
              <w:spacing w:line="276" w:lineRule="auto"/>
              <w:rPr>
                <w:rFonts w:ascii="Arial" w:eastAsia="Arial" w:hAnsi="Arial"/>
                <w:kern w:val="0"/>
                <w:sz w:val="20"/>
                <w:szCs w:val="20"/>
                <w14:ligatures w14:val="none"/>
              </w:rPr>
            </w:pPr>
          </w:p>
        </w:tc>
        <w:tc>
          <w:tcPr>
            <w:tcW w:w="2305" w:type="dxa"/>
            <w:tcBorders>
              <w:top w:val="single" w:sz="4" w:space="0" w:color="auto"/>
              <w:left w:val="single" w:sz="4" w:space="0" w:color="auto"/>
              <w:bottom w:val="single" w:sz="4" w:space="0" w:color="auto"/>
              <w:right w:val="single" w:sz="4" w:space="0" w:color="auto"/>
            </w:tcBorders>
          </w:tcPr>
          <w:p w14:paraId="36DB74BF" w14:textId="74603F7D" w:rsidR="00FF2532" w:rsidRDefault="00FF2532" w:rsidP="00B16E75">
            <w:pPr>
              <w:pStyle w:val="ListParagraph"/>
              <w:numPr>
                <w:ilvl w:val="1"/>
                <w:numId w:val="32"/>
              </w:numPr>
              <w:rPr>
                <w:rFonts w:ascii="Arial" w:eastAsia="Times New Roman" w:hAnsi="Arial"/>
                <w:kern w:val="0"/>
                <w:sz w:val="20"/>
                <w:szCs w:val="20"/>
                <w14:ligatures w14:val="none"/>
              </w:rPr>
            </w:pPr>
            <w:r>
              <w:rPr>
                <w:rFonts w:ascii="Arial" w:eastAsia="Times New Roman" w:hAnsi="Arial"/>
                <w:kern w:val="0"/>
                <w:sz w:val="20"/>
                <w:szCs w:val="20"/>
                <w14:ligatures w14:val="none"/>
              </w:rPr>
              <w:t xml:space="preserve">Support review of SOX business applications, ensuring they are properly identified in the CMDB and </w:t>
            </w:r>
            <w:r w:rsidR="002963A4">
              <w:rPr>
                <w:rFonts w:ascii="Arial" w:eastAsia="Times New Roman" w:hAnsi="Arial"/>
                <w:kern w:val="0"/>
                <w:sz w:val="20"/>
                <w:szCs w:val="20"/>
                <w14:ligatures w14:val="none"/>
              </w:rPr>
              <w:t xml:space="preserve">rules are in place </w:t>
            </w:r>
            <w:r>
              <w:rPr>
                <w:rFonts w:ascii="Arial" w:eastAsia="Times New Roman" w:hAnsi="Arial"/>
                <w:kern w:val="0"/>
                <w:sz w:val="20"/>
                <w:szCs w:val="20"/>
                <w14:ligatures w14:val="none"/>
              </w:rPr>
              <w:t xml:space="preserve"> to enable the right users to update </w:t>
            </w:r>
            <w:r>
              <w:rPr>
                <w:rFonts w:ascii="Arial" w:eastAsia="Times New Roman" w:hAnsi="Arial"/>
                <w:kern w:val="0"/>
                <w:sz w:val="20"/>
                <w:szCs w:val="20"/>
                <w14:ligatures w14:val="none"/>
              </w:rPr>
              <w:lastRenderedPageBreak/>
              <w:t xml:space="preserve">them (this applies only to SOX data not </w:t>
            </w:r>
            <w:r w:rsidR="002963A4">
              <w:rPr>
                <w:rFonts w:ascii="Arial" w:eastAsia="Times New Roman" w:hAnsi="Arial"/>
                <w:kern w:val="0"/>
                <w:sz w:val="20"/>
                <w:szCs w:val="20"/>
                <w14:ligatures w14:val="none"/>
              </w:rPr>
              <w:t>NERC/CIP compliance indicators)</w:t>
            </w:r>
          </w:p>
        </w:tc>
        <w:tc>
          <w:tcPr>
            <w:tcW w:w="1250" w:type="dxa"/>
            <w:tcBorders>
              <w:top w:val="single" w:sz="4" w:space="0" w:color="auto"/>
              <w:left w:val="single" w:sz="4" w:space="0" w:color="auto"/>
              <w:bottom w:val="single" w:sz="4" w:space="0" w:color="auto"/>
              <w:right w:val="single" w:sz="4" w:space="0" w:color="auto"/>
            </w:tcBorders>
          </w:tcPr>
          <w:p w14:paraId="73791825" w14:textId="77777777" w:rsidR="00083065" w:rsidRDefault="00083065" w:rsidP="00083065">
            <w:pPr>
              <w:spacing w:after="255" w:line="276" w:lineRule="auto"/>
              <w:contextualSpacing/>
              <w:rPr>
                <w:rFonts w:ascii="Arial" w:eastAsia="Arial" w:hAnsi="Arial"/>
                <w:b/>
                <w:bCs/>
                <w:sz w:val="20"/>
                <w:szCs w:val="20"/>
              </w:rPr>
            </w:pPr>
            <w:r>
              <w:rPr>
                <w:rFonts w:ascii="Arial" w:eastAsia="Arial" w:hAnsi="Arial"/>
                <w:b/>
                <w:bCs/>
                <w:sz w:val="20"/>
                <w:szCs w:val="20"/>
              </w:rPr>
              <w:lastRenderedPageBreak/>
              <w:t>July 31, 2026</w:t>
            </w:r>
          </w:p>
          <w:p w14:paraId="1C1A9CDB" w14:textId="77777777" w:rsidR="00FF2532" w:rsidRPr="006339ED" w:rsidRDefault="00FF2532" w:rsidP="00D66989">
            <w:pPr>
              <w:spacing w:line="276" w:lineRule="auto"/>
              <w:contextualSpacing/>
              <w:rPr>
                <w:rFonts w:ascii="Arial" w:eastAsia="Arial" w:hAnsi="Arial"/>
                <w:b/>
                <w:bCs/>
                <w:sz w:val="20"/>
                <w:szCs w:val="20"/>
              </w:rPr>
            </w:pPr>
          </w:p>
        </w:tc>
      </w:tr>
      <w:tr w:rsidR="00CF3C16" w:rsidRPr="00643A68" w14:paraId="0318885E" w14:textId="77777777" w:rsidTr="00421D14">
        <w:trPr>
          <w:trHeight w:val="480"/>
        </w:trPr>
        <w:tc>
          <w:tcPr>
            <w:tcW w:w="1195" w:type="dxa"/>
            <w:vMerge w:val="restart"/>
          </w:tcPr>
          <w:p w14:paraId="053280EB" w14:textId="08072161" w:rsidR="00CF3C16" w:rsidRPr="00D35E9F" w:rsidRDefault="00CF3C16" w:rsidP="00D66989">
            <w:pPr>
              <w:spacing w:line="276" w:lineRule="auto"/>
              <w:contextualSpacing/>
              <w:rPr>
                <w:rFonts w:ascii="Arial" w:eastAsia="Arial" w:hAnsi="Arial"/>
                <w:sz w:val="20"/>
                <w:szCs w:val="20"/>
              </w:rPr>
            </w:pPr>
            <w:r>
              <w:rPr>
                <w:rFonts w:ascii="Arial" w:eastAsia="Arial" w:hAnsi="Arial"/>
                <w:sz w:val="20"/>
                <w:szCs w:val="20"/>
              </w:rPr>
              <w:t>4</w:t>
            </w:r>
          </w:p>
        </w:tc>
        <w:tc>
          <w:tcPr>
            <w:tcW w:w="1606" w:type="dxa"/>
            <w:vMerge w:val="restart"/>
          </w:tcPr>
          <w:p w14:paraId="40000C40" w14:textId="6569736E" w:rsidR="00CF3C16" w:rsidRPr="000138BB" w:rsidRDefault="00CF3C16" w:rsidP="00D66989">
            <w:pPr>
              <w:spacing w:line="276" w:lineRule="auto"/>
              <w:rPr>
                <w:rFonts w:ascii="Arial" w:eastAsia="Arial" w:hAnsi="Arial"/>
                <w:kern w:val="0"/>
                <w:sz w:val="20"/>
                <w:szCs w:val="20"/>
                <w14:ligatures w14:val="none"/>
              </w:rPr>
            </w:pPr>
            <w:r>
              <w:rPr>
                <w:rFonts w:ascii="Arial" w:eastAsia="Arial" w:hAnsi="Arial"/>
                <w:kern w:val="0"/>
                <w:sz w:val="20"/>
                <w:szCs w:val="20"/>
                <w14:ligatures w14:val="none"/>
              </w:rPr>
              <w:t>CI Coverage</w:t>
            </w:r>
            <w:r w:rsidR="000E6A55">
              <w:rPr>
                <w:rFonts w:ascii="Arial" w:eastAsia="Arial" w:hAnsi="Arial"/>
                <w:kern w:val="0"/>
                <w:sz w:val="20"/>
                <w:szCs w:val="20"/>
                <w14:ligatures w14:val="none"/>
              </w:rPr>
              <w:t xml:space="preserve"> - Computers</w:t>
            </w:r>
          </w:p>
        </w:tc>
        <w:tc>
          <w:tcPr>
            <w:tcW w:w="3000" w:type="dxa"/>
            <w:vMerge w:val="restart"/>
            <w:tcBorders>
              <w:top w:val="single" w:sz="4" w:space="0" w:color="auto"/>
              <w:left w:val="single" w:sz="4" w:space="0" w:color="auto"/>
              <w:right w:val="single" w:sz="4" w:space="0" w:color="auto"/>
            </w:tcBorders>
          </w:tcPr>
          <w:p w14:paraId="7563B968" w14:textId="3454C04F" w:rsidR="00CF3C16" w:rsidRPr="004C4E42" w:rsidRDefault="00CF3C16" w:rsidP="00B16E75">
            <w:pPr>
              <w:pStyle w:val="ListParagraph"/>
              <w:numPr>
                <w:ilvl w:val="0"/>
                <w:numId w:val="32"/>
              </w:numPr>
              <w:spacing w:line="276" w:lineRule="auto"/>
              <w:rPr>
                <w:rFonts w:ascii="Arial" w:eastAsia="Arial" w:hAnsi="Arial"/>
                <w:kern w:val="0"/>
                <w:sz w:val="20"/>
                <w:szCs w:val="20"/>
                <w14:ligatures w14:val="none"/>
              </w:rPr>
            </w:pPr>
            <w:r w:rsidRPr="004C4E42">
              <w:rPr>
                <w:rFonts w:ascii="Arial" w:eastAsia="Arial" w:hAnsi="Arial"/>
                <w:kern w:val="0"/>
                <w:sz w:val="20"/>
                <w:szCs w:val="20"/>
                <w14:ligatures w14:val="none"/>
              </w:rPr>
              <w:t xml:space="preserve">Consolidate and validate the authoritative list of required configuration </w:t>
            </w:r>
            <w:r w:rsidRPr="00C95B99">
              <w:rPr>
                <w:rFonts w:ascii="Arial" w:eastAsia="Arial" w:hAnsi="Arial"/>
                <w:kern w:val="0"/>
                <w:sz w:val="20"/>
                <w:szCs w:val="20"/>
                <w14:ligatures w14:val="none"/>
              </w:rPr>
              <w:t>items (CIs) provided by PPL to ensure full CMDB completeness</w:t>
            </w:r>
            <w:r w:rsidR="000E6A55">
              <w:rPr>
                <w:rFonts w:ascii="Arial" w:eastAsia="Arial" w:hAnsi="Arial"/>
                <w:kern w:val="0"/>
                <w:sz w:val="20"/>
                <w:szCs w:val="20"/>
                <w14:ligatures w14:val="none"/>
              </w:rPr>
              <w:t xml:space="preserve"> of computers</w:t>
            </w:r>
          </w:p>
        </w:tc>
        <w:tc>
          <w:tcPr>
            <w:tcW w:w="2305" w:type="dxa"/>
            <w:tcBorders>
              <w:top w:val="single" w:sz="4" w:space="0" w:color="auto"/>
              <w:left w:val="single" w:sz="4" w:space="0" w:color="auto"/>
              <w:bottom w:val="single" w:sz="4" w:space="0" w:color="auto"/>
              <w:right w:val="single" w:sz="4" w:space="0" w:color="auto"/>
            </w:tcBorders>
          </w:tcPr>
          <w:p w14:paraId="6C83756D" w14:textId="50F14FFC" w:rsidR="00F405B9" w:rsidRPr="000D5725" w:rsidRDefault="00191D94" w:rsidP="000D5725">
            <w:pPr>
              <w:pStyle w:val="ListParagraph"/>
              <w:numPr>
                <w:ilvl w:val="1"/>
                <w:numId w:val="27"/>
              </w:numPr>
              <w:spacing w:line="276" w:lineRule="auto"/>
              <w:rPr>
                <w:rFonts w:ascii="Arial" w:eastAsia="Arial" w:hAnsi="Arial"/>
                <w:sz w:val="20"/>
                <w:szCs w:val="20"/>
              </w:rPr>
            </w:pPr>
            <w:r>
              <w:rPr>
                <w:rFonts w:ascii="Arial" w:eastAsia="Arial" w:hAnsi="Arial"/>
                <w:sz w:val="20"/>
                <w:szCs w:val="20"/>
              </w:rPr>
              <w:t>SCCM / Discovery Data precedence reconciliation for updates</w:t>
            </w:r>
            <w:r w:rsidR="00C8189D">
              <w:rPr>
                <w:rFonts w:ascii="Arial" w:eastAsia="Arial" w:hAnsi="Arial"/>
                <w:sz w:val="20"/>
                <w:szCs w:val="20"/>
              </w:rPr>
              <w:t xml:space="preserve"> for computers</w:t>
            </w:r>
          </w:p>
        </w:tc>
        <w:tc>
          <w:tcPr>
            <w:tcW w:w="1250" w:type="dxa"/>
            <w:tcBorders>
              <w:top w:val="single" w:sz="4" w:space="0" w:color="auto"/>
              <w:left w:val="single" w:sz="4" w:space="0" w:color="auto"/>
              <w:bottom w:val="single" w:sz="4" w:space="0" w:color="auto"/>
              <w:right w:val="single" w:sz="4" w:space="0" w:color="auto"/>
            </w:tcBorders>
          </w:tcPr>
          <w:p w14:paraId="0DCCC119" w14:textId="0FB56E38" w:rsidR="00CF3C16" w:rsidRPr="00643A68" w:rsidRDefault="00191D94" w:rsidP="00D66989">
            <w:pPr>
              <w:spacing w:line="276" w:lineRule="auto"/>
              <w:contextualSpacing/>
              <w:rPr>
                <w:rFonts w:ascii="Arial" w:eastAsia="Arial" w:hAnsi="Arial"/>
                <w:b/>
                <w:bCs/>
                <w:sz w:val="20"/>
                <w:szCs w:val="20"/>
              </w:rPr>
            </w:pPr>
            <w:r>
              <w:rPr>
                <w:rFonts w:ascii="Arial" w:eastAsia="Arial" w:hAnsi="Arial"/>
                <w:b/>
                <w:bCs/>
                <w:sz w:val="20"/>
                <w:szCs w:val="20"/>
              </w:rPr>
              <w:t>July 3</w:t>
            </w:r>
            <w:r w:rsidR="00C72B60">
              <w:rPr>
                <w:rFonts w:ascii="Arial" w:eastAsia="Arial" w:hAnsi="Arial"/>
                <w:b/>
                <w:bCs/>
                <w:sz w:val="20"/>
                <w:szCs w:val="20"/>
              </w:rPr>
              <w:t>1, 2</w:t>
            </w:r>
            <w:r w:rsidR="00C85497">
              <w:rPr>
                <w:rFonts w:ascii="Arial" w:eastAsia="Arial" w:hAnsi="Arial"/>
                <w:b/>
                <w:bCs/>
                <w:sz w:val="20"/>
                <w:szCs w:val="20"/>
              </w:rPr>
              <w:t>026</w:t>
            </w:r>
          </w:p>
        </w:tc>
      </w:tr>
      <w:tr w:rsidR="000D5725" w:rsidRPr="00643A68" w14:paraId="261BB619" w14:textId="77777777" w:rsidTr="00421D14">
        <w:trPr>
          <w:trHeight w:val="480"/>
        </w:trPr>
        <w:tc>
          <w:tcPr>
            <w:tcW w:w="1195" w:type="dxa"/>
            <w:vMerge/>
          </w:tcPr>
          <w:p w14:paraId="540D2245" w14:textId="77777777" w:rsidR="000D5725" w:rsidRDefault="000D5725" w:rsidP="00D66989">
            <w:pPr>
              <w:spacing w:line="276" w:lineRule="auto"/>
              <w:contextualSpacing/>
              <w:rPr>
                <w:rFonts w:ascii="Arial" w:eastAsia="Arial" w:hAnsi="Arial"/>
                <w:sz w:val="20"/>
                <w:szCs w:val="20"/>
              </w:rPr>
            </w:pPr>
          </w:p>
        </w:tc>
        <w:tc>
          <w:tcPr>
            <w:tcW w:w="1606" w:type="dxa"/>
            <w:vMerge/>
          </w:tcPr>
          <w:p w14:paraId="16E8A582" w14:textId="77777777" w:rsidR="000D5725" w:rsidRDefault="000D5725" w:rsidP="00D66989">
            <w:pPr>
              <w:spacing w:line="276" w:lineRule="auto"/>
              <w:rPr>
                <w:rFonts w:ascii="Arial" w:eastAsia="Arial" w:hAnsi="Arial"/>
                <w:kern w:val="0"/>
                <w:sz w:val="20"/>
                <w:szCs w:val="20"/>
                <w14:ligatures w14:val="none"/>
              </w:rPr>
            </w:pPr>
          </w:p>
        </w:tc>
        <w:tc>
          <w:tcPr>
            <w:tcW w:w="3000" w:type="dxa"/>
            <w:vMerge/>
          </w:tcPr>
          <w:p w14:paraId="76222A0A" w14:textId="77777777" w:rsidR="000D5725" w:rsidRPr="004C4E42" w:rsidRDefault="000D5725" w:rsidP="004868DD">
            <w:pPr>
              <w:pStyle w:val="ListParagraph"/>
              <w:numPr>
                <w:ilvl w:val="0"/>
                <w:numId w:val="9"/>
              </w:numPr>
              <w:spacing w:line="276" w:lineRule="auto"/>
              <w:rPr>
                <w:rFonts w:ascii="Arial" w:eastAsia="Arial" w:hAnsi="Arial"/>
                <w:kern w:val="0"/>
                <w:sz w:val="20"/>
                <w:szCs w:val="20"/>
                <w14:ligatures w14:val="none"/>
              </w:rPr>
            </w:pPr>
          </w:p>
        </w:tc>
        <w:tc>
          <w:tcPr>
            <w:tcW w:w="2305" w:type="dxa"/>
            <w:tcBorders>
              <w:top w:val="single" w:sz="4" w:space="0" w:color="auto"/>
              <w:left w:val="single" w:sz="4" w:space="0" w:color="auto"/>
              <w:bottom w:val="single" w:sz="4" w:space="0" w:color="auto"/>
              <w:right w:val="single" w:sz="4" w:space="0" w:color="auto"/>
            </w:tcBorders>
          </w:tcPr>
          <w:p w14:paraId="17B3BC38" w14:textId="0701EE07" w:rsidR="000D5725" w:rsidRPr="000D5725" w:rsidRDefault="00C8189D" w:rsidP="000D5725">
            <w:pPr>
              <w:pStyle w:val="ListParagraph"/>
              <w:numPr>
                <w:ilvl w:val="1"/>
                <w:numId w:val="27"/>
              </w:numPr>
              <w:spacing w:line="276" w:lineRule="auto"/>
              <w:rPr>
                <w:rFonts w:ascii="Arial" w:eastAsia="Arial" w:hAnsi="Arial"/>
                <w:sz w:val="20"/>
                <w:szCs w:val="20"/>
              </w:rPr>
            </w:pPr>
            <w:r>
              <w:rPr>
                <w:rFonts w:ascii="Arial" w:eastAsia="Arial" w:hAnsi="Arial"/>
                <w:sz w:val="20"/>
                <w:szCs w:val="20"/>
              </w:rPr>
              <w:t>Bulk updates for life cycle state and status as defined by the Asset management team for computers</w:t>
            </w:r>
          </w:p>
        </w:tc>
        <w:tc>
          <w:tcPr>
            <w:tcW w:w="1250" w:type="dxa"/>
            <w:tcBorders>
              <w:top w:val="single" w:sz="4" w:space="0" w:color="auto"/>
              <w:left w:val="single" w:sz="4" w:space="0" w:color="auto"/>
              <w:bottom w:val="single" w:sz="4" w:space="0" w:color="auto"/>
              <w:right w:val="single" w:sz="4" w:space="0" w:color="auto"/>
            </w:tcBorders>
          </w:tcPr>
          <w:p w14:paraId="1A86B784" w14:textId="77777777" w:rsidR="000D5725" w:rsidRDefault="00C8189D" w:rsidP="00D66989">
            <w:pPr>
              <w:spacing w:line="276" w:lineRule="auto"/>
              <w:contextualSpacing/>
              <w:rPr>
                <w:rFonts w:ascii="Arial" w:eastAsia="Arial" w:hAnsi="Arial"/>
                <w:b/>
                <w:bCs/>
                <w:sz w:val="20"/>
                <w:szCs w:val="20"/>
              </w:rPr>
            </w:pPr>
            <w:r>
              <w:rPr>
                <w:rFonts w:ascii="Arial" w:eastAsia="Arial" w:hAnsi="Arial"/>
                <w:b/>
                <w:bCs/>
                <w:sz w:val="20"/>
                <w:szCs w:val="20"/>
              </w:rPr>
              <w:t>July 31, 2026</w:t>
            </w:r>
          </w:p>
          <w:p w14:paraId="65486A1D" w14:textId="77777777" w:rsidR="00C8189D" w:rsidRDefault="00C8189D" w:rsidP="00D66989">
            <w:pPr>
              <w:spacing w:line="276" w:lineRule="auto"/>
              <w:contextualSpacing/>
              <w:rPr>
                <w:rFonts w:ascii="Arial" w:eastAsia="Arial" w:hAnsi="Arial"/>
                <w:b/>
                <w:bCs/>
                <w:sz w:val="20"/>
                <w:szCs w:val="20"/>
              </w:rPr>
            </w:pPr>
          </w:p>
        </w:tc>
      </w:tr>
      <w:tr w:rsidR="000D5725" w:rsidRPr="00643A68" w14:paraId="43D2639D" w14:textId="77777777" w:rsidTr="00421D14">
        <w:trPr>
          <w:trHeight w:val="480"/>
        </w:trPr>
        <w:tc>
          <w:tcPr>
            <w:tcW w:w="1195" w:type="dxa"/>
            <w:vMerge/>
          </w:tcPr>
          <w:p w14:paraId="32E9C414" w14:textId="77777777" w:rsidR="000D5725" w:rsidRDefault="000D5725" w:rsidP="00D66989">
            <w:pPr>
              <w:spacing w:line="276" w:lineRule="auto"/>
              <w:contextualSpacing/>
              <w:rPr>
                <w:rFonts w:ascii="Arial" w:eastAsia="Arial" w:hAnsi="Arial"/>
                <w:sz w:val="20"/>
                <w:szCs w:val="20"/>
              </w:rPr>
            </w:pPr>
          </w:p>
        </w:tc>
        <w:tc>
          <w:tcPr>
            <w:tcW w:w="1606" w:type="dxa"/>
            <w:vMerge/>
          </w:tcPr>
          <w:p w14:paraId="4D13F5BA" w14:textId="77777777" w:rsidR="000D5725" w:rsidRDefault="000D5725" w:rsidP="00D66989">
            <w:pPr>
              <w:spacing w:line="276" w:lineRule="auto"/>
              <w:rPr>
                <w:rFonts w:ascii="Arial" w:eastAsia="Arial" w:hAnsi="Arial"/>
                <w:kern w:val="0"/>
                <w:sz w:val="20"/>
                <w:szCs w:val="20"/>
                <w14:ligatures w14:val="none"/>
              </w:rPr>
            </w:pPr>
          </w:p>
        </w:tc>
        <w:tc>
          <w:tcPr>
            <w:tcW w:w="3000" w:type="dxa"/>
            <w:vMerge/>
          </w:tcPr>
          <w:p w14:paraId="11C6BED5" w14:textId="77777777" w:rsidR="000D5725" w:rsidRPr="004C4E42" w:rsidRDefault="000D5725" w:rsidP="004868DD">
            <w:pPr>
              <w:pStyle w:val="ListParagraph"/>
              <w:numPr>
                <w:ilvl w:val="0"/>
                <w:numId w:val="9"/>
              </w:numPr>
              <w:spacing w:line="276" w:lineRule="auto"/>
              <w:rPr>
                <w:rFonts w:ascii="Arial" w:eastAsia="Arial" w:hAnsi="Arial"/>
                <w:kern w:val="0"/>
                <w:sz w:val="20"/>
                <w:szCs w:val="20"/>
                <w14:ligatures w14:val="none"/>
              </w:rPr>
            </w:pPr>
          </w:p>
        </w:tc>
        <w:tc>
          <w:tcPr>
            <w:tcW w:w="2305" w:type="dxa"/>
            <w:tcBorders>
              <w:top w:val="single" w:sz="4" w:space="0" w:color="auto"/>
              <w:left w:val="single" w:sz="4" w:space="0" w:color="auto"/>
              <w:bottom w:val="single" w:sz="4" w:space="0" w:color="auto"/>
              <w:right w:val="single" w:sz="4" w:space="0" w:color="auto"/>
            </w:tcBorders>
          </w:tcPr>
          <w:p w14:paraId="1093B830" w14:textId="240BA358" w:rsidR="000D5725" w:rsidRPr="000D5725" w:rsidRDefault="000D5725" w:rsidP="000D5725">
            <w:pPr>
              <w:pStyle w:val="ListParagraph"/>
              <w:numPr>
                <w:ilvl w:val="1"/>
                <w:numId w:val="27"/>
              </w:numPr>
              <w:spacing w:line="276" w:lineRule="auto"/>
              <w:rPr>
                <w:rFonts w:ascii="Arial" w:eastAsia="Arial" w:hAnsi="Arial"/>
                <w:sz w:val="20"/>
                <w:szCs w:val="20"/>
              </w:rPr>
            </w:pPr>
            <w:r w:rsidRPr="000D5725">
              <w:rPr>
                <w:rFonts w:ascii="Arial" w:eastAsia="Arial" w:hAnsi="Arial"/>
                <w:sz w:val="20"/>
                <w:szCs w:val="20"/>
              </w:rPr>
              <w:t>Coverage validation – Goal of 90% devices being managed for computers</w:t>
            </w:r>
          </w:p>
        </w:tc>
        <w:tc>
          <w:tcPr>
            <w:tcW w:w="1250" w:type="dxa"/>
            <w:tcBorders>
              <w:top w:val="single" w:sz="4" w:space="0" w:color="auto"/>
              <w:left w:val="single" w:sz="4" w:space="0" w:color="auto"/>
              <w:bottom w:val="single" w:sz="4" w:space="0" w:color="auto"/>
              <w:right w:val="single" w:sz="4" w:space="0" w:color="auto"/>
            </w:tcBorders>
          </w:tcPr>
          <w:p w14:paraId="643967EA" w14:textId="77777777" w:rsidR="000D5725" w:rsidRDefault="000D5725" w:rsidP="000D5725">
            <w:pPr>
              <w:spacing w:after="255" w:line="276" w:lineRule="auto"/>
              <w:contextualSpacing/>
              <w:rPr>
                <w:rFonts w:ascii="Arial" w:eastAsia="Arial" w:hAnsi="Arial"/>
                <w:b/>
                <w:bCs/>
                <w:sz w:val="20"/>
                <w:szCs w:val="20"/>
              </w:rPr>
            </w:pPr>
            <w:r>
              <w:rPr>
                <w:rFonts w:ascii="Arial" w:eastAsia="Arial" w:hAnsi="Arial"/>
                <w:b/>
                <w:bCs/>
                <w:sz w:val="20"/>
                <w:szCs w:val="20"/>
              </w:rPr>
              <w:t>September 30, 2026</w:t>
            </w:r>
          </w:p>
          <w:p w14:paraId="0E0DD5DE" w14:textId="77777777" w:rsidR="000D5725" w:rsidRDefault="000D5725" w:rsidP="00D66989">
            <w:pPr>
              <w:spacing w:line="276" w:lineRule="auto"/>
              <w:contextualSpacing/>
              <w:rPr>
                <w:rFonts w:ascii="Arial" w:eastAsia="Arial" w:hAnsi="Arial"/>
                <w:b/>
                <w:bCs/>
                <w:sz w:val="20"/>
                <w:szCs w:val="20"/>
              </w:rPr>
            </w:pPr>
          </w:p>
        </w:tc>
      </w:tr>
      <w:tr w:rsidR="000E6A55" w:rsidRPr="00643A68" w14:paraId="639A5A2F" w14:textId="77777777" w:rsidTr="00421D14">
        <w:trPr>
          <w:trHeight w:val="480"/>
        </w:trPr>
        <w:tc>
          <w:tcPr>
            <w:tcW w:w="1195" w:type="dxa"/>
            <w:vMerge w:val="restart"/>
          </w:tcPr>
          <w:p w14:paraId="3ED2A5AD" w14:textId="308600A9" w:rsidR="000E6A55" w:rsidRPr="00D35E9F" w:rsidRDefault="000E6A55" w:rsidP="00D66989">
            <w:pPr>
              <w:spacing w:line="276" w:lineRule="auto"/>
              <w:contextualSpacing/>
              <w:rPr>
                <w:rFonts w:ascii="Arial" w:eastAsia="Arial" w:hAnsi="Arial"/>
                <w:sz w:val="20"/>
                <w:szCs w:val="20"/>
              </w:rPr>
            </w:pPr>
            <w:r>
              <w:rPr>
                <w:rFonts w:ascii="Arial" w:eastAsia="Arial" w:hAnsi="Arial"/>
                <w:sz w:val="20"/>
                <w:szCs w:val="20"/>
              </w:rPr>
              <w:t>5</w:t>
            </w:r>
          </w:p>
        </w:tc>
        <w:tc>
          <w:tcPr>
            <w:tcW w:w="1606" w:type="dxa"/>
            <w:vMerge w:val="restart"/>
          </w:tcPr>
          <w:p w14:paraId="5A3C7AC3" w14:textId="0B5CF69A" w:rsidR="000E6A55" w:rsidRPr="000138BB" w:rsidRDefault="000E6A55" w:rsidP="00D66989">
            <w:pPr>
              <w:spacing w:line="276" w:lineRule="auto"/>
              <w:rPr>
                <w:rFonts w:ascii="Arial" w:eastAsia="Arial" w:hAnsi="Arial"/>
                <w:kern w:val="0"/>
                <w:sz w:val="20"/>
                <w:szCs w:val="20"/>
                <w14:ligatures w14:val="none"/>
              </w:rPr>
            </w:pPr>
            <w:r>
              <w:rPr>
                <w:rFonts w:ascii="Arial" w:eastAsia="Arial" w:hAnsi="Arial"/>
                <w:kern w:val="0"/>
                <w:sz w:val="20"/>
                <w:szCs w:val="20"/>
                <w14:ligatures w14:val="none"/>
              </w:rPr>
              <w:t>CI Coverage - Servers</w:t>
            </w:r>
          </w:p>
        </w:tc>
        <w:tc>
          <w:tcPr>
            <w:tcW w:w="3000" w:type="dxa"/>
            <w:vMerge w:val="restart"/>
            <w:tcBorders>
              <w:top w:val="single" w:sz="4" w:space="0" w:color="auto"/>
              <w:left w:val="single" w:sz="4" w:space="0" w:color="auto"/>
              <w:right w:val="single" w:sz="4" w:space="0" w:color="auto"/>
            </w:tcBorders>
          </w:tcPr>
          <w:p w14:paraId="2E0ED301" w14:textId="373A06E2" w:rsidR="000E6A55" w:rsidRPr="00562747" w:rsidRDefault="000E6A55" w:rsidP="000D5725">
            <w:pPr>
              <w:pStyle w:val="ListParagraph"/>
              <w:numPr>
                <w:ilvl w:val="0"/>
                <w:numId w:val="27"/>
              </w:numPr>
              <w:spacing w:line="276" w:lineRule="auto"/>
              <w:rPr>
                <w:rFonts w:ascii="Arial" w:eastAsia="Arial" w:hAnsi="Arial"/>
                <w:kern w:val="0"/>
                <w:sz w:val="20"/>
                <w:szCs w:val="20"/>
                <w14:ligatures w14:val="none"/>
              </w:rPr>
            </w:pPr>
            <w:r w:rsidRPr="000E6A55">
              <w:rPr>
                <w:rFonts w:ascii="Arial" w:eastAsia="Arial" w:hAnsi="Arial"/>
                <w:kern w:val="0"/>
                <w:sz w:val="20"/>
                <w:szCs w:val="20"/>
                <w14:ligatures w14:val="none"/>
              </w:rPr>
              <w:t xml:space="preserve">Consolidate and validate the authoritative list of required configuration items (CIs) provided by PPL to ensure full CMDB completeness of </w:t>
            </w:r>
            <w:r>
              <w:rPr>
                <w:rFonts w:ascii="Arial" w:eastAsia="Arial" w:hAnsi="Arial"/>
                <w:kern w:val="0"/>
                <w:sz w:val="20"/>
                <w:szCs w:val="20"/>
                <w14:ligatures w14:val="none"/>
              </w:rPr>
              <w:t>Servers</w:t>
            </w:r>
          </w:p>
        </w:tc>
        <w:tc>
          <w:tcPr>
            <w:tcW w:w="2305" w:type="dxa"/>
            <w:tcBorders>
              <w:top w:val="single" w:sz="4" w:space="0" w:color="auto"/>
              <w:left w:val="single" w:sz="4" w:space="0" w:color="auto"/>
              <w:bottom w:val="single" w:sz="4" w:space="0" w:color="auto"/>
              <w:right w:val="single" w:sz="4" w:space="0" w:color="auto"/>
            </w:tcBorders>
          </w:tcPr>
          <w:p w14:paraId="660B9C94" w14:textId="3803C377" w:rsidR="000E6A55" w:rsidRPr="000E6A55" w:rsidRDefault="000E6A55" w:rsidP="000E6A55">
            <w:pPr>
              <w:pStyle w:val="ListParagraph"/>
              <w:numPr>
                <w:ilvl w:val="1"/>
                <w:numId w:val="27"/>
              </w:numPr>
              <w:spacing w:line="276" w:lineRule="auto"/>
              <w:rPr>
                <w:rFonts w:ascii="Arial" w:eastAsia="Arial" w:hAnsi="Arial"/>
                <w:sz w:val="20"/>
                <w:szCs w:val="20"/>
              </w:rPr>
            </w:pPr>
            <w:r w:rsidRPr="000E6A55">
              <w:rPr>
                <w:rFonts w:ascii="Arial" w:eastAsia="Arial" w:hAnsi="Arial"/>
                <w:sz w:val="20"/>
                <w:szCs w:val="20"/>
              </w:rPr>
              <w:t>SCCM / Discovery Data precedence reconciliation for updates for Servers</w:t>
            </w:r>
          </w:p>
        </w:tc>
        <w:tc>
          <w:tcPr>
            <w:tcW w:w="1250" w:type="dxa"/>
            <w:tcBorders>
              <w:top w:val="single" w:sz="4" w:space="0" w:color="auto"/>
              <w:left w:val="single" w:sz="4" w:space="0" w:color="auto"/>
              <w:bottom w:val="single" w:sz="4" w:space="0" w:color="auto"/>
              <w:right w:val="single" w:sz="4" w:space="0" w:color="auto"/>
            </w:tcBorders>
          </w:tcPr>
          <w:p w14:paraId="3D6478C8" w14:textId="77777777" w:rsidR="00E43BCA" w:rsidRPr="00E43BCA" w:rsidRDefault="00E43BCA" w:rsidP="00E43BCA">
            <w:pPr>
              <w:spacing w:line="276" w:lineRule="auto"/>
              <w:contextualSpacing/>
              <w:rPr>
                <w:rFonts w:ascii="Arial" w:eastAsia="Arial" w:hAnsi="Arial"/>
                <w:b/>
                <w:bCs/>
                <w:sz w:val="20"/>
                <w:szCs w:val="20"/>
              </w:rPr>
            </w:pPr>
            <w:r w:rsidRPr="00E43BCA">
              <w:rPr>
                <w:rFonts w:ascii="Arial" w:eastAsia="Arial" w:hAnsi="Arial"/>
                <w:b/>
                <w:bCs/>
                <w:sz w:val="20"/>
                <w:szCs w:val="20"/>
              </w:rPr>
              <w:t>July 31, 2026</w:t>
            </w:r>
          </w:p>
          <w:p w14:paraId="09C19C6B" w14:textId="1FEC0ABB" w:rsidR="000E6A55" w:rsidRPr="00643A68" w:rsidRDefault="000E6A55" w:rsidP="00D66989">
            <w:pPr>
              <w:spacing w:line="276" w:lineRule="auto"/>
              <w:contextualSpacing/>
              <w:rPr>
                <w:rFonts w:ascii="Arial" w:eastAsia="Arial" w:hAnsi="Arial"/>
                <w:b/>
                <w:bCs/>
                <w:sz w:val="20"/>
                <w:szCs w:val="20"/>
              </w:rPr>
            </w:pPr>
          </w:p>
        </w:tc>
      </w:tr>
      <w:tr w:rsidR="000E6A55" w:rsidRPr="00643A68" w14:paraId="2261ED86" w14:textId="77777777" w:rsidTr="00421D14">
        <w:trPr>
          <w:trHeight w:val="480"/>
        </w:trPr>
        <w:tc>
          <w:tcPr>
            <w:tcW w:w="1195" w:type="dxa"/>
            <w:vMerge/>
          </w:tcPr>
          <w:p w14:paraId="25BC62C4" w14:textId="77777777" w:rsidR="000E6A55" w:rsidRDefault="000E6A55" w:rsidP="00D66989">
            <w:pPr>
              <w:spacing w:line="276" w:lineRule="auto"/>
              <w:contextualSpacing/>
              <w:rPr>
                <w:rFonts w:ascii="Arial" w:eastAsia="Arial" w:hAnsi="Arial"/>
                <w:sz w:val="20"/>
                <w:szCs w:val="20"/>
              </w:rPr>
            </w:pPr>
          </w:p>
        </w:tc>
        <w:tc>
          <w:tcPr>
            <w:tcW w:w="1606" w:type="dxa"/>
            <w:vMerge/>
          </w:tcPr>
          <w:p w14:paraId="4725B119" w14:textId="77777777" w:rsidR="000E6A55" w:rsidRDefault="000E6A55" w:rsidP="00D66989">
            <w:pPr>
              <w:spacing w:line="276" w:lineRule="auto"/>
              <w:rPr>
                <w:rFonts w:ascii="Arial" w:eastAsia="Arial" w:hAnsi="Arial"/>
                <w:kern w:val="0"/>
                <w:sz w:val="20"/>
                <w:szCs w:val="20"/>
                <w14:ligatures w14:val="none"/>
              </w:rPr>
            </w:pPr>
          </w:p>
        </w:tc>
        <w:tc>
          <w:tcPr>
            <w:tcW w:w="3000" w:type="dxa"/>
            <w:vMerge/>
            <w:tcBorders>
              <w:left w:val="single" w:sz="4" w:space="0" w:color="auto"/>
              <w:right w:val="single" w:sz="4" w:space="0" w:color="auto"/>
            </w:tcBorders>
          </w:tcPr>
          <w:p w14:paraId="0C07F942" w14:textId="77777777" w:rsidR="000E6A55" w:rsidRPr="000E6A55" w:rsidRDefault="000E6A55" w:rsidP="000D5725">
            <w:pPr>
              <w:pStyle w:val="ListParagraph"/>
              <w:numPr>
                <w:ilvl w:val="0"/>
                <w:numId w:val="27"/>
              </w:numPr>
              <w:spacing w:line="276" w:lineRule="auto"/>
              <w:rPr>
                <w:rFonts w:ascii="Arial" w:eastAsia="Arial" w:hAnsi="Arial"/>
                <w:kern w:val="0"/>
                <w:sz w:val="20"/>
                <w:szCs w:val="20"/>
                <w14:ligatures w14:val="none"/>
              </w:rPr>
            </w:pPr>
          </w:p>
        </w:tc>
        <w:tc>
          <w:tcPr>
            <w:tcW w:w="2305" w:type="dxa"/>
            <w:tcBorders>
              <w:top w:val="single" w:sz="4" w:space="0" w:color="auto"/>
              <w:left w:val="single" w:sz="4" w:space="0" w:color="auto"/>
              <w:bottom w:val="single" w:sz="4" w:space="0" w:color="auto"/>
              <w:right w:val="single" w:sz="4" w:space="0" w:color="auto"/>
            </w:tcBorders>
          </w:tcPr>
          <w:p w14:paraId="7A54B1D5" w14:textId="77777777" w:rsidR="000E6A55" w:rsidRDefault="000E6A55" w:rsidP="000E6A55">
            <w:pPr>
              <w:pStyle w:val="ListParagraph"/>
              <w:numPr>
                <w:ilvl w:val="1"/>
                <w:numId w:val="27"/>
              </w:numPr>
              <w:spacing w:line="276" w:lineRule="auto"/>
              <w:rPr>
                <w:rFonts w:ascii="Arial" w:eastAsia="Arial" w:hAnsi="Arial"/>
                <w:sz w:val="20"/>
                <w:szCs w:val="20"/>
              </w:rPr>
            </w:pPr>
            <w:r>
              <w:rPr>
                <w:rFonts w:ascii="Arial" w:eastAsia="Arial" w:hAnsi="Arial"/>
                <w:sz w:val="20"/>
                <w:szCs w:val="20"/>
              </w:rPr>
              <w:t>Enhanced Discovery support for MS-SQL and Oracle databases (RISK – no scalable solution for the distribution of credentials for target Cis)</w:t>
            </w:r>
          </w:p>
          <w:p w14:paraId="1E372A1F" w14:textId="77777777" w:rsidR="000E6A55" w:rsidRDefault="000E6A55" w:rsidP="000E6A55">
            <w:pPr>
              <w:pStyle w:val="ListParagraph"/>
              <w:spacing w:line="276" w:lineRule="auto"/>
              <w:ind w:left="360"/>
              <w:rPr>
                <w:rFonts w:ascii="Arial" w:eastAsia="Arial" w:hAnsi="Arial"/>
                <w:sz w:val="20"/>
                <w:szCs w:val="20"/>
              </w:rPr>
            </w:pPr>
          </w:p>
          <w:p w14:paraId="28F1FF0B" w14:textId="4C2234C4" w:rsidR="000E6A55" w:rsidRPr="00E43BCA" w:rsidRDefault="000E6A55" w:rsidP="00E43BCA">
            <w:pPr>
              <w:pStyle w:val="ListParagraph"/>
              <w:spacing w:line="276" w:lineRule="auto"/>
              <w:ind w:left="360"/>
              <w:rPr>
                <w:rFonts w:ascii="Arial" w:eastAsia="Arial" w:hAnsi="Arial"/>
                <w:sz w:val="20"/>
                <w:szCs w:val="20"/>
              </w:rPr>
            </w:pPr>
            <w:r>
              <w:rPr>
                <w:rFonts w:ascii="Arial" w:eastAsia="Arial" w:hAnsi="Arial"/>
                <w:kern w:val="0"/>
                <w:sz w:val="20"/>
                <w:szCs w:val="20"/>
                <w14:ligatures w14:val="none"/>
              </w:rPr>
              <w:t>SOX indicators for databases will be manually maintained and not part of the automated data ingestion</w:t>
            </w:r>
          </w:p>
        </w:tc>
        <w:tc>
          <w:tcPr>
            <w:tcW w:w="1250" w:type="dxa"/>
            <w:tcBorders>
              <w:top w:val="single" w:sz="4" w:space="0" w:color="auto"/>
              <w:left w:val="single" w:sz="4" w:space="0" w:color="auto"/>
              <w:bottom w:val="single" w:sz="4" w:space="0" w:color="auto"/>
              <w:right w:val="single" w:sz="4" w:space="0" w:color="auto"/>
            </w:tcBorders>
          </w:tcPr>
          <w:p w14:paraId="7EE01B49" w14:textId="77777777" w:rsidR="00E43BCA" w:rsidRPr="00E43BCA" w:rsidRDefault="00E43BCA" w:rsidP="00E43BCA">
            <w:pPr>
              <w:spacing w:line="276" w:lineRule="auto"/>
              <w:contextualSpacing/>
              <w:rPr>
                <w:rFonts w:ascii="Arial" w:eastAsia="Arial" w:hAnsi="Arial"/>
                <w:b/>
                <w:bCs/>
                <w:sz w:val="20"/>
                <w:szCs w:val="20"/>
              </w:rPr>
            </w:pPr>
            <w:r w:rsidRPr="00E43BCA">
              <w:rPr>
                <w:rFonts w:ascii="Arial" w:eastAsia="Arial" w:hAnsi="Arial"/>
                <w:b/>
                <w:bCs/>
                <w:sz w:val="20"/>
                <w:szCs w:val="20"/>
              </w:rPr>
              <w:t>July 31, 2026</w:t>
            </w:r>
          </w:p>
          <w:p w14:paraId="66D206F6" w14:textId="77777777" w:rsidR="000E6A55" w:rsidRPr="00EE7F35" w:rsidRDefault="000E6A55" w:rsidP="00D66989">
            <w:pPr>
              <w:spacing w:line="276" w:lineRule="auto"/>
              <w:contextualSpacing/>
              <w:rPr>
                <w:rFonts w:ascii="Arial" w:eastAsia="Arial" w:hAnsi="Arial"/>
                <w:b/>
                <w:bCs/>
                <w:sz w:val="20"/>
                <w:szCs w:val="20"/>
              </w:rPr>
            </w:pPr>
          </w:p>
        </w:tc>
      </w:tr>
      <w:tr w:rsidR="000E6A55" w:rsidRPr="00643A68" w14:paraId="1BB9E2C0" w14:textId="77777777" w:rsidTr="00421D14">
        <w:trPr>
          <w:trHeight w:val="480"/>
        </w:trPr>
        <w:tc>
          <w:tcPr>
            <w:tcW w:w="1195" w:type="dxa"/>
            <w:vMerge/>
          </w:tcPr>
          <w:p w14:paraId="24BEC89A" w14:textId="77777777" w:rsidR="000E6A55" w:rsidRDefault="000E6A55" w:rsidP="00D66989">
            <w:pPr>
              <w:spacing w:line="276" w:lineRule="auto"/>
              <w:contextualSpacing/>
              <w:rPr>
                <w:rFonts w:ascii="Arial" w:eastAsia="Arial" w:hAnsi="Arial"/>
                <w:sz w:val="20"/>
                <w:szCs w:val="20"/>
              </w:rPr>
            </w:pPr>
          </w:p>
        </w:tc>
        <w:tc>
          <w:tcPr>
            <w:tcW w:w="1606" w:type="dxa"/>
            <w:vMerge/>
          </w:tcPr>
          <w:p w14:paraId="46227411" w14:textId="77777777" w:rsidR="000E6A55" w:rsidRDefault="000E6A55" w:rsidP="00D66989">
            <w:pPr>
              <w:spacing w:line="276" w:lineRule="auto"/>
              <w:rPr>
                <w:rFonts w:ascii="Arial" w:eastAsia="Arial" w:hAnsi="Arial"/>
                <w:kern w:val="0"/>
                <w:sz w:val="20"/>
                <w:szCs w:val="20"/>
                <w14:ligatures w14:val="none"/>
              </w:rPr>
            </w:pPr>
          </w:p>
        </w:tc>
        <w:tc>
          <w:tcPr>
            <w:tcW w:w="3000" w:type="dxa"/>
            <w:vMerge/>
            <w:tcBorders>
              <w:left w:val="single" w:sz="4" w:space="0" w:color="auto"/>
              <w:bottom w:val="single" w:sz="4" w:space="0" w:color="auto"/>
              <w:right w:val="single" w:sz="4" w:space="0" w:color="auto"/>
            </w:tcBorders>
          </w:tcPr>
          <w:p w14:paraId="32CB8BE4" w14:textId="77777777" w:rsidR="000E6A55" w:rsidRPr="000E6A55" w:rsidRDefault="000E6A55" w:rsidP="000D5725">
            <w:pPr>
              <w:pStyle w:val="ListParagraph"/>
              <w:numPr>
                <w:ilvl w:val="0"/>
                <w:numId w:val="27"/>
              </w:numPr>
              <w:spacing w:line="276" w:lineRule="auto"/>
              <w:rPr>
                <w:rFonts w:ascii="Arial" w:eastAsia="Arial" w:hAnsi="Arial"/>
                <w:kern w:val="0"/>
                <w:sz w:val="20"/>
                <w:szCs w:val="20"/>
                <w14:ligatures w14:val="none"/>
              </w:rPr>
            </w:pPr>
          </w:p>
        </w:tc>
        <w:tc>
          <w:tcPr>
            <w:tcW w:w="2305" w:type="dxa"/>
            <w:tcBorders>
              <w:top w:val="single" w:sz="4" w:space="0" w:color="auto"/>
              <w:left w:val="single" w:sz="4" w:space="0" w:color="auto"/>
              <w:bottom w:val="single" w:sz="4" w:space="0" w:color="auto"/>
              <w:right w:val="single" w:sz="4" w:space="0" w:color="auto"/>
            </w:tcBorders>
          </w:tcPr>
          <w:p w14:paraId="45C269E4" w14:textId="3B29C522" w:rsidR="000E6A55" w:rsidRPr="00E43BCA" w:rsidRDefault="000E6A55" w:rsidP="00E43BCA">
            <w:pPr>
              <w:pStyle w:val="ListParagraph"/>
              <w:numPr>
                <w:ilvl w:val="1"/>
                <w:numId w:val="29"/>
              </w:numPr>
              <w:spacing w:line="276" w:lineRule="auto"/>
              <w:rPr>
                <w:rFonts w:ascii="Arial" w:eastAsia="Arial" w:hAnsi="Arial"/>
                <w:sz w:val="20"/>
                <w:szCs w:val="20"/>
              </w:rPr>
            </w:pPr>
            <w:r w:rsidRPr="00E43BCA">
              <w:rPr>
                <w:rFonts w:ascii="Arial" w:eastAsia="Arial" w:hAnsi="Arial"/>
                <w:sz w:val="20"/>
                <w:szCs w:val="20"/>
              </w:rPr>
              <w:t xml:space="preserve">Coverage validation – Goal of 90% devices being managed for computers and </w:t>
            </w:r>
            <w:r w:rsidRPr="00E43BCA">
              <w:rPr>
                <w:rFonts w:ascii="Arial" w:eastAsia="Arial" w:hAnsi="Arial"/>
                <w:sz w:val="20"/>
                <w:szCs w:val="20"/>
              </w:rPr>
              <w:lastRenderedPageBreak/>
              <w:t>non-NERC-CIP Servers discovered</w:t>
            </w:r>
          </w:p>
        </w:tc>
        <w:tc>
          <w:tcPr>
            <w:tcW w:w="1250" w:type="dxa"/>
            <w:tcBorders>
              <w:top w:val="single" w:sz="4" w:space="0" w:color="auto"/>
              <w:left w:val="single" w:sz="4" w:space="0" w:color="auto"/>
              <w:bottom w:val="single" w:sz="4" w:space="0" w:color="auto"/>
              <w:right w:val="single" w:sz="4" w:space="0" w:color="auto"/>
            </w:tcBorders>
          </w:tcPr>
          <w:p w14:paraId="4E653548" w14:textId="76AF38FA" w:rsidR="000E6A55" w:rsidRPr="00EE7F35" w:rsidRDefault="000E6A55" w:rsidP="00D66989">
            <w:pPr>
              <w:spacing w:line="276" w:lineRule="auto"/>
              <w:contextualSpacing/>
              <w:rPr>
                <w:rFonts w:ascii="Arial" w:eastAsia="Arial" w:hAnsi="Arial"/>
                <w:b/>
                <w:bCs/>
                <w:sz w:val="20"/>
                <w:szCs w:val="20"/>
              </w:rPr>
            </w:pPr>
            <w:r>
              <w:rPr>
                <w:rFonts w:ascii="Arial" w:eastAsia="Arial" w:hAnsi="Arial"/>
                <w:b/>
                <w:bCs/>
                <w:sz w:val="20"/>
                <w:szCs w:val="20"/>
              </w:rPr>
              <w:lastRenderedPageBreak/>
              <w:t>October 30, 2026</w:t>
            </w:r>
          </w:p>
        </w:tc>
      </w:tr>
      <w:tr w:rsidR="00562747" w:rsidRPr="00643A68" w14:paraId="14C52A49" w14:textId="77777777" w:rsidTr="00421D14">
        <w:trPr>
          <w:trHeight w:val="480"/>
        </w:trPr>
        <w:tc>
          <w:tcPr>
            <w:tcW w:w="1195" w:type="dxa"/>
            <w:vMerge w:val="restart"/>
          </w:tcPr>
          <w:p w14:paraId="09EE8616" w14:textId="27B3212C" w:rsidR="00562747" w:rsidRPr="00D35E9F" w:rsidRDefault="00562747" w:rsidP="00D66989">
            <w:pPr>
              <w:spacing w:line="276" w:lineRule="auto"/>
              <w:contextualSpacing/>
              <w:rPr>
                <w:rFonts w:ascii="Arial" w:eastAsia="Arial" w:hAnsi="Arial"/>
                <w:sz w:val="20"/>
                <w:szCs w:val="20"/>
              </w:rPr>
            </w:pPr>
            <w:r>
              <w:rPr>
                <w:rFonts w:ascii="Arial" w:eastAsia="Arial" w:hAnsi="Arial"/>
                <w:sz w:val="20"/>
                <w:szCs w:val="20"/>
              </w:rPr>
              <w:t>6</w:t>
            </w:r>
          </w:p>
        </w:tc>
        <w:tc>
          <w:tcPr>
            <w:tcW w:w="1606" w:type="dxa"/>
            <w:vMerge w:val="restart"/>
          </w:tcPr>
          <w:p w14:paraId="39B8BCFE" w14:textId="3F507F35" w:rsidR="00562747" w:rsidRPr="000138BB" w:rsidRDefault="00562747" w:rsidP="00D66989">
            <w:pPr>
              <w:spacing w:line="276" w:lineRule="auto"/>
              <w:rPr>
                <w:rFonts w:ascii="Arial" w:eastAsia="Arial" w:hAnsi="Arial"/>
                <w:kern w:val="0"/>
                <w:sz w:val="20"/>
                <w:szCs w:val="20"/>
                <w14:ligatures w14:val="none"/>
              </w:rPr>
            </w:pPr>
            <w:r>
              <w:rPr>
                <w:rFonts w:ascii="Arial" w:eastAsia="Arial" w:hAnsi="Arial"/>
                <w:kern w:val="0"/>
                <w:sz w:val="20"/>
                <w:szCs w:val="20"/>
                <w14:ligatures w14:val="none"/>
              </w:rPr>
              <w:t>Legacy Platform Rationalization</w:t>
            </w:r>
          </w:p>
        </w:tc>
        <w:tc>
          <w:tcPr>
            <w:tcW w:w="3000" w:type="dxa"/>
            <w:vMerge w:val="restart"/>
            <w:tcBorders>
              <w:top w:val="single" w:sz="4" w:space="0" w:color="auto"/>
              <w:left w:val="single" w:sz="4" w:space="0" w:color="auto"/>
              <w:right w:val="single" w:sz="4" w:space="0" w:color="auto"/>
            </w:tcBorders>
          </w:tcPr>
          <w:p w14:paraId="2EBB893E" w14:textId="679A9C65" w:rsidR="00562747" w:rsidRPr="00BC1B86" w:rsidRDefault="00562747" w:rsidP="00E43BCA">
            <w:pPr>
              <w:pStyle w:val="ListParagraph"/>
              <w:numPr>
                <w:ilvl w:val="0"/>
                <w:numId w:val="29"/>
              </w:numPr>
              <w:spacing w:line="276" w:lineRule="auto"/>
              <w:rPr>
                <w:rFonts w:ascii="Arial" w:eastAsia="Arial" w:hAnsi="Arial"/>
                <w:kern w:val="0"/>
                <w:sz w:val="20"/>
                <w:szCs w:val="20"/>
                <w14:ligatures w14:val="none"/>
              </w:rPr>
            </w:pPr>
            <w:r w:rsidRPr="00BC1B86">
              <w:rPr>
                <w:rFonts w:ascii="Arial" w:eastAsia="Arial" w:hAnsi="Arial"/>
                <w:kern w:val="0"/>
                <w:sz w:val="20"/>
                <w:szCs w:val="20"/>
                <w14:ligatures w14:val="none"/>
              </w:rPr>
              <w:t xml:space="preserve">Conduct analysis of legacy platforms </w:t>
            </w:r>
            <w:r w:rsidRPr="00BC1B86">
              <w:rPr>
                <w:rFonts w:ascii="Arial" w:eastAsia="Arial" w:hAnsi="Arial"/>
                <w:kern w:val="0"/>
                <w:sz w:val="20"/>
                <w:szCs w:val="20"/>
                <w14:ligatures w14:val="none"/>
              </w:rPr>
              <w:t>(</w:t>
            </w:r>
            <w:r w:rsidR="00E86784">
              <w:rPr>
                <w:rFonts w:ascii="Arial" w:eastAsia="Arial" w:hAnsi="Arial"/>
                <w:kern w:val="0"/>
                <w:sz w:val="20"/>
                <w:szCs w:val="20"/>
                <w14:ligatures w14:val="none"/>
              </w:rPr>
              <w:t xml:space="preserve">i.e. </w:t>
            </w:r>
            <w:r w:rsidRPr="00BC1B86">
              <w:rPr>
                <w:rFonts w:ascii="Arial" w:eastAsia="Arial" w:hAnsi="Arial"/>
                <w:kern w:val="0"/>
                <w:sz w:val="20"/>
                <w:szCs w:val="20"/>
                <w14:ligatures w14:val="none"/>
              </w:rPr>
              <w:t>iTeam</w:t>
            </w:r>
            <w:r w:rsidRPr="00BC1B86">
              <w:rPr>
                <w:rFonts w:ascii="Arial" w:eastAsia="Arial" w:hAnsi="Arial"/>
                <w:kern w:val="0"/>
                <w:sz w:val="20"/>
                <w:szCs w:val="20"/>
                <w14:ligatures w14:val="none"/>
              </w:rPr>
              <w:t xml:space="preserve">, </w:t>
            </w:r>
            <w:r w:rsidR="00311787">
              <w:rPr>
                <w:rFonts w:ascii="Arial" w:eastAsia="Arial" w:hAnsi="Arial"/>
                <w:kern w:val="0"/>
                <w:sz w:val="20"/>
                <w:szCs w:val="20"/>
                <w14:ligatures w14:val="none"/>
              </w:rPr>
              <w:t>DISCO</w:t>
            </w:r>
            <w:r w:rsidRPr="00BC1B86">
              <w:rPr>
                <w:rFonts w:ascii="Arial" w:eastAsia="Arial" w:hAnsi="Arial"/>
                <w:kern w:val="0"/>
                <w:sz w:val="20"/>
                <w:szCs w:val="20"/>
                <w14:ligatures w14:val="none"/>
              </w:rPr>
              <w:t xml:space="preserve"> Cherwell, and AIM) to identify core technical capabilities and define a selective migration strategy into ServiceNow.</w:t>
            </w:r>
          </w:p>
        </w:tc>
        <w:tc>
          <w:tcPr>
            <w:tcW w:w="2305" w:type="dxa"/>
            <w:tcBorders>
              <w:top w:val="single" w:sz="4" w:space="0" w:color="auto"/>
              <w:left w:val="single" w:sz="4" w:space="0" w:color="auto"/>
              <w:bottom w:val="single" w:sz="4" w:space="0" w:color="auto"/>
              <w:right w:val="single" w:sz="4" w:space="0" w:color="auto"/>
            </w:tcBorders>
          </w:tcPr>
          <w:p w14:paraId="7B383857" w14:textId="21C886AC" w:rsidR="00562747" w:rsidRPr="00933AF8" w:rsidRDefault="00562747" w:rsidP="00933AF8">
            <w:pPr>
              <w:pStyle w:val="ListParagraph"/>
              <w:numPr>
                <w:ilvl w:val="1"/>
                <w:numId w:val="30"/>
              </w:numPr>
              <w:spacing w:line="276" w:lineRule="auto"/>
              <w:rPr>
                <w:rFonts w:ascii="Arial" w:eastAsia="Arial" w:hAnsi="Arial"/>
                <w:b/>
                <w:bCs/>
                <w:sz w:val="20"/>
                <w:szCs w:val="20"/>
              </w:rPr>
            </w:pPr>
            <w:r w:rsidRPr="00933AF8">
              <w:rPr>
                <w:rFonts w:ascii="Arial" w:eastAsia="Arial" w:hAnsi="Arial"/>
                <w:sz w:val="20"/>
                <w:szCs w:val="20"/>
              </w:rPr>
              <w:t>Analysis of existing functionality in iTeam that are available in ServiceNow</w:t>
            </w:r>
          </w:p>
          <w:p w14:paraId="6F3BDC58" w14:textId="77777777" w:rsidR="00562747" w:rsidRPr="00D62136" w:rsidRDefault="00562747" w:rsidP="00D62136">
            <w:pPr>
              <w:pStyle w:val="ListParagraph"/>
              <w:spacing w:line="276" w:lineRule="auto"/>
              <w:ind w:left="360"/>
              <w:rPr>
                <w:rFonts w:ascii="Arial" w:eastAsia="Arial" w:hAnsi="Arial"/>
                <w:b/>
                <w:bCs/>
                <w:sz w:val="20"/>
                <w:szCs w:val="20"/>
              </w:rPr>
            </w:pPr>
          </w:p>
          <w:p w14:paraId="38A096F9" w14:textId="39263A7E" w:rsidR="00562747" w:rsidRPr="008C7C02" w:rsidRDefault="00562747" w:rsidP="0075316F">
            <w:pPr>
              <w:pStyle w:val="ListParagraph"/>
              <w:spacing w:line="276" w:lineRule="auto"/>
              <w:ind w:left="360"/>
              <w:rPr>
                <w:rFonts w:ascii="Arial" w:eastAsia="Arial" w:hAnsi="Arial"/>
                <w:b/>
                <w:bCs/>
                <w:sz w:val="20"/>
                <w:szCs w:val="20"/>
              </w:rPr>
            </w:pPr>
            <w:r>
              <w:rPr>
                <w:rFonts w:ascii="Arial" w:eastAsia="Arial" w:hAnsi="Arial"/>
                <w:sz w:val="20"/>
                <w:szCs w:val="20"/>
              </w:rPr>
              <w:t>Defined list of functionality in iTeam to be migrated to ServiceNow</w:t>
            </w:r>
          </w:p>
          <w:p w14:paraId="6313DC0E" w14:textId="77777777" w:rsidR="00562747" w:rsidRDefault="00562747" w:rsidP="0075316F">
            <w:pPr>
              <w:pStyle w:val="ListParagraph"/>
              <w:spacing w:line="276" w:lineRule="auto"/>
              <w:ind w:left="360"/>
              <w:rPr>
                <w:rFonts w:ascii="Arial" w:eastAsia="Arial" w:hAnsi="Arial"/>
                <w:sz w:val="20"/>
                <w:szCs w:val="20"/>
              </w:rPr>
            </w:pPr>
          </w:p>
          <w:p w14:paraId="6B96E6C0" w14:textId="21AC2B50" w:rsidR="00562747" w:rsidRPr="00AA73EA" w:rsidRDefault="00562747" w:rsidP="0075316F">
            <w:pPr>
              <w:pStyle w:val="ListParagraph"/>
              <w:spacing w:line="276" w:lineRule="auto"/>
              <w:ind w:left="360"/>
              <w:rPr>
                <w:rFonts w:ascii="Arial" w:eastAsia="Arial" w:hAnsi="Arial"/>
                <w:b/>
                <w:bCs/>
                <w:sz w:val="20"/>
                <w:szCs w:val="20"/>
              </w:rPr>
            </w:pPr>
            <w:r>
              <w:rPr>
                <w:rFonts w:ascii="Arial" w:eastAsia="Arial" w:hAnsi="Arial"/>
                <w:sz w:val="20"/>
                <w:szCs w:val="20"/>
              </w:rPr>
              <w:t>Plan for migration of the functionality in the defined list from iTeam into ServiceNow</w:t>
            </w:r>
          </w:p>
        </w:tc>
        <w:tc>
          <w:tcPr>
            <w:tcW w:w="1250" w:type="dxa"/>
            <w:tcBorders>
              <w:top w:val="single" w:sz="4" w:space="0" w:color="auto"/>
              <w:left w:val="single" w:sz="4" w:space="0" w:color="auto"/>
              <w:bottom w:val="single" w:sz="4" w:space="0" w:color="auto"/>
              <w:right w:val="single" w:sz="4" w:space="0" w:color="auto"/>
            </w:tcBorders>
          </w:tcPr>
          <w:p w14:paraId="6B8CD49B" w14:textId="5585062C" w:rsidR="00562747" w:rsidRPr="00643A68" w:rsidRDefault="00185240" w:rsidP="00D66989">
            <w:pPr>
              <w:spacing w:line="276" w:lineRule="auto"/>
              <w:contextualSpacing/>
              <w:rPr>
                <w:rFonts w:ascii="Arial" w:eastAsia="Arial" w:hAnsi="Arial"/>
                <w:b/>
                <w:bCs/>
                <w:sz w:val="20"/>
                <w:szCs w:val="20"/>
              </w:rPr>
            </w:pPr>
            <w:r>
              <w:rPr>
                <w:rFonts w:ascii="Arial" w:eastAsia="Arial" w:hAnsi="Arial"/>
                <w:b/>
                <w:bCs/>
                <w:sz w:val="20"/>
                <w:szCs w:val="20"/>
              </w:rPr>
              <w:t>August 31, 2026</w:t>
            </w:r>
          </w:p>
        </w:tc>
      </w:tr>
      <w:tr w:rsidR="00562747" w:rsidRPr="00643A68" w14:paraId="72C5BEC7" w14:textId="77777777" w:rsidTr="00421D14">
        <w:trPr>
          <w:trHeight w:val="480"/>
        </w:trPr>
        <w:tc>
          <w:tcPr>
            <w:tcW w:w="1195" w:type="dxa"/>
            <w:vMerge/>
          </w:tcPr>
          <w:p w14:paraId="70BFD196" w14:textId="77777777" w:rsidR="00562747" w:rsidRDefault="00562747" w:rsidP="00D66989">
            <w:pPr>
              <w:spacing w:line="276" w:lineRule="auto"/>
              <w:contextualSpacing/>
              <w:rPr>
                <w:rFonts w:ascii="Arial" w:eastAsia="Arial" w:hAnsi="Arial"/>
                <w:sz w:val="20"/>
                <w:szCs w:val="20"/>
              </w:rPr>
            </w:pPr>
          </w:p>
        </w:tc>
        <w:tc>
          <w:tcPr>
            <w:tcW w:w="1606" w:type="dxa"/>
            <w:vMerge/>
          </w:tcPr>
          <w:p w14:paraId="09D85856" w14:textId="77777777" w:rsidR="00562747" w:rsidRDefault="00562747" w:rsidP="00D66989">
            <w:pPr>
              <w:spacing w:line="276" w:lineRule="auto"/>
              <w:rPr>
                <w:rFonts w:ascii="Arial" w:eastAsia="Arial" w:hAnsi="Arial"/>
                <w:kern w:val="0"/>
                <w:sz w:val="20"/>
                <w:szCs w:val="20"/>
                <w14:ligatures w14:val="none"/>
              </w:rPr>
            </w:pPr>
          </w:p>
        </w:tc>
        <w:tc>
          <w:tcPr>
            <w:tcW w:w="3000" w:type="dxa"/>
            <w:vMerge/>
          </w:tcPr>
          <w:p w14:paraId="4BC1A3FF" w14:textId="77777777" w:rsidR="00562747" w:rsidRPr="00282EF0" w:rsidRDefault="00562747" w:rsidP="00D62136">
            <w:pPr>
              <w:pStyle w:val="ListParagraph"/>
              <w:numPr>
                <w:ilvl w:val="0"/>
                <w:numId w:val="11"/>
              </w:numPr>
              <w:spacing w:line="276" w:lineRule="auto"/>
              <w:rPr>
                <w:rFonts w:ascii="Arial" w:eastAsia="Arial" w:hAnsi="Arial"/>
                <w:kern w:val="0"/>
                <w:sz w:val="20"/>
                <w:szCs w:val="20"/>
                <w14:ligatures w14:val="none"/>
              </w:rPr>
            </w:pPr>
          </w:p>
        </w:tc>
        <w:tc>
          <w:tcPr>
            <w:tcW w:w="2305" w:type="dxa"/>
            <w:tcBorders>
              <w:top w:val="single" w:sz="4" w:space="0" w:color="auto"/>
              <w:left w:val="single" w:sz="4" w:space="0" w:color="auto"/>
              <w:bottom w:val="single" w:sz="4" w:space="0" w:color="auto"/>
              <w:right w:val="single" w:sz="4" w:space="0" w:color="auto"/>
            </w:tcBorders>
          </w:tcPr>
          <w:p w14:paraId="68AFD073" w14:textId="50561510" w:rsidR="00562747" w:rsidRDefault="00562747" w:rsidP="00933AF8">
            <w:pPr>
              <w:pStyle w:val="ListParagraph"/>
              <w:numPr>
                <w:ilvl w:val="1"/>
                <w:numId w:val="30"/>
              </w:numPr>
              <w:spacing w:line="276" w:lineRule="auto"/>
              <w:rPr>
                <w:rFonts w:ascii="Arial" w:eastAsia="Arial" w:hAnsi="Arial"/>
                <w:sz w:val="20"/>
                <w:szCs w:val="20"/>
              </w:rPr>
            </w:pPr>
            <w:r w:rsidRPr="00562747">
              <w:rPr>
                <w:rFonts w:ascii="Arial" w:eastAsia="Arial" w:hAnsi="Arial"/>
                <w:sz w:val="20"/>
                <w:szCs w:val="20"/>
              </w:rPr>
              <w:t xml:space="preserve">Analysis of existing functionality in </w:t>
            </w:r>
            <w:r w:rsidR="00311787">
              <w:rPr>
                <w:rFonts w:ascii="Arial" w:eastAsia="Arial" w:hAnsi="Arial"/>
                <w:sz w:val="20"/>
                <w:szCs w:val="20"/>
              </w:rPr>
              <w:t>DISCO</w:t>
            </w:r>
            <w:r w:rsidRPr="00562747">
              <w:rPr>
                <w:rFonts w:ascii="Arial" w:eastAsia="Arial" w:hAnsi="Arial"/>
                <w:sz w:val="20"/>
                <w:szCs w:val="20"/>
              </w:rPr>
              <w:t xml:space="preserve"> that are available in ServiceNow</w:t>
            </w:r>
          </w:p>
          <w:p w14:paraId="1E93247D" w14:textId="77777777" w:rsidR="00562747" w:rsidRDefault="00562747" w:rsidP="00562747">
            <w:pPr>
              <w:pStyle w:val="ListParagraph"/>
              <w:spacing w:line="276" w:lineRule="auto"/>
              <w:ind w:left="360"/>
              <w:rPr>
                <w:rFonts w:ascii="Arial" w:eastAsia="Arial" w:hAnsi="Arial"/>
                <w:sz w:val="20"/>
                <w:szCs w:val="20"/>
              </w:rPr>
            </w:pPr>
          </w:p>
          <w:p w14:paraId="21D32F0A" w14:textId="08696304" w:rsidR="00562747" w:rsidRDefault="00562747" w:rsidP="00562747">
            <w:pPr>
              <w:pStyle w:val="ListParagraph"/>
              <w:spacing w:line="276" w:lineRule="auto"/>
              <w:ind w:left="360"/>
              <w:rPr>
                <w:rFonts w:ascii="Arial" w:eastAsia="Arial" w:hAnsi="Arial"/>
                <w:sz w:val="20"/>
                <w:szCs w:val="20"/>
              </w:rPr>
            </w:pPr>
            <w:r w:rsidRPr="00562747">
              <w:rPr>
                <w:rFonts w:ascii="Arial" w:eastAsia="Arial" w:hAnsi="Arial"/>
                <w:sz w:val="20"/>
                <w:szCs w:val="20"/>
              </w:rPr>
              <w:t xml:space="preserve">Defined list of functionality in </w:t>
            </w:r>
            <w:r w:rsidR="00311787">
              <w:rPr>
                <w:rFonts w:ascii="Arial" w:eastAsia="Arial" w:hAnsi="Arial"/>
                <w:sz w:val="20"/>
                <w:szCs w:val="20"/>
              </w:rPr>
              <w:t>DISCO</w:t>
            </w:r>
            <w:r w:rsidRPr="00562747">
              <w:rPr>
                <w:rFonts w:ascii="Arial" w:eastAsia="Arial" w:hAnsi="Arial"/>
                <w:sz w:val="20"/>
                <w:szCs w:val="20"/>
              </w:rPr>
              <w:t xml:space="preserve"> to be migrated to ServiceNow</w:t>
            </w:r>
          </w:p>
          <w:p w14:paraId="17D7E91C" w14:textId="77777777" w:rsidR="00562747" w:rsidRDefault="00562747" w:rsidP="00562747">
            <w:pPr>
              <w:pStyle w:val="ListParagraph"/>
              <w:spacing w:line="276" w:lineRule="auto"/>
              <w:ind w:left="360"/>
              <w:rPr>
                <w:rFonts w:ascii="Arial" w:eastAsia="Arial" w:hAnsi="Arial"/>
                <w:sz w:val="20"/>
                <w:szCs w:val="20"/>
              </w:rPr>
            </w:pPr>
          </w:p>
          <w:p w14:paraId="5EBD55C9" w14:textId="1CB493D8" w:rsidR="00562747" w:rsidRPr="00562747" w:rsidRDefault="00562747" w:rsidP="00562747">
            <w:pPr>
              <w:pStyle w:val="ListParagraph"/>
              <w:spacing w:line="276" w:lineRule="auto"/>
              <w:ind w:left="360"/>
              <w:rPr>
                <w:rFonts w:ascii="Arial" w:eastAsia="Arial" w:hAnsi="Arial"/>
                <w:sz w:val="20"/>
                <w:szCs w:val="20"/>
              </w:rPr>
            </w:pPr>
            <w:r w:rsidRPr="00562747">
              <w:rPr>
                <w:rFonts w:ascii="Arial" w:eastAsia="Arial" w:hAnsi="Arial"/>
                <w:sz w:val="20"/>
                <w:szCs w:val="20"/>
              </w:rPr>
              <w:t xml:space="preserve">Plan for migration of the functionality in the defined list from </w:t>
            </w:r>
            <w:r w:rsidR="00311787">
              <w:rPr>
                <w:rFonts w:ascii="Arial" w:eastAsia="Arial" w:hAnsi="Arial"/>
                <w:sz w:val="20"/>
                <w:szCs w:val="20"/>
              </w:rPr>
              <w:t>DISCO</w:t>
            </w:r>
            <w:r w:rsidRPr="00562747">
              <w:rPr>
                <w:rFonts w:ascii="Arial" w:eastAsia="Arial" w:hAnsi="Arial"/>
                <w:sz w:val="20"/>
                <w:szCs w:val="20"/>
              </w:rPr>
              <w:t xml:space="preserve"> into ServiceNow</w:t>
            </w:r>
          </w:p>
        </w:tc>
        <w:tc>
          <w:tcPr>
            <w:tcW w:w="1250" w:type="dxa"/>
            <w:tcBorders>
              <w:top w:val="single" w:sz="4" w:space="0" w:color="auto"/>
              <w:left w:val="single" w:sz="4" w:space="0" w:color="auto"/>
              <w:bottom w:val="single" w:sz="4" w:space="0" w:color="auto"/>
              <w:right w:val="single" w:sz="4" w:space="0" w:color="auto"/>
            </w:tcBorders>
          </w:tcPr>
          <w:p w14:paraId="2090EC4B" w14:textId="2E9080B1" w:rsidR="00562747" w:rsidRPr="00EE7F35" w:rsidRDefault="00185240" w:rsidP="00D66989">
            <w:pPr>
              <w:spacing w:line="276" w:lineRule="auto"/>
              <w:contextualSpacing/>
              <w:rPr>
                <w:rFonts w:ascii="Arial" w:eastAsia="Arial" w:hAnsi="Arial"/>
                <w:b/>
                <w:bCs/>
                <w:sz w:val="20"/>
                <w:szCs w:val="20"/>
              </w:rPr>
            </w:pPr>
            <w:r>
              <w:rPr>
                <w:rFonts w:ascii="Arial" w:eastAsia="Arial" w:hAnsi="Arial"/>
                <w:b/>
                <w:bCs/>
                <w:sz w:val="20"/>
                <w:szCs w:val="20"/>
              </w:rPr>
              <w:t>September 30, 2026</w:t>
            </w:r>
          </w:p>
        </w:tc>
      </w:tr>
      <w:tr w:rsidR="00562747" w:rsidRPr="00643A68" w14:paraId="0195B029" w14:textId="77777777" w:rsidTr="00421D14">
        <w:trPr>
          <w:trHeight w:val="480"/>
        </w:trPr>
        <w:tc>
          <w:tcPr>
            <w:tcW w:w="1195" w:type="dxa"/>
            <w:vMerge/>
          </w:tcPr>
          <w:p w14:paraId="0A6B8294" w14:textId="77777777" w:rsidR="00562747" w:rsidRDefault="00562747" w:rsidP="00D66989">
            <w:pPr>
              <w:spacing w:line="276" w:lineRule="auto"/>
              <w:contextualSpacing/>
              <w:rPr>
                <w:rFonts w:ascii="Arial" w:eastAsia="Arial" w:hAnsi="Arial"/>
                <w:sz w:val="20"/>
                <w:szCs w:val="20"/>
              </w:rPr>
            </w:pPr>
          </w:p>
        </w:tc>
        <w:tc>
          <w:tcPr>
            <w:tcW w:w="1606" w:type="dxa"/>
            <w:vMerge/>
          </w:tcPr>
          <w:p w14:paraId="597D2FEC" w14:textId="77777777" w:rsidR="00562747" w:rsidRDefault="00562747" w:rsidP="00D66989">
            <w:pPr>
              <w:spacing w:line="276" w:lineRule="auto"/>
              <w:rPr>
                <w:rFonts w:ascii="Arial" w:eastAsia="Arial" w:hAnsi="Arial"/>
                <w:kern w:val="0"/>
                <w:sz w:val="20"/>
                <w:szCs w:val="20"/>
                <w14:ligatures w14:val="none"/>
              </w:rPr>
            </w:pPr>
          </w:p>
        </w:tc>
        <w:tc>
          <w:tcPr>
            <w:tcW w:w="3000" w:type="dxa"/>
            <w:vMerge/>
          </w:tcPr>
          <w:p w14:paraId="32A44781" w14:textId="77777777" w:rsidR="00562747" w:rsidRPr="00282EF0" w:rsidRDefault="00562747" w:rsidP="00D62136">
            <w:pPr>
              <w:pStyle w:val="ListParagraph"/>
              <w:numPr>
                <w:ilvl w:val="0"/>
                <w:numId w:val="11"/>
              </w:numPr>
              <w:spacing w:line="276" w:lineRule="auto"/>
              <w:rPr>
                <w:rFonts w:ascii="Arial" w:eastAsia="Arial" w:hAnsi="Arial"/>
                <w:kern w:val="0"/>
                <w:sz w:val="20"/>
                <w:szCs w:val="20"/>
                <w14:ligatures w14:val="none"/>
              </w:rPr>
            </w:pPr>
          </w:p>
        </w:tc>
        <w:tc>
          <w:tcPr>
            <w:tcW w:w="2305" w:type="dxa"/>
            <w:tcBorders>
              <w:top w:val="single" w:sz="4" w:space="0" w:color="auto"/>
              <w:left w:val="single" w:sz="4" w:space="0" w:color="auto"/>
              <w:bottom w:val="single" w:sz="4" w:space="0" w:color="auto"/>
              <w:right w:val="single" w:sz="4" w:space="0" w:color="auto"/>
            </w:tcBorders>
          </w:tcPr>
          <w:p w14:paraId="13B3382A" w14:textId="77777777" w:rsidR="008056E4" w:rsidRDefault="00567B74" w:rsidP="00933AF8">
            <w:pPr>
              <w:pStyle w:val="ListParagraph"/>
              <w:numPr>
                <w:ilvl w:val="1"/>
                <w:numId w:val="30"/>
              </w:numPr>
              <w:spacing w:line="276" w:lineRule="auto"/>
              <w:rPr>
                <w:rFonts w:ascii="Arial" w:eastAsia="Arial" w:hAnsi="Arial"/>
                <w:sz w:val="20"/>
                <w:szCs w:val="20"/>
              </w:rPr>
            </w:pPr>
            <w:r>
              <w:rPr>
                <w:rFonts w:ascii="Arial" w:eastAsia="Arial" w:hAnsi="Arial"/>
                <w:sz w:val="20"/>
                <w:szCs w:val="20"/>
              </w:rPr>
              <w:t xml:space="preserve">If </w:t>
            </w:r>
            <w:r w:rsidR="00D57524">
              <w:rPr>
                <w:rFonts w:ascii="Arial" w:eastAsia="Arial" w:hAnsi="Arial"/>
                <w:sz w:val="20"/>
                <w:szCs w:val="20"/>
              </w:rPr>
              <w:t xml:space="preserve">determined as still applicable </w:t>
            </w:r>
            <w:r w:rsidR="008056E4">
              <w:rPr>
                <w:rFonts w:ascii="Arial" w:eastAsia="Arial" w:hAnsi="Arial"/>
                <w:sz w:val="20"/>
                <w:szCs w:val="20"/>
              </w:rPr>
              <w:t xml:space="preserve">upon PI3 planning: </w:t>
            </w:r>
          </w:p>
          <w:p w14:paraId="5211A4A2" w14:textId="77777777" w:rsidR="008056E4" w:rsidRDefault="008056E4" w:rsidP="008056E4">
            <w:pPr>
              <w:pStyle w:val="ListParagraph"/>
              <w:spacing w:line="276" w:lineRule="auto"/>
              <w:ind w:left="360"/>
              <w:rPr>
                <w:rFonts w:ascii="Arial" w:eastAsia="Arial" w:hAnsi="Arial"/>
                <w:sz w:val="20"/>
                <w:szCs w:val="20"/>
              </w:rPr>
            </w:pPr>
          </w:p>
          <w:p w14:paraId="365155C7" w14:textId="7008CE51" w:rsidR="00562747" w:rsidRPr="00562747" w:rsidRDefault="008056E4" w:rsidP="008056E4">
            <w:pPr>
              <w:pStyle w:val="ListParagraph"/>
              <w:spacing w:line="276" w:lineRule="auto"/>
              <w:ind w:left="360"/>
              <w:rPr>
                <w:rFonts w:ascii="Arial" w:eastAsia="Arial" w:hAnsi="Arial"/>
                <w:sz w:val="20"/>
                <w:szCs w:val="20"/>
              </w:rPr>
            </w:pPr>
            <w:r>
              <w:rPr>
                <w:rFonts w:ascii="Arial" w:eastAsia="Arial" w:hAnsi="Arial"/>
                <w:sz w:val="20"/>
                <w:szCs w:val="20"/>
              </w:rPr>
              <w:t>A</w:t>
            </w:r>
            <w:r w:rsidR="00562747" w:rsidRPr="00562747">
              <w:rPr>
                <w:rFonts w:ascii="Arial" w:eastAsia="Arial" w:hAnsi="Arial"/>
                <w:sz w:val="20"/>
                <w:szCs w:val="20"/>
              </w:rPr>
              <w:t>nalysis of existing functionality in Cherwell that are available in ServiceNow</w:t>
            </w:r>
          </w:p>
          <w:p w14:paraId="6954949F" w14:textId="77777777" w:rsidR="00562747" w:rsidRPr="00562747" w:rsidRDefault="00562747" w:rsidP="00562747">
            <w:pPr>
              <w:pStyle w:val="ListParagraph"/>
              <w:spacing w:line="276" w:lineRule="auto"/>
              <w:ind w:left="360"/>
              <w:rPr>
                <w:rFonts w:ascii="Arial" w:eastAsia="Arial" w:hAnsi="Arial"/>
                <w:sz w:val="20"/>
                <w:szCs w:val="20"/>
              </w:rPr>
            </w:pPr>
          </w:p>
          <w:p w14:paraId="6CD69617" w14:textId="77777777" w:rsidR="00562747" w:rsidRPr="00562747" w:rsidRDefault="00562747" w:rsidP="00562747">
            <w:pPr>
              <w:pStyle w:val="ListParagraph"/>
              <w:spacing w:line="276" w:lineRule="auto"/>
              <w:ind w:left="360"/>
              <w:rPr>
                <w:rFonts w:ascii="Arial" w:eastAsia="Arial" w:hAnsi="Arial"/>
                <w:sz w:val="20"/>
                <w:szCs w:val="20"/>
              </w:rPr>
            </w:pPr>
            <w:r w:rsidRPr="00562747">
              <w:rPr>
                <w:rFonts w:ascii="Arial" w:eastAsia="Arial" w:hAnsi="Arial"/>
                <w:sz w:val="20"/>
                <w:szCs w:val="20"/>
              </w:rPr>
              <w:t xml:space="preserve">Defined list of functionality in </w:t>
            </w:r>
            <w:r w:rsidRPr="00562747">
              <w:rPr>
                <w:rFonts w:ascii="Arial" w:eastAsia="Arial" w:hAnsi="Arial"/>
                <w:sz w:val="20"/>
                <w:szCs w:val="20"/>
              </w:rPr>
              <w:lastRenderedPageBreak/>
              <w:t>Cherwell to be migrated to ServiceNow</w:t>
            </w:r>
          </w:p>
          <w:p w14:paraId="7F48D3A2" w14:textId="77777777" w:rsidR="00562747" w:rsidRPr="00562747" w:rsidRDefault="00562747" w:rsidP="00562747">
            <w:pPr>
              <w:pStyle w:val="ListParagraph"/>
              <w:spacing w:line="276" w:lineRule="auto"/>
              <w:ind w:left="360"/>
              <w:rPr>
                <w:rFonts w:ascii="Arial" w:eastAsia="Arial" w:hAnsi="Arial"/>
                <w:sz w:val="20"/>
                <w:szCs w:val="20"/>
              </w:rPr>
            </w:pPr>
          </w:p>
          <w:p w14:paraId="6357E060" w14:textId="27EBE19E" w:rsidR="00562747" w:rsidRPr="00562747" w:rsidRDefault="00562747" w:rsidP="00562747">
            <w:pPr>
              <w:pStyle w:val="ListParagraph"/>
              <w:spacing w:line="276" w:lineRule="auto"/>
              <w:ind w:left="360"/>
              <w:rPr>
                <w:rFonts w:ascii="Arial" w:eastAsia="Arial" w:hAnsi="Arial"/>
                <w:sz w:val="20"/>
                <w:szCs w:val="20"/>
              </w:rPr>
            </w:pPr>
            <w:r w:rsidRPr="00562747">
              <w:rPr>
                <w:rFonts w:ascii="Arial" w:eastAsia="Arial" w:hAnsi="Arial"/>
                <w:sz w:val="20"/>
                <w:szCs w:val="20"/>
              </w:rPr>
              <w:t>Plan for migration of the functionality in the defined list from Cherwell into ServiceNow</w:t>
            </w:r>
          </w:p>
        </w:tc>
        <w:tc>
          <w:tcPr>
            <w:tcW w:w="1250" w:type="dxa"/>
            <w:tcBorders>
              <w:top w:val="single" w:sz="4" w:space="0" w:color="auto"/>
              <w:left w:val="single" w:sz="4" w:space="0" w:color="auto"/>
              <w:bottom w:val="single" w:sz="4" w:space="0" w:color="auto"/>
              <w:right w:val="single" w:sz="4" w:space="0" w:color="auto"/>
            </w:tcBorders>
          </w:tcPr>
          <w:p w14:paraId="3D47ABC6" w14:textId="288EDE4C" w:rsidR="00562747" w:rsidRPr="00EE7F35" w:rsidRDefault="00A743D2" w:rsidP="00D66989">
            <w:pPr>
              <w:spacing w:line="276" w:lineRule="auto"/>
              <w:contextualSpacing/>
              <w:rPr>
                <w:rFonts w:ascii="Arial" w:eastAsia="Arial" w:hAnsi="Arial"/>
                <w:b/>
                <w:bCs/>
                <w:sz w:val="20"/>
                <w:szCs w:val="20"/>
              </w:rPr>
            </w:pPr>
            <w:r>
              <w:rPr>
                <w:rFonts w:ascii="Arial" w:eastAsia="Arial" w:hAnsi="Arial"/>
                <w:b/>
                <w:bCs/>
                <w:sz w:val="20"/>
                <w:szCs w:val="20"/>
              </w:rPr>
              <w:lastRenderedPageBreak/>
              <w:t>Oct</w:t>
            </w:r>
            <w:r w:rsidR="00C27062">
              <w:rPr>
                <w:rFonts w:ascii="Arial" w:eastAsia="Arial" w:hAnsi="Arial"/>
                <w:b/>
                <w:bCs/>
                <w:sz w:val="20"/>
                <w:szCs w:val="20"/>
              </w:rPr>
              <w:t xml:space="preserve"> </w:t>
            </w:r>
            <w:r w:rsidR="00185240">
              <w:rPr>
                <w:rFonts w:ascii="Arial" w:eastAsia="Arial" w:hAnsi="Arial"/>
                <w:b/>
                <w:bCs/>
                <w:sz w:val="20"/>
                <w:szCs w:val="20"/>
              </w:rPr>
              <w:t>30</w:t>
            </w:r>
            <w:r w:rsidR="00316BD2">
              <w:rPr>
                <w:rFonts w:ascii="Arial" w:eastAsia="Arial" w:hAnsi="Arial"/>
                <w:b/>
                <w:bCs/>
                <w:sz w:val="20"/>
                <w:szCs w:val="20"/>
              </w:rPr>
              <w:t>, 2026</w:t>
            </w:r>
          </w:p>
        </w:tc>
      </w:tr>
      <w:tr w:rsidR="00562747" w:rsidRPr="00643A68" w14:paraId="0C9735FD" w14:textId="77777777" w:rsidTr="00421D14">
        <w:trPr>
          <w:trHeight w:val="480"/>
        </w:trPr>
        <w:tc>
          <w:tcPr>
            <w:tcW w:w="1195" w:type="dxa"/>
            <w:vMerge/>
          </w:tcPr>
          <w:p w14:paraId="6693D794" w14:textId="77777777" w:rsidR="00562747" w:rsidRDefault="00562747" w:rsidP="00D66989">
            <w:pPr>
              <w:spacing w:line="276" w:lineRule="auto"/>
              <w:contextualSpacing/>
              <w:rPr>
                <w:rFonts w:ascii="Arial" w:eastAsia="Arial" w:hAnsi="Arial"/>
                <w:sz w:val="20"/>
                <w:szCs w:val="20"/>
              </w:rPr>
            </w:pPr>
          </w:p>
        </w:tc>
        <w:tc>
          <w:tcPr>
            <w:tcW w:w="1606" w:type="dxa"/>
            <w:vMerge/>
          </w:tcPr>
          <w:p w14:paraId="50C23BEE" w14:textId="77777777" w:rsidR="00562747" w:rsidRDefault="00562747" w:rsidP="00D66989">
            <w:pPr>
              <w:spacing w:line="276" w:lineRule="auto"/>
              <w:rPr>
                <w:rFonts w:ascii="Arial" w:eastAsia="Arial" w:hAnsi="Arial"/>
                <w:kern w:val="0"/>
                <w:sz w:val="20"/>
                <w:szCs w:val="20"/>
                <w14:ligatures w14:val="none"/>
              </w:rPr>
            </w:pPr>
          </w:p>
        </w:tc>
        <w:tc>
          <w:tcPr>
            <w:tcW w:w="3000" w:type="dxa"/>
            <w:vMerge/>
          </w:tcPr>
          <w:p w14:paraId="468205BB" w14:textId="77777777" w:rsidR="00562747" w:rsidRPr="00282EF0" w:rsidRDefault="00562747" w:rsidP="00D62136">
            <w:pPr>
              <w:pStyle w:val="ListParagraph"/>
              <w:numPr>
                <w:ilvl w:val="0"/>
                <w:numId w:val="11"/>
              </w:numPr>
              <w:spacing w:line="276" w:lineRule="auto"/>
              <w:rPr>
                <w:rFonts w:ascii="Arial" w:eastAsia="Arial" w:hAnsi="Arial"/>
                <w:kern w:val="0"/>
                <w:sz w:val="20"/>
                <w:szCs w:val="20"/>
                <w14:ligatures w14:val="none"/>
              </w:rPr>
            </w:pPr>
          </w:p>
        </w:tc>
        <w:tc>
          <w:tcPr>
            <w:tcW w:w="2305" w:type="dxa"/>
            <w:tcBorders>
              <w:top w:val="single" w:sz="4" w:space="0" w:color="auto"/>
              <w:left w:val="single" w:sz="4" w:space="0" w:color="auto"/>
              <w:bottom w:val="single" w:sz="4" w:space="0" w:color="auto"/>
              <w:right w:val="single" w:sz="4" w:space="0" w:color="auto"/>
            </w:tcBorders>
          </w:tcPr>
          <w:p w14:paraId="4C8FFA94" w14:textId="46D9275A" w:rsidR="008056E4" w:rsidRPr="008056E4" w:rsidRDefault="00567B74" w:rsidP="008241D6">
            <w:pPr>
              <w:pStyle w:val="ListParagraph"/>
              <w:numPr>
                <w:ilvl w:val="1"/>
                <w:numId w:val="30"/>
              </w:numPr>
              <w:spacing w:line="276" w:lineRule="auto"/>
              <w:rPr>
                <w:rFonts w:ascii="Arial" w:eastAsia="Arial" w:hAnsi="Arial"/>
                <w:sz w:val="20"/>
                <w:szCs w:val="20"/>
              </w:rPr>
            </w:pPr>
            <w:r>
              <w:rPr>
                <w:rFonts w:ascii="Arial" w:eastAsia="Arial" w:hAnsi="Arial"/>
                <w:sz w:val="20"/>
                <w:szCs w:val="20"/>
              </w:rPr>
              <w:t xml:space="preserve">If </w:t>
            </w:r>
            <w:r w:rsidR="008056E4" w:rsidRPr="008056E4">
              <w:rPr>
                <w:rFonts w:ascii="Arial" w:eastAsia="Arial" w:hAnsi="Arial"/>
                <w:sz w:val="20"/>
                <w:szCs w:val="20"/>
              </w:rPr>
              <w:t>determined as still applicable upon PI3 planning:</w:t>
            </w:r>
          </w:p>
          <w:p w14:paraId="196516E5" w14:textId="03B7BB6B" w:rsidR="008056E4" w:rsidRDefault="008056E4" w:rsidP="008056E4">
            <w:pPr>
              <w:pStyle w:val="ListParagraph"/>
              <w:spacing w:line="276" w:lineRule="auto"/>
              <w:ind w:left="360"/>
              <w:rPr>
                <w:rFonts w:ascii="Arial" w:eastAsia="Arial" w:hAnsi="Arial"/>
                <w:sz w:val="20"/>
                <w:szCs w:val="20"/>
              </w:rPr>
            </w:pPr>
          </w:p>
          <w:p w14:paraId="28BF180A" w14:textId="36C0F206" w:rsidR="00562747" w:rsidRPr="00562747" w:rsidRDefault="008056E4" w:rsidP="008056E4">
            <w:pPr>
              <w:pStyle w:val="ListParagraph"/>
              <w:spacing w:line="276" w:lineRule="auto"/>
              <w:ind w:left="360"/>
              <w:rPr>
                <w:rFonts w:ascii="Arial" w:eastAsia="Arial" w:hAnsi="Arial"/>
                <w:sz w:val="20"/>
                <w:szCs w:val="20"/>
              </w:rPr>
            </w:pPr>
            <w:r>
              <w:rPr>
                <w:rFonts w:ascii="Arial" w:eastAsia="Arial" w:hAnsi="Arial"/>
                <w:sz w:val="20"/>
                <w:szCs w:val="20"/>
              </w:rPr>
              <w:t>A</w:t>
            </w:r>
            <w:r w:rsidR="00562747" w:rsidRPr="008056E4">
              <w:rPr>
                <w:rFonts w:ascii="Arial" w:eastAsia="Arial" w:hAnsi="Arial"/>
                <w:sz w:val="20"/>
                <w:szCs w:val="20"/>
              </w:rPr>
              <w:t>nalysis</w:t>
            </w:r>
            <w:r w:rsidR="00562747" w:rsidRPr="00562747">
              <w:rPr>
                <w:rFonts w:ascii="Arial" w:eastAsia="Arial" w:hAnsi="Arial"/>
                <w:sz w:val="20"/>
                <w:szCs w:val="20"/>
              </w:rPr>
              <w:t xml:space="preserve"> of existing functionality in AIM that are available in ServiceNow</w:t>
            </w:r>
          </w:p>
          <w:p w14:paraId="460A082E" w14:textId="77777777" w:rsidR="00562747" w:rsidRPr="00562747" w:rsidRDefault="00562747" w:rsidP="00562747">
            <w:pPr>
              <w:pStyle w:val="ListParagraph"/>
              <w:spacing w:line="276" w:lineRule="auto"/>
              <w:ind w:left="360"/>
              <w:rPr>
                <w:rFonts w:ascii="Arial" w:eastAsia="Arial" w:hAnsi="Arial"/>
                <w:sz w:val="20"/>
                <w:szCs w:val="20"/>
              </w:rPr>
            </w:pPr>
          </w:p>
          <w:p w14:paraId="09E8B0AB" w14:textId="77777777" w:rsidR="00562747" w:rsidRPr="00562747" w:rsidRDefault="00562747" w:rsidP="00562747">
            <w:pPr>
              <w:pStyle w:val="ListParagraph"/>
              <w:spacing w:line="276" w:lineRule="auto"/>
              <w:ind w:left="360"/>
              <w:rPr>
                <w:rFonts w:ascii="Arial" w:eastAsia="Arial" w:hAnsi="Arial"/>
                <w:sz w:val="20"/>
                <w:szCs w:val="20"/>
              </w:rPr>
            </w:pPr>
            <w:r w:rsidRPr="00562747">
              <w:rPr>
                <w:rFonts w:ascii="Arial" w:eastAsia="Arial" w:hAnsi="Arial"/>
                <w:sz w:val="20"/>
                <w:szCs w:val="20"/>
              </w:rPr>
              <w:t>Defined list of functionality in AIM to be migrated to ServiceNow</w:t>
            </w:r>
          </w:p>
          <w:p w14:paraId="3ECE4F70" w14:textId="77777777" w:rsidR="00562747" w:rsidRPr="00562747" w:rsidRDefault="00562747" w:rsidP="00562747">
            <w:pPr>
              <w:pStyle w:val="ListParagraph"/>
              <w:spacing w:line="276" w:lineRule="auto"/>
              <w:ind w:left="360"/>
              <w:rPr>
                <w:rFonts w:ascii="Arial" w:eastAsia="Arial" w:hAnsi="Arial"/>
                <w:sz w:val="20"/>
                <w:szCs w:val="20"/>
              </w:rPr>
            </w:pPr>
          </w:p>
          <w:p w14:paraId="0522C2D6" w14:textId="0BCA41D3" w:rsidR="00562747" w:rsidRPr="00562747" w:rsidRDefault="00562747" w:rsidP="00562747">
            <w:pPr>
              <w:pStyle w:val="ListParagraph"/>
              <w:spacing w:line="276" w:lineRule="auto"/>
              <w:ind w:left="360"/>
              <w:rPr>
                <w:rFonts w:ascii="Arial" w:eastAsia="Arial" w:hAnsi="Arial"/>
                <w:sz w:val="20"/>
                <w:szCs w:val="20"/>
              </w:rPr>
            </w:pPr>
            <w:r w:rsidRPr="00562747">
              <w:rPr>
                <w:rFonts w:ascii="Arial" w:eastAsia="Arial" w:hAnsi="Arial"/>
                <w:sz w:val="20"/>
                <w:szCs w:val="20"/>
              </w:rPr>
              <w:t>Plan for migration of the functionality in the defined list from AIM into ServiceNow</w:t>
            </w:r>
          </w:p>
        </w:tc>
        <w:tc>
          <w:tcPr>
            <w:tcW w:w="1250" w:type="dxa"/>
            <w:tcBorders>
              <w:top w:val="single" w:sz="4" w:space="0" w:color="auto"/>
              <w:left w:val="single" w:sz="4" w:space="0" w:color="auto"/>
              <w:bottom w:val="single" w:sz="4" w:space="0" w:color="auto"/>
              <w:right w:val="single" w:sz="4" w:space="0" w:color="auto"/>
            </w:tcBorders>
          </w:tcPr>
          <w:p w14:paraId="21992E70" w14:textId="63582E0F" w:rsidR="00562747" w:rsidRPr="00EE7F35" w:rsidRDefault="5FDB7AE5" w:rsidP="00D66989">
            <w:pPr>
              <w:spacing w:line="276" w:lineRule="auto"/>
              <w:contextualSpacing/>
              <w:rPr>
                <w:rFonts w:ascii="Arial" w:eastAsia="Arial" w:hAnsi="Arial"/>
                <w:b/>
                <w:bCs/>
                <w:sz w:val="20"/>
                <w:szCs w:val="20"/>
              </w:rPr>
            </w:pPr>
            <w:r w:rsidRPr="5A09AC4F">
              <w:rPr>
                <w:rFonts w:ascii="Arial" w:eastAsia="Arial" w:hAnsi="Arial"/>
                <w:b/>
                <w:bCs/>
                <w:sz w:val="20"/>
                <w:szCs w:val="20"/>
              </w:rPr>
              <w:t>Oct 30, 2026</w:t>
            </w:r>
          </w:p>
        </w:tc>
      </w:tr>
      <w:tr w:rsidR="0051025E" w14:paraId="566B0FA9" w14:textId="77777777" w:rsidTr="00421D14">
        <w:trPr>
          <w:trHeight w:val="480"/>
        </w:trPr>
        <w:tc>
          <w:tcPr>
            <w:tcW w:w="1195" w:type="dxa"/>
            <w:vMerge w:val="restart"/>
          </w:tcPr>
          <w:p w14:paraId="54F646F7" w14:textId="0B3BB44F" w:rsidR="0051025E" w:rsidRDefault="0051025E" w:rsidP="3B07CAF8">
            <w:pPr>
              <w:spacing w:line="276" w:lineRule="auto"/>
              <w:rPr>
                <w:rFonts w:ascii="Arial" w:eastAsia="Arial" w:hAnsi="Arial"/>
                <w:sz w:val="20"/>
                <w:szCs w:val="20"/>
              </w:rPr>
            </w:pPr>
            <w:r>
              <w:rPr>
                <w:rFonts w:ascii="Arial" w:eastAsia="Arial" w:hAnsi="Arial"/>
                <w:sz w:val="20"/>
                <w:szCs w:val="20"/>
              </w:rPr>
              <w:t>7</w:t>
            </w:r>
          </w:p>
        </w:tc>
        <w:tc>
          <w:tcPr>
            <w:tcW w:w="1606" w:type="dxa"/>
            <w:vMerge w:val="restart"/>
          </w:tcPr>
          <w:p w14:paraId="070D41FC" w14:textId="4A43184A" w:rsidR="0051025E" w:rsidRPr="00BC1B86" w:rsidRDefault="008241D6" w:rsidP="3B07CAF8">
            <w:pPr>
              <w:spacing w:line="276" w:lineRule="auto"/>
              <w:rPr>
                <w:rFonts w:ascii="Arial" w:eastAsia="Arial" w:hAnsi="Arial"/>
                <w:sz w:val="20"/>
                <w:szCs w:val="20"/>
              </w:rPr>
            </w:pPr>
            <w:r>
              <w:rPr>
                <w:rFonts w:ascii="Arial" w:eastAsia="Arial" w:hAnsi="Arial"/>
                <w:sz w:val="20"/>
                <w:szCs w:val="20"/>
              </w:rPr>
              <w:t xml:space="preserve">ITSM Product </w:t>
            </w:r>
            <w:r w:rsidR="00BB0096">
              <w:rPr>
                <w:rFonts w:ascii="Arial" w:eastAsia="Arial" w:hAnsi="Arial"/>
                <w:sz w:val="20"/>
                <w:szCs w:val="20"/>
              </w:rPr>
              <w:t>Management</w:t>
            </w:r>
          </w:p>
        </w:tc>
        <w:tc>
          <w:tcPr>
            <w:tcW w:w="3000" w:type="dxa"/>
            <w:vMerge w:val="restart"/>
            <w:tcBorders>
              <w:top w:val="single" w:sz="4" w:space="0" w:color="auto"/>
              <w:left w:val="single" w:sz="4" w:space="0" w:color="auto"/>
              <w:right w:val="single" w:sz="4" w:space="0" w:color="auto"/>
            </w:tcBorders>
          </w:tcPr>
          <w:p w14:paraId="22A90244" w14:textId="2AEFB8E6" w:rsidR="0051025E" w:rsidRPr="00505529" w:rsidRDefault="008A5EC3" w:rsidP="00933AF8">
            <w:pPr>
              <w:pStyle w:val="ListParagraph"/>
              <w:numPr>
                <w:ilvl w:val="0"/>
                <w:numId w:val="30"/>
              </w:numPr>
              <w:spacing w:line="276" w:lineRule="auto"/>
              <w:rPr>
                <w:rFonts w:ascii="Arial" w:eastAsia="Arial" w:hAnsi="Arial"/>
                <w:sz w:val="20"/>
                <w:szCs w:val="20"/>
              </w:rPr>
            </w:pPr>
            <w:r>
              <w:rPr>
                <w:rFonts w:ascii="Arial" w:eastAsia="Arial" w:hAnsi="Arial"/>
                <w:sz w:val="20"/>
                <w:szCs w:val="20"/>
              </w:rPr>
              <w:t xml:space="preserve">Performance of the ITSM Product Owner role, </w:t>
            </w:r>
            <w:r w:rsidR="00E01CCA">
              <w:rPr>
                <w:rFonts w:ascii="Arial" w:eastAsia="Arial" w:hAnsi="Arial"/>
                <w:sz w:val="20"/>
                <w:szCs w:val="20"/>
              </w:rPr>
              <w:t>focused on providing functional direction, product backlog leadership</w:t>
            </w:r>
            <w:r w:rsidR="00F9750C">
              <w:rPr>
                <w:rFonts w:ascii="Arial" w:eastAsia="Arial" w:hAnsi="Arial"/>
                <w:sz w:val="20"/>
                <w:szCs w:val="20"/>
              </w:rPr>
              <w:t xml:space="preserve">, governance, and process coaching to </w:t>
            </w:r>
            <w:r w:rsidR="00717EED">
              <w:rPr>
                <w:rFonts w:ascii="Arial" w:eastAsia="Arial" w:hAnsi="Arial"/>
                <w:sz w:val="20"/>
                <w:szCs w:val="20"/>
              </w:rPr>
              <w:t xml:space="preserve">support PPL’s ServiceNow ITSM capabilities </w:t>
            </w:r>
            <w:r w:rsidR="005C2B1C">
              <w:rPr>
                <w:rFonts w:ascii="Arial" w:eastAsia="Arial" w:hAnsi="Arial"/>
                <w:sz w:val="20"/>
                <w:szCs w:val="20"/>
              </w:rPr>
              <w:t xml:space="preserve"> </w:t>
            </w:r>
          </w:p>
        </w:tc>
        <w:tc>
          <w:tcPr>
            <w:tcW w:w="2305" w:type="dxa"/>
            <w:tcBorders>
              <w:top w:val="single" w:sz="4" w:space="0" w:color="auto"/>
              <w:left w:val="single" w:sz="4" w:space="0" w:color="auto"/>
              <w:bottom w:val="single" w:sz="4" w:space="0" w:color="auto"/>
              <w:right w:val="single" w:sz="4" w:space="0" w:color="auto"/>
            </w:tcBorders>
          </w:tcPr>
          <w:p w14:paraId="48C8BA80" w14:textId="0EB57E39" w:rsidR="0051025E" w:rsidRPr="00477442" w:rsidRDefault="00717EED" w:rsidP="00477442">
            <w:pPr>
              <w:pStyle w:val="ListParagraph"/>
              <w:numPr>
                <w:ilvl w:val="1"/>
                <w:numId w:val="20"/>
              </w:numPr>
              <w:spacing w:line="276" w:lineRule="auto"/>
              <w:rPr>
                <w:rFonts w:ascii="Arial" w:eastAsia="Arial" w:hAnsi="Arial"/>
                <w:sz w:val="20"/>
                <w:szCs w:val="20"/>
              </w:rPr>
            </w:pPr>
            <w:r>
              <w:rPr>
                <w:rFonts w:ascii="Arial" w:eastAsia="Arial" w:hAnsi="Arial"/>
                <w:sz w:val="20"/>
                <w:szCs w:val="20"/>
              </w:rPr>
              <w:t>Participa</w:t>
            </w:r>
            <w:r>
              <w:rPr>
                <w:rFonts w:ascii="Arial" w:eastAsia="Arial" w:hAnsi="Arial"/>
                <w:sz w:val="20"/>
                <w:szCs w:val="20"/>
              </w:rPr>
              <w:t>tion in the following</w:t>
            </w:r>
            <w:r>
              <w:rPr>
                <w:rFonts w:ascii="Arial" w:eastAsia="Arial" w:hAnsi="Arial"/>
                <w:sz w:val="20"/>
                <w:szCs w:val="20"/>
              </w:rPr>
              <w:t xml:space="preserve">: </w:t>
            </w:r>
            <w:r w:rsidR="00A861FE" w:rsidRPr="00FB6A5C">
              <w:rPr>
                <w:rFonts w:ascii="Arial" w:eastAsia="Arial" w:hAnsi="Arial"/>
                <w:sz w:val="20"/>
                <w:szCs w:val="20"/>
              </w:rPr>
              <w:t>Meet with stakeholder</w:t>
            </w:r>
            <w:r w:rsidR="00353BD8" w:rsidRPr="00FB6A5C">
              <w:rPr>
                <w:rFonts w:ascii="Arial" w:eastAsia="Arial" w:hAnsi="Arial"/>
                <w:sz w:val="20"/>
                <w:szCs w:val="20"/>
              </w:rPr>
              <w:t xml:space="preserve">s to </w:t>
            </w:r>
            <w:r w:rsidR="00F35B60">
              <w:rPr>
                <w:rFonts w:ascii="Arial" w:eastAsia="Arial" w:hAnsi="Arial"/>
                <w:sz w:val="20"/>
                <w:szCs w:val="20"/>
              </w:rPr>
              <w:t>understand ITSM needs</w:t>
            </w:r>
            <w:r w:rsidR="00D87DF9">
              <w:rPr>
                <w:rFonts w:ascii="Arial" w:eastAsia="Arial" w:hAnsi="Arial"/>
                <w:sz w:val="20"/>
                <w:szCs w:val="20"/>
              </w:rPr>
              <w:t xml:space="preserve"> and requirements</w:t>
            </w:r>
            <w:r w:rsidR="00F35B60">
              <w:rPr>
                <w:rFonts w:ascii="Arial" w:eastAsia="Arial" w:hAnsi="Arial"/>
                <w:sz w:val="20"/>
                <w:szCs w:val="20"/>
              </w:rPr>
              <w:t>,</w:t>
            </w:r>
            <w:r w:rsidR="00F35B60">
              <w:rPr>
                <w:rFonts w:ascii="Arial" w:eastAsia="Arial" w:hAnsi="Arial"/>
                <w:sz w:val="20"/>
                <w:szCs w:val="20"/>
              </w:rPr>
              <w:t xml:space="preserve"> </w:t>
            </w:r>
            <w:r w:rsidR="002B0D28">
              <w:rPr>
                <w:rFonts w:ascii="Arial" w:eastAsia="Arial" w:hAnsi="Arial"/>
                <w:sz w:val="20"/>
                <w:szCs w:val="20"/>
              </w:rPr>
              <w:t>participate in</w:t>
            </w:r>
            <w:r w:rsidR="002B0D28">
              <w:rPr>
                <w:rFonts w:ascii="Arial" w:eastAsia="Arial" w:hAnsi="Arial"/>
                <w:sz w:val="20"/>
                <w:szCs w:val="20"/>
              </w:rPr>
              <w:t xml:space="preserve"> </w:t>
            </w:r>
            <w:r w:rsidR="00D97908">
              <w:rPr>
                <w:rFonts w:ascii="Arial" w:eastAsia="Arial" w:hAnsi="Arial"/>
                <w:sz w:val="20"/>
                <w:szCs w:val="20"/>
              </w:rPr>
              <w:t>agile c</w:t>
            </w:r>
            <w:r w:rsidR="00D87DF9">
              <w:rPr>
                <w:rFonts w:ascii="Arial" w:eastAsia="Arial" w:hAnsi="Arial"/>
                <w:sz w:val="20"/>
                <w:szCs w:val="20"/>
              </w:rPr>
              <w:t>eremonies</w:t>
            </w:r>
            <w:r w:rsidR="00353BD8" w:rsidRPr="00FB6A5C">
              <w:rPr>
                <w:rFonts w:ascii="Arial" w:eastAsia="Arial" w:hAnsi="Arial"/>
                <w:sz w:val="20"/>
                <w:szCs w:val="20"/>
              </w:rPr>
              <w:t xml:space="preserve"> to </w:t>
            </w:r>
            <w:r w:rsidR="002B0D28">
              <w:rPr>
                <w:rFonts w:ascii="Arial" w:eastAsia="Arial" w:hAnsi="Arial"/>
                <w:sz w:val="20"/>
                <w:szCs w:val="20"/>
              </w:rPr>
              <w:t xml:space="preserve">provide </w:t>
            </w:r>
            <w:r w:rsidR="00D97908">
              <w:rPr>
                <w:rFonts w:ascii="Arial" w:eastAsia="Arial" w:hAnsi="Arial"/>
                <w:sz w:val="20"/>
                <w:szCs w:val="20"/>
              </w:rPr>
              <w:t>prioritization of</w:t>
            </w:r>
            <w:r w:rsidR="00353BD8" w:rsidRPr="00FB6A5C">
              <w:rPr>
                <w:rFonts w:ascii="Arial" w:eastAsia="Arial" w:hAnsi="Arial"/>
                <w:sz w:val="20"/>
                <w:szCs w:val="20"/>
              </w:rPr>
              <w:t xml:space="preserve"> </w:t>
            </w:r>
            <w:r w:rsidR="00EA64A0" w:rsidRPr="00FB6A5C">
              <w:rPr>
                <w:rFonts w:ascii="Arial" w:eastAsia="Arial" w:hAnsi="Arial"/>
                <w:sz w:val="20"/>
                <w:szCs w:val="20"/>
              </w:rPr>
              <w:t>ITSM</w:t>
            </w:r>
            <w:r w:rsidR="00EA64A0" w:rsidRPr="00FB6A5C">
              <w:rPr>
                <w:rFonts w:ascii="Arial" w:eastAsia="Arial" w:hAnsi="Arial"/>
                <w:sz w:val="20"/>
                <w:szCs w:val="20"/>
              </w:rPr>
              <w:t xml:space="preserve"> </w:t>
            </w:r>
            <w:r w:rsidR="00EA64A0" w:rsidRPr="00FB6A5C">
              <w:rPr>
                <w:rFonts w:ascii="Arial" w:eastAsia="Arial" w:hAnsi="Arial"/>
                <w:sz w:val="20"/>
                <w:szCs w:val="20"/>
              </w:rPr>
              <w:t>backlog items,</w:t>
            </w:r>
            <w:r w:rsidR="00FB6A5C">
              <w:rPr>
                <w:rFonts w:ascii="Arial" w:eastAsia="Arial" w:hAnsi="Arial"/>
                <w:sz w:val="20"/>
                <w:szCs w:val="20"/>
              </w:rPr>
              <w:t xml:space="preserve"> </w:t>
            </w:r>
            <w:r w:rsidR="00871C97" w:rsidRPr="00FB6A5C">
              <w:rPr>
                <w:rFonts w:ascii="Arial" w:eastAsia="Arial" w:hAnsi="Arial"/>
                <w:sz w:val="20"/>
                <w:szCs w:val="20"/>
              </w:rPr>
              <w:t>coordinate cross functional efforts related to ITSM, participate in governance related meetings for process improvement</w:t>
            </w:r>
            <w:r w:rsidR="00421D14">
              <w:rPr>
                <w:rFonts w:ascii="Arial" w:eastAsia="Arial" w:hAnsi="Arial"/>
                <w:sz w:val="20"/>
                <w:szCs w:val="20"/>
              </w:rPr>
              <w:t xml:space="preserve"> and </w:t>
            </w:r>
            <w:r w:rsidR="00421D14">
              <w:rPr>
                <w:rFonts w:ascii="Arial" w:eastAsia="Arial" w:hAnsi="Arial"/>
                <w:sz w:val="20"/>
                <w:szCs w:val="20"/>
              </w:rPr>
              <w:lastRenderedPageBreak/>
              <w:t>technical enablement</w:t>
            </w:r>
          </w:p>
        </w:tc>
        <w:tc>
          <w:tcPr>
            <w:tcW w:w="1250" w:type="dxa"/>
            <w:tcBorders>
              <w:top w:val="single" w:sz="4" w:space="0" w:color="auto"/>
              <w:left w:val="single" w:sz="4" w:space="0" w:color="auto"/>
              <w:bottom w:val="single" w:sz="4" w:space="0" w:color="auto"/>
              <w:right w:val="single" w:sz="4" w:space="0" w:color="auto"/>
            </w:tcBorders>
          </w:tcPr>
          <w:p w14:paraId="57A7AB7F" w14:textId="5AEBED4F" w:rsidR="0051025E" w:rsidRDefault="0015637B" w:rsidP="3B07CAF8">
            <w:pPr>
              <w:spacing w:line="276" w:lineRule="auto"/>
              <w:rPr>
                <w:rFonts w:ascii="Arial" w:eastAsia="Arial" w:hAnsi="Arial"/>
                <w:b/>
                <w:bCs/>
                <w:sz w:val="20"/>
                <w:szCs w:val="20"/>
              </w:rPr>
            </w:pPr>
            <w:r>
              <w:rPr>
                <w:rFonts w:ascii="Arial" w:eastAsia="Arial" w:hAnsi="Arial"/>
                <w:b/>
                <w:bCs/>
                <w:sz w:val="20"/>
                <w:szCs w:val="20"/>
              </w:rPr>
              <w:lastRenderedPageBreak/>
              <w:t>July</w:t>
            </w:r>
            <w:r w:rsidR="00421D14">
              <w:rPr>
                <w:rFonts w:ascii="Arial" w:eastAsia="Arial" w:hAnsi="Arial"/>
                <w:b/>
                <w:bCs/>
                <w:sz w:val="20"/>
                <w:szCs w:val="20"/>
              </w:rPr>
              <w:t xml:space="preserve"> 31</w:t>
            </w:r>
            <w:r w:rsidR="00D77230">
              <w:rPr>
                <w:rFonts w:ascii="Arial" w:eastAsia="Arial" w:hAnsi="Arial"/>
                <w:b/>
                <w:bCs/>
                <w:sz w:val="20"/>
                <w:szCs w:val="20"/>
              </w:rPr>
              <w:t>, 2026</w:t>
            </w:r>
          </w:p>
        </w:tc>
      </w:tr>
      <w:tr w:rsidR="00421D14" w14:paraId="289358DE" w14:textId="77777777" w:rsidTr="00421D14">
        <w:trPr>
          <w:trHeight w:val="480"/>
        </w:trPr>
        <w:tc>
          <w:tcPr>
            <w:tcW w:w="1195" w:type="dxa"/>
            <w:vMerge/>
          </w:tcPr>
          <w:p w14:paraId="39E66A82" w14:textId="77777777" w:rsidR="00421D14" w:rsidRDefault="00421D14" w:rsidP="3B07CAF8">
            <w:pPr>
              <w:spacing w:line="276" w:lineRule="auto"/>
              <w:rPr>
                <w:rFonts w:ascii="Arial" w:eastAsia="Arial" w:hAnsi="Arial"/>
                <w:sz w:val="20"/>
                <w:szCs w:val="20"/>
              </w:rPr>
            </w:pPr>
          </w:p>
        </w:tc>
        <w:tc>
          <w:tcPr>
            <w:tcW w:w="1606" w:type="dxa"/>
            <w:vMerge/>
          </w:tcPr>
          <w:p w14:paraId="5790D378" w14:textId="77777777" w:rsidR="00421D14" w:rsidRPr="00BC1B86" w:rsidRDefault="00421D14" w:rsidP="3B07CAF8">
            <w:pPr>
              <w:spacing w:line="276" w:lineRule="auto"/>
              <w:rPr>
                <w:rFonts w:ascii="Arial" w:eastAsia="Arial" w:hAnsi="Arial"/>
                <w:sz w:val="20"/>
                <w:szCs w:val="20"/>
              </w:rPr>
            </w:pPr>
          </w:p>
        </w:tc>
        <w:tc>
          <w:tcPr>
            <w:tcW w:w="3000" w:type="dxa"/>
            <w:vMerge/>
            <w:tcBorders>
              <w:left w:val="single" w:sz="4" w:space="0" w:color="auto"/>
              <w:bottom w:val="single" w:sz="4" w:space="0" w:color="auto"/>
              <w:right w:val="single" w:sz="4" w:space="0" w:color="auto"/>
            </w:tcBorders>
          </w:tcPr>
          <w:p w14:paraId="6A0D7F0E" w14:textId="77777777" w:rsidR="00421D14" w:rsidRPr="00BC1B86" w:rsidRDefault="00421D14" w:rsidP="0051025E">
            <w:pPr>
              <w:pStyle w:val="ListParagraph"/>
              <w:spacing w:line="276" w:lineRule="auto"/>
              <w:ind w:left="360"/>
              <w:rPr>
                <w:rFonts w:ascii="Arial" w:eastAsia="Arial" w:hAnsi="Arial"/>
                <w:sz w:val="20"/>
                <w:szCs w:val="20"/>
              </w:rPr>
            </w:pPr>
          </w:p>
        </w:tc>
        <w:tc>
          <w:tcPr>
            <w:tcW w:w="2305" w:type="dxa"/>
            <w:tcBorders>
              <w:top w:val="single" w:sz="4" w:space="0" w:color="auto"/>
              <w:left w:val="single" w:sz="4" w:space="0" w:color="auto"/>
              <w:bottom w:val="single" w:sz="4" w:space="0" w:color="auto"/>
              <w:right w:val="single" w:sz="4" w:space="0" w:color="auto"/>
            </w:tcBorders>
          </w:tcPr>
          <w:p w14:paraId="22D01B79" w14:textId="13E6E255" w:rsidR="00421D14" w:rsidRPr="00421D14" w:rsidRDefault="00421D14" w:rsidP="00421D14">
            <w:pPr>
              <w:pStyle w:val="ListParagraph"/>
              <w:numPr>
                <w:ilvl w:val="1"/>
                <w:numId w:val="20"/>
              </w:numPr>
              <w:rPr>
                <w:rFonts w:ascii="Arial" w:eastAsia="Arial" w:hAnsi="Arial"/>
                <w:sz w:val="20"/>
                <w:szCs w:val="20"/>
              </w:rPr>
            </w:pPr>
            <w:r w:rsidRPr="00421D14">
              <w:rPr>
                <w:rFonts w:ascii="Arial" w:eastAsia="Arial" w:hAnsi="Arial"/>
                <w:sz w:val="20"/>
                <w:szCs w:val="20"/>
              </w:rPr>
              <w:t>Participation in the following: Meet with stakeholders to understand ITSM needs and requirements, participate in agile ceremonies to provide prioritization of ITSM backlog items, coordinate cross functional efforts related to ITSM, participate in governance related meetings for process improvement and technical enablement</w:t>
            </w:r>
          </w:p>
        </w:tc>
        <w:tc>
          <w:tcPr>
            <w:tcW w:w="1250" w:type="dxa"/>
            <w:tcBorders>
              <w:top w:val="single" w:sz="4" w:space="0" w:color="auto"/>
              <w:left w:val="single" w:sz="4" w:space="0" w:color="auto"/>
              <w:bottom w:val="single" w:sz="4" w:space="0" w:color="auto"/>
              <w:right w:val="single" w:sz="4" w:space="0" w:color="auto"/>
            </w:tcBorders>
          </w:tcPr>
          <w:p w14:paraId="24BAAD34" w14:textId="60002EEC" w:rsidR="00421D14" w:rsidRDefault="0015637B" w:rsidP="3B07CAF8">
            <w:pPr>
              <w:spacing w:line="276" w:lineRule="auto"/>
              <w:rPr>
                <w:rFonts w:ascii="Arial" w:eastAsia="Arial" w:hAnsi="Arial"/>
                <w:b/>
                <w:bCs/>
                <w:sz w:val="20"/>
                <w:szCs w:val="20"/>
              </w:rPr>
            </w:pPr>
            <w:r w:rsidRPr="0015637B">
              <w:rPr>
                <w:rFonts w:ascii="Arial" w:eastAsia="Arial" w:hAnsi="Arial"/>
                <w:b/>
                <w:bCs/>
                <w:sz w:val="20"/>
                <w:szCs w:val="20"/>
              </w:rPr>
              <w:t>August 31, 2026</w:t>
            </w:r>
          </w:p>
        </w:tc>
      </w:tr>
      <w:tr w:rsidR="00421D14" w14:paraId="368C6507" w14:textId="77777777" w:rsidTr="00421D14">
        <w:trPr>
          <w:trHeight w:val="480"/>
        </w:trPr>
        <w:tc>
          <w:tcPr>
            <w:tcW w:w="1195" w:type="dxa"/>
            <w:vMerge/>
          </w:tcPr>
          <w:p w14:paraId="3D2ECD1A" w14:textId="77777777" w:rsidR="00421D14" w:rsidRDefault="00421D14" w:rsidP="3B07CAF8">
            <w:pPr>
              <w:spacing w:line="276" w:lineRule="auto"/>
              <w:rPr>
                <w:rFonts w:ascii="Arial" w:eastAsia="Arial" w:hAnsi="Arial"/>
                <w:sz w:val="20"/>
                <w:szCs w:val="20"/>
              </w:rPr>
            </w:pPr>
          </w:p>
        </w:tc>
        <w:tc>
          <w:tcPr>
            <w:tcW w:w="1606" w:type="dxa"/>
            <w:vMerge/>
          </w:tcPr>
          <w:p w14:paraId="477F36DC" w14:textId="77777777" w:rsidR="00421D14" w:rsidRPr="00BC1B86" w:rsidRDefault="00421D14" w:rsidP="3B07CAF8">
            <w:pPr>
              <w:spacing w:line="276" w:lineRule="auto"/>
              <w:rPr>
                <w:rFonts w:ascii="Arial" w:eastAsia="Arial" w:hAnsi="Arial"/>
                <w:sz w:val="20"/>
                <w:szCs w:val="20"/>
              </w:rPr>
            </w:pPr>
          </w:p>
        </w:tc>
        <w:tc>
          <w:tcPr>
            <w:tcW w:w="3000" w:type="dxa"/>
            <w:vMerge/>
            <w:tcBorders>
              <w:left w:val="single" w:sz="4" w:space="0" w:color="auto"/>
              <w:bottom w:val="single" w:sz="4" w:space="0" w:color="auto"/>
              <w:right w:val="single" w:sz="4" w:space="0" w:color="auto"/>
            </w:tcBorders>
          </w:tcPr>
          <w:p w14:paraId="76687CA5" w14:textId="77777777" w:rsidR="00421D14" w:rsidRPr="00BC1B86" w:rsidRDefault="00421D14" w:rsidP="0051025E">
            <w:pPr>
              <w:pStyle w:val="ListParagraph"/>
              <w:spacing w:line="276" w:lineRule="auto"/>
              <w:ind w:left="360"/>
              <w:rPr>
                <w:rFonts w:ascii="Arial" w:eastAsia="Arial" w:hAnsi="Arial"/>
                <w:sz w:val="20"/>
                <w:szCs w:val="20"/>
              </w:rPr>
            </w:pPr>
          </w:p>
        </w:tc>
        <w:tc>
          <w:tcPr>
            <w:tcW w:w="2305" w:type="dxa"/>
            <w:tcBorders>
              <w:top w:val="single" w:sz="4" w:space="0" w:color="auto"/>
              <w:left w:val="single" w:sz="4" w:space="0" w:color="auto"/>
              <w:bottom w:val="single" w:sz="4" w:space="0" w:color="auto"/>
              <w:right w:val="single" w:sz="4" w:space="0" w:color="auto"/>
            </w:tcBorders>
          </w:tcPr>
          <w:p w14:paraId="2182C745" w14:textId="7B6F3804" w:rsidR="00421D14" w:rsidRPr="00421D14" w:rsidRDefault="00421D14" w:rsidP="00421D14">
            <w:pPr>
              <w:pStyle w:val="ListParagraph"/>
              <w:numPr>
                <w:ilvl w:val="1"/>
                <w:numId w:val="20"/>
              </w:numPr>
              <w:rPr>
                <w:rFonts w:ascii="Arial" w:eastAsia="Arial" w:hAnsi="Arial"/>
                <w:sz w:val="20"/>
                <w:szCs w:val="20"/>
              </w:rPr>
            </w:pPr>
            <w:r w:rsidRPr="00421D14">
              <w:rPr>
                <w:rFonts w:ascii="Arial" w:eastAsia="Arial" w:hAnsi="Arial"/>
                <w:sz w:val="20"/>
                <w:szCs w:val="20"/>
              </w:rPr>
              <w:t>Participation in</w:t>
            </w:r>
            <w:r w:rsidRPr="00421D14">
              <w:rPr>
                <w:rFonts w:ascii="Arial" w:eastAsia="Arial" w:hAnsi="Arial"/>
                <w:sz w:val="20"/>
                <w:szCs w:val="20"/>
              </w:rPr>
              <w:t xml:space="preserve"> </w:t>
            </w:r>
            <w:r w:rsidRPr="00421D14">
              <w:rPr>
                <w:rFonts w:ascii="Arial" w:eastAsia="Arial" w:hAnsi="Arial"/>
                <w:sz w:val="20"/>
                <w:szCs w:val="20"/>
              </w:rPr>
              <w:t>the following: Meet with stakeholders to understand ITSM needs and requirements, participate in agile ceremonies to provide prioritization of ITSM backlog items, coordinate cross functional efforts related to ITSM, participate in governance related meetings for process improvement and technical enablement</w:t>
            </w:r>
          </w:p>
        </w:tc>
        <w:tc>
          <w:tcPr>
            <w:tcW w:w="1250" w:type="dxa"/>
            <w:tcBorders>
              <w:top w:val="single" w:sz="4" w:space="0" w:color="auto"/>
              <w:left w:val="single" w:sz="4" w:space="0" w:color="auto"/>
              <w:bottom w:val="single" w:sz="4" w:space="0" w:color="auto"/>
              <w:right w:val="single" w:sz="4" w:space="0" w:color="auto"/>
            </w:tcBorders>
          </w:tcPr>
          <w:p w14:paraId="31236953" w14:textId="17C4DE2C" w:rsidR="00421D14" w:rsidRDefault="0015637B" w:rsidP="3B07CAF8">
            <w:pPr>
              <w:spacing w:line="276" w:lineRule="auto"/>
              <w:rPr>
                <w:rFonts w:ascii="Arial" w:eastAsia="Arial" w:hAnsi="Arial"/>
                <w:b/>
                <w:bCs/>
                <w:sz w:val="20"/>
                <w:szCs w:val="20"/>
              </w:rPr>
            </w:pPr>
            <w:r>
              <w:rPr>
                <w:rFonts w:ascii="Arial" w:eastAsia="Arial" w:hAnsi="Arial"/>
                <w:b/>
                <w:bCs/>
                <w:sz w:val="20"/>
                <w:szCs w:val="20"/>
              </w:rPr>
              <w:t>September 30, 2026</w:t>
            </w:r>
          </w:p>
        </w:tc>
      </w:tr>
      <w:tr w:rsidR="0051025E" w14:paraId="2672F9DE" w14:textId="77777777" w:rsidTr="00421D14">
        <w:trPr>
          <w:trHeight w:val="480"/>
        </w:trPr>
        <w:tc>
          <w:tcPr>
            <w:tcW w:w="1195" w:type="dxa"/>
            <w:vMerge/>
          </w:tcPr>
          <w:p w14:paraId="196EAAD5" w14:textId="77777777" w:rsidR="0051025E" w:rsidRDefault="0051025E" w:rsidP="3B07CAF8">
            <w:pPr>
              <w:spacing w:line="276" w:lineRule="auto"/>
              <w:rPr>
                <w:rFonts w:ascii="Arial" w:eastAsia="Arial" w:hAnsi="Arial"/>
                <w:sz w:val="20"/>
                <w:szCs w:val="20"/>
              </w:rPr>
            </w:pPr>
          </w:p>
        </w:tc>
        <w:tc>
          <w:tcPr>
            <w:tcW w:w="1606" w:type="dxa"/>
            <w:vMerge/>
          </w:tcPr>
          <w:p w14:paraId="459C7CF4" w14:textId="77777777" w:rsidR="0051025E" w:rsidRPr="00BC1B86" w:rsidRDefault="0051025E" w:rsidP="3B07CAF8">
            <w:pPr>
              <w:spacing w:line="276" w:lineRule="auto"/>
              <w:rPr>
                <w:rFonts w:ascii="Arial" w:eastAsia="Arial" w:hAnsi="Arial"/>
                <w:sz w:val="20"/>
                <w:szCs w:val="20"/>
              </w:rPr>
            </w:pPr>
          </w:p>
        </w:tc>
        <w:tc>
          <w:tcPr>
            <w:tcW w:w="3000" w:type="dxa"/>
            <w:vMerge/>
            <w:tcBorders>
              <w:left w:val="single" w:sz="4" w:space="0" w:color="auto"/>
              <w:bottom w:val="single" w:sz="4" w:space="0" w:color="auto"/>
              <w:right w:val="single" w:sz="4" w:space="0" w:color="auto"/>
            </w:tcBorders>
          </w:tcPr>
          <w:p w14:paraId="1F7272BC" w14:textId="77777777" w:rsidR="0051025E" w:rsidRPr="00BC1B86" w:rsidRDefault="0051025E" w:rsidP="0051025E">
            <w:pPr>
              <w:pStyle w:val="ListParagraph"/>
              <w:spacing w:line="276" w:lineRule="auto"/>
              <w:ind w:left="360"/>
              <w:rPr>
                <w:rFonts w:ascii="Arial" w:eastAsia="Arial" w:hAnsi="Arial"/>
                <w:sz w:val="20"/>
                <w:szCs w:val="20"/>
              </w:rPr>
            </w:pPr>
          </w:p>
        </w:tc>
        <w:tc>
          <w:tcPr>
            <w:tcW w:w="2305" w:type="dxa"/>
            <w:tcBorders>
              <w:top w:val="single" w:sz="4" w:space="0" w:color="auto"/>
              <w:left w:val="single" w:sz="4" w:space="0" w:color="auto"/>
              <w:bottom w:val="single" w:sz="4" w:space="0" w:color="auto"/>
              <w:right w:val="single" w:sz="4" w:space="0" w:color="auto"/>
            </w:tcBorders>
          </w:tcPr>
          <w:p w14:paraId="04A864D3" w14:textId="74C4FDCA" w:rsidR="0051025E" w:rsidRPr="00477442" w:rsidRDefault="00421D14" w:rsidP="0015637B">
            <w:pPr>
              <w:pStyle w:val="ListParagraph"/>
              <w:numPr>
                <w:ilvl w:val="1"/>
                <w:numId w:val="20"/>
              </w:numPr>
              <w:tabs>
                <w:tab w:val="num" w:pos="720"/>
              </w:tabs>
              <w:spacing w:line="276" w:lineRule="auto"/>
              <w:rPr>
                <w:rFonts w:ascii="Arial" w:eastAsia="Arial" w:hAnsi="Arial"/>
                <w:sz w:val="20"/>
                <w:szCs w:val="20"/>
              </w:rPr>
            </w:pPr>
            <w:r w:rsidRPr="00421D14">
              <w:rPr>
                <w:rFonts w:ascii="Arial" w:eastAsia="Arial" w:hAnsi="Arial"/>
                <w:sz w:val="20"/>
                <w:szCs w:val="20"/>
              </w:rPr>
              <w:t xml:space="preserve">Participation in activities the following: Meet with stakeholders to understand ITSM needs and requirements, participate in agile ceremonies to provide </w:t>
            </w:r>
            <w:r w:rsidRPr="00421D14">
              <w:rPr>
                <w:rFonts w:ascii="Arial" w:eastAsia="Arial" w:hAnsi="Arial"/>
                <w:sz w:val="20"/>
                <w:szCs w:val="20"/>
              </w:rPr>
              <w:lastRenderedPageBreak/>
              <w:t>prioritization of ITSM backlog items, coordinate cross functional efforts related to ITSM, participate in governance related meetings for process improvement and technical enablement</w:t>
            </w:r>
          </w:p>
        </w:tc>
        <w:tc>
          <w:tcPr>
            <w:tcW w:w="1250" w:type="dxa"/>
            <w:tcBorders>
              <w:top w:val="single" w:sz="4" w:space="0" w:color="auto"/>
              <w:left w:val="single" w:sz="4" w:space="0" w:color="auto"/>
              <w:bottom w:val="single" w:sz="4" w:space="0" w:color="auto"/>
              <w:right w:val="single" w:sz="4" w:space="0" w:color="auto"/>
            </w:tcBorders>
          </w:tcPr>
          <w:p w14:paraId="4B30B3EA" w14:textId="1C6A4299" w:rsidR="0051025E" w:rsidRDefault="00D77230" w:rsidP="3B07CAF8">
            <w:pPr>
              <w:spacing w:line="276" w:lineRule="auto"/>
              <w:rPr>
                <w:rFonts w:ascii="Arial" w:eastAsia="Arial" w:hAnsi="Arial"/>
                <w:b/>
                <w:bCs/>
                <w:sz w:val="20"/>
                <w:szCs w:val="20"/>
              </w:rPr>
            </w:pPr>
            <w:r>
              <w:rPr>
                <w:rFonts w:ascii="Arial" w:eastAsia="Arial" w:hAnsi="Arial"/>
                <w:b/>
                <w:bCs/>
                <w:sz w:val="20"/>
                <w:szCs w:val="20"/>
              </w:rPr>
              <w:lastRenderedPageBreak/>
              <w:t>October</w:t>
            </w:r>
            <w:r w:rsidR="0051025E">
              <w:rPr>
                <w:rFonts w:ascii="Arial" w:eastAsia="Arial" w:hAnsi="Arial"/>
                <w:b/>
                <w:bCs/>
                <w:sz w:val="20"/>
                <w:szCs w:val="20"/>
              </w:rPr>
              <w:t xml:space="preserve"> 30, 2026</w:t>
            </w:r>
          </w:p>
        </w:tc>
      </w:tr>
      <w:tr w:rsidR="00060D6A" w14:paraId="24B68FA9" w14:textId="77777777" w:rsidTr="00421D14">
        <w:trPr>
          <w:trHeight w:val="480"/>
        </w:trPr>
        <w:tc>
          <w:tcPr>
            <w:tcW w:w="1195" w:type="dxa"/>
          </w:tcPr>
          <w:p w14:paraId="04A5AF50" w14:textId="0AB21320" w:rsidR="00060D6A" w:rsidRDefault="00060D6A" w:rsidP="3B07CAF8">
            <w:pPr>
              <w:spacing w:line="276" w:lineRule="auto"/>
              <w:rPr>
                <w:rFonts w:ascii="Arial" w:eastAsia="Arial" w:hAnsi="Arial"/>
                <w:sz w:val="20"/>
                <w:szCs w:val="20"/>
              </w:rPr>
            </w:pPr>
            <w:r>
              <w:rPr>
                <w:rFonts w:ascii="Arial" w:eastAsia="Arial" w:hAnsi="Arial"/>
                <w:sz w:val="20"/>
                <w:szCs w:val="20"/>
              </w:rPr>
              <w:t>8</w:t>
            </w:r>
          </w:p>
        </w:tc>
        <w:tc>
          <w:tcPr>
            <w:tcW w:w="1606" w:type="dxa"/>
          </w:tcPr>
          <w:p w14:paraId="634355AB" w14:textId="6D62391A" w:rsidR="00060D6A" w:rsidRPr="00BC1B86" w:rsidRDefault="00060D6A" w:rsidP="3B07CAF8">
            <w:pPr>
              <w:spacing w:line="276" w:lineRule="auto"/>
              <w:rPr>
                <w:rFonts w:ascii="Arial" w:eastAsia="Arial" w:hAnsi="Arial"/>
                <w:sz w:val="20"/>
                <w:szCs w:val="20"/>
              </w:rPr>
            </w:pPr>
            <w:r>
              <w:rPr>
                <w:rFonts w:ascii="Arial" w:eastAsia="Arial" w:hAnsi="Arial"/>
                <w:sz w:val="20"/>
                <w:szCs w:val="20"/>
              </w:rPr>
              <w:t>ATF Strategy</w:t>
            </w:r>
          </w:p>
        </w:tc>
        <w:tc>
          <w:tcPr>
            <w:tcW w:w="3000" w:type="dxa"/>
            <w:tcBorders>
              <w:top w:val="single" w:sz="4" w:space="0" w:color="auto"/>
              <w:left w:val="single" w:sz="4" w:space="0" w:color="auto"/>
              <w:right w:val="single" w:sz="4" w:space="0" w:color="auto"/>
            </w:tcBorders>
          </w:tcPr>
          <w:p w14:paraId="293A7782" w14:textId="3049EAB4" w:rsidR="00060D6A" w:rsidRPr="00BB0096" w:rsidRDefault="00D945BF" w:rsidP="00BB0096">
            <w:pPr>
              <w:pStyle w:val="ListParagraph"/>
              <w:numPr>
                <w:ilvl w:val="0"/>
                <w:numId w:val="20"/>
              </w:numPr>
              <w:spacing w:line="276" w:lineRule="auto"/>
              <w:rPr>
                <w:rFonts w:ascii="Arial" w:eastAsia="Arial" w:hAnsi="Arial"/>
                <w:sz w:val="20"/>
                <w:szCs w:val="20"/>
              </w:rPr>
            </w:pPr>
            <w:r>
              <w:rPr>
                <w:rFonts w:ascii="Arial" w:eastAsia="Arial" w:hAnsi="Arial"/>
                <w:sz w:val="20"/>
                <w:szCs w:val="20"/>
              </w:rPr>
              <w:t xml:space="preserve">Strategy for the implementation and rollout of ATF </w:t>
            </w:r>
            <w:r w:rsidR="0017414F">
              <w:rPr>
                <w:rFonts w:ascii="Arial" w:eastAsia="Arial" w:hAnsi="Arial"/>
                <w:sz w:val="20"/>
                <w:szCs w:val="20"/>
              </w:rPr>
              <w:t>across ServiceNow capabilities in the future</w:t>
            </w:r>
          </w:p>
        </w:tc>
        <w:tc>
          <w:tcPr>
            <w:tcW w:w="2305" w:type="dxa"/>
            <w:tcBorders>
              <w:top w:val="single" w:sz="4" w:space="0" w:color="auto"/>
              <w:left w:val="single" w:sz="4" w:space="0" w:color="auto"/>
              <w:bottom w:val="single" w:sz="4" w:space="0" w:color="auto"/>
              <w:right w:val="single" w:sz="4" w:space="0" w:color="auto"/>
            </w:tcBorders>
          </w:tcPr>
          <w:p w14:paraId="43078FC4" w14:textId="12891A80" w:rsidR="00060D6A" w:rsidRPr="006748FF" w:rsidRDefault="0017414F" w:rsidP="00BB0096">
            <w:pPr>
              <w:pStyle w:val="ListParagraph"/>
              <w:numPr>
                <w:ilvl w:val="1"/>
                <w:numId w:val="20"/>
              </w:numPr>
              <w:spacing w:line="276" w:lineRule="auto"/>
              <w:rPr>
                <w:rFonts w:ascii="Arial" w:eastAsia="Arial" w:hAnsi="Arial"/>
                <w:sz w:val="20"/>
                <w:szCs w:val="20"/>
              </w:rPr>
            </w:pPr>
            <w:r>
              <w:rPr>
                <w:rFonts w:ascii="Arial" w:eastAsia="Arial" w:hAnsi="Arial"/>
                <w:sz w:val="20"/>
                <w:szCs w:val="20"/>
              </w:rPr>
              <w:t>Plan for the implementation</w:t>
            </w:r>
            <w:r>
              <w:rPr>
                <w:rFonts w:ascii="Arial" w:eastAsia="Arial" w:hAnsi="Arial"/>
                <w:sz w:val="20"/>
                <w:szCs w:val="20"/>
              </w:rPr>
              <w:t xml:space="preserve"> </w:t>
            </w:r>
            <w:r w:rsidR="000C0FD0">
              <w:rPr>
                <w:rFonts w:ascii="Arial" w:eastAsia="Arial" w:hAnsi="Arial"/>
                <w:sz w:val="20"/>
                <w:szCs w:val="20"/>
              </w:rPr>
              <w:t xml:space="preserve">of ATF across existing (i.e. deployed to production and in-use as of </w:t>
            </w:r>
            <w:r w:rsidR="00A958A3">
              <w:rPr>
                <w:rFonts w:ascii="Arial" w:eastAsia="Arial" w:hAnsi="Arial"/>
                <w:sz w:val="20"/>
                <w:szCs w:val="20"/>
              </w:rPr>
              <w:t>July 31</w:t>
            </w:r>
            <w:r w:rsidR="00A958A3" w:rsidRPr="00A958A3">
              <w:rPr>
                <w:rFonts w:ascii="Arial" w:eastAsia="Arial" w:hAnsi="Arial"/>
                <w:sz w:val="20"/>
                <w:szCs w:val="20"/>
                <w:vertAlign w:val="superscript"/>
              </w:rPr>
              <w:t>st</w:t>
            </w:r>
            <w:r w:rsidR="00A958A3">
              <w:rPr>
                <w:rFonts w:ascii="Arial" w:eastAsia="Arial" w:hAnsi="Arial"/>
                <w:sz w:val="20"/>
                <w:szCs w:val="20"/>
              </w:rPr>
              <w:t xml:space="preserve">) </w:t>
            </w:r>
            <w:r w:rsidR="00FC1373">
              <w:rPr>
                <w:rFonts w:ascii="Arial" w:eastAsia="Arial" w:hAnsi="Arial"/>
                <w:sz w:val="20"/>
                <w:szCs w:val="20"/>
              </w:rPr>
              <w:t xml:space="preserve">ServiceNow capabilities, including </w:t>
            </w:r>
            <w:r w:rsidR="00F507BE">
              <w:rPr>
                <w:rFonts w:ascii="Arial" w:eastAsia="Arial" w:hAnsi="Arial"/>
                <w:sz w:val="20"/>
                <w:szCs w:val="20"/>
              </w:rPr>
              <w:t>criterion definition for capabilities requiring ATF</w:t>
            </w:r>
            <w:r w:rsidR="00D07EDF">
              <w:rPr>
                <w:rFonts w:ascii="Arial" w:eastAsia="Arial" w:hAnsi="Arial"/>
                <w:sz w:val="20"/>
                <w:szCs w:val="20"/>
              </w:rPr>
              <w:t>,</w:t>
            </w:r>
            <w:r w:rsidR="00D07EDF">
              <w:rPr>
                <w:rFonts w:ascii="Arial" w:eastAsia="Arial" w:hAnsi="Arial"/>
                <w:sz w:val="20"/>
                <w:szCs w:val="20"/>
              </w:rPr>
              <w:t xml:space="preserve"> </w:t>
            </w:r>
            <w:r w:rsidR="0075254F">
              <w:rPr>
                <w:rFonts w:ascii="Arial" w:eastAsia="Arial" w:hAnsi="Arial"/>
                <w:sz w:val="20"/>
                <w:szCs w:val="20"/>
              </w:rPr>
              <w:t xml:space="preserve">an ATF rollout </w:t>
            </w:r>
            <w:r w:rsidR="00D07EDF">
              <w:rPr>
                <w:rFonts w:ascii="Arial" w:eastAsia="Arial" w:hAnsi="Arial"/>
                <w:sz w:val="20"/>
                <w:szCs w:val="20"/>
              </w:rPr>
              <w:t>timeline / sequencing</w:t>
            </w:r>
            <w:r w:rsidR="0075254F">
              <w:rPr>
                <w:rFonts w:ascii="Arial" w:eastAsia="Arial" w:hAnsi="Arial"/>
                <w:sz w:val="20"/>
                <w:szCs w:val="20"/>
              </w:rPr>
              <w:t xml:space="preserve">, defined approach for </w:t>
            </w:r>
            <w:r w:rsidR="00D07EDF">
              <w:rPr>
                <w:rFonts w:ascii="Arial" w:eastAsia="Arial" w:hAnsi="Arial"/>
                <w:sz w:val="20"/>
                <w:szCs w:val="20"/>
              </w:rPr>
              <w:t xml:space="preserve">ATF </w:t>
            </w:r>
            <w:r w:rsidR="0075254F">
              <w:rPr>
                <w:rFonts w:ascii="Arial" w:eastAsia="Arial" w:hAnsi="Arial"/>
                <w:sz w:val="20"/>
                <w:szCs w:val="20"/>
              </w:rPr>
              <w:t>rollout</w:t>
            </w:r>
            <w:r w:rsidR="00D07EDF">
              <w:rPr>
                <w:rFonts w:ascii="Arial" w:eastAsia="Arial" w:hAnsi="Arial"/>
                <w:sz w:val="20"/>
                <w:szCs w:val="20"/>
              </w:rPr>
              <w:t xml:space="preserve"> that can be leveraged for each capability.</w:t>
            </w:r>
            <w:r w:rsidR="00FC1373">
              <w:rPr>
                <w:rFonts w:ascii="Arial" w:eastAsia="Arial" w:hAnsi="Arial"/>
                <w:sz w:val="20"/>
                <w:szCs w:val="20"/>
              </w:rPr>
              <w:t xml:space="preserve"> </w:t>
            </w:r>
          </w:p>
        </w:tc>
        <w:tc>
          <w:tcPr>
            <w:tcW w:w="1250" w:type="dxa"/>
            <w:tcBorders>
              <w:top w:val="single" w:sz="4" w:space="0" w:color="auto"/>
              <w:left w:val="single" w:sz="4" w:space="0" w:color="auto"/>
              <w:bottom w:val="single" w:sz="4" w:space="0" w:color="auto"/>
              <w:right w:val="single" w:sz="4" w:space="0" w:color="auto"/>
            </w:tcBorders>
          </w:tcPr>
          <w:p w14:paraId="14232E5E" w14:textId="392330A0" w:rsidR="00060D6A" w:rsidRDefault="00482733" w:rsidP="3B07CAF8">
            <w:pPr>
              <w:spacing w:line="276" w:lineRule="auto"/>
              <w:rPr>
                <w:rFonts w:ascii="Arial" w:eastAsia="Arial" w:hAnsi="Arial"/>
                <w:b/>
                <w:bCs/>
                <w:sz w:val="20"/>
                <w:szCs w:val="20"/>
              </w:rPr>
            </w:pPr>
            <w:r>
              <w:rPr>
                <w:rFonts w:ascii="Arial" w:eastAsia="Arial" w:hAnsi="Arial"/>
                <w:b/>
                <w:bCs/>
                <w:sz w:val="20"/>
                <w:szCs w:val="20"/>
              </w:rPr>
              <w:t>October 31, 2026</w:t>
            </w:r>
          </w:p>
        </w:tc>
      </w:tr>
      <w:tr w:rsidR="006748FF" w14:paraId="763A4BC6" w14:textId="77777777" w:rsidTr="00421D14">
        <w:trPr>
          <w:trHeight w:val="480"/>
        </w:trPr>
        <w:tc>
          <w:tcPr>
            <w:tcW w:w="1195" w:type="dxa"/>
            <w:vMerge w:val="restart"/>
          </w:tcPr>
          <w:p w14:paraId="1EB32A34" w14:textId="444B49D9" w:rsidR="006748FF" w:rsidRDefault="00060D6A" w:rsidP="3B07CAF8">
            <w:pPr>
              <w:spacing w:line="276" w:lineRule="auto"/>
              <w:rPr>
                <w:rFonts w:ascii="Arial" w:eastAsia="Arial" w:hAnsi="Arial"/>
                <w:sz w:val="20"/>
                <w:szCs w:val="20"/>
              </w:rPr>
            </w:pPr>
            <w:r>
              <w:rPr>
                <w:rFonts w:ascii="Arial" w:eastAsia="Arial" w:hAnsi="Arial"/>
                <w:sz w:val="20"/>
                <w:szCs w:val="20"/>
              </w:rPr>
              <w:t>9</w:t>
            </w:r>
          </w:p>
        </w:tc>
        <w:tc>
          <w:tcPr>
            <w:tcW w:w="1606" w:type="dxa"/>
            <w:vMerge w:val="restart"/>
          </w:tcPr>
          <w:p w14:paraId="396323B8" w14:textId="4B20B2F5" w:rsidR="006748FF" w:rsidRDefault="006748FF" w:rsidP="3B07CAF8">
            <w:pPr>
              <w:spacing w:line="276" w:lineRule="auto"/>
              <w:rPr>
                <w:rFonts w:ascii="Arial" w:eastAsia="Arial" w:hAnsi="Arial"/>
                <w:sz w:val="20"/>
                <w:szCs w:val="20"/>
              </w:rPr>
            </w:pPr>
            <w:r w:rsidRPr="00BC1B86">
              <w:rPr>
                <w:rFonts w:ascii="Arial" w:eastAsia="Arial" w:hAnsi="Arial"/>
                <w:sz w:val="20"/>
                <w:szCs w:val="20"/>
              </w:rPr>
              <w:t>Platform Support</w:t>
            </w:r>
          </w:p>
        </w:tc>
        <w:tc>
          <w:tcPr>
            <w:tcW w:w="3000" w:type="dxa"/>
            <w:vMerge w:val="restart"/>
            <w:tcBorders>
              <w:top w:val="single" w:sz="4" w:space="0" w:color="auto"/>
              <w:left w:val="single" w:sz="4" w:space="0" w:color="auto"/>
              <w:right w:val="single" w:sz="4" w:space="0" w:color="auto"/>
            </w:tcBorders>
          </w:tcPr>
          <w:p w14:paraId="1A9A6DCC" w14:textId="738C6B37" w:rsidR="006748FF" w:rsidRPr="006748FF" w:rsidRDefault="006748FF" w:rsidP="00BB0096">
            <w:pPr>
              <w:pStyle w:val="ListParagraph"/>
              <w:numPr>
                <w:ilvl w:val="0"/>
                <w:numId w:val="20"/>
              </w:numPr>
              <w:spacing w:line="276" w:lineRule="auto"/>
              <w:rPr>
                <w:rFonts w:ascii="Arial" w:eastAsia="Arial" w:hAnsi="Arial"/>
                <w:sz w:val="20"/>
                <w:szCs w:val="20"/>
              </w:rPr>
            </w:pPr>
            <w:r w:rsidRPr="006748FF">
              <w:rPr>
                <w:rFonts w:ascii="Arial" w:eastAsia="Arial" w:hAnsi="Arial"/>
                <w:sz w:val="20"/>
                <w:szCs w:val="20"/>
              </w:rPr>
              <w:t xml:space="preserve">Dedicated team of </w:t>
            </w:r>
            <w:r w:rsidR="00AB4608">
              <w:rPr>
                <w:rFonts w:ascii="Arial" w:eastAsia="Arial" w:hAnsi="Arial"/>
                <w:sz w:val="20"/>
                <w:szCs w:val="20"/>
              </w:rPr>
              <w:t>XXX</w:t>
            </w:r>
            <w:r w:rsidRPr="006748FF">
              <w:rPr>
                <w:rFonts w:ascii="Arial" w:eastAsia="Arial" w:hAnsi="Arial"/>
                <w:sz w:val="20"/>
                <w:szCs w:val="20"/>
              </w:rPr>
              <w:t xml:space="preserve"> (</w:t>
            </w:r>
            <w:r w:rsidR="00AB4608">
              <w:rPr>
                <w:rFonts w:ascii="Arial" w:eastAsia="Arial" w:hAnsi="Arial"/>
                <w:sz w:val="20"/>
                <w:szCs w:val="20"/>
              </w:rPr>
              <w:t>X</w:t>
            </w:r>
            <w:r w:rsidRPr="006748FF">
              <w:rPr>
                <w:rFonts w:ascii="Arial" w:eastAsia="Arial" w:hAnsi="Arial"/>
                <w:sz w:val="20"/>
                <w:szCs w:val="20"/>
              </w:rPr>
              <w:t>) to provide BAU Support for ServiceNow. BAU is defined as non project-based work and support of DevOps pipeline (i.e. production releases). The work is focused on changes to ITSM and CMDB in production modules.</w:t>
            </w:r>
          </w:p>
          <w:p w14:paraId="2110D84D" w14:textId="77777777" w:rsidR="006748FF" w:rsidRDefault="006748FF" w:rsidP="00BC1B86">
            <w:pPr>
              <w:pStyle w:val="ListParagraph"/>
              <w:spacing w:line="276" w:lineRule="auto"/>
              <w:ind w:left="360"/>
              <w:rPr>
                <w:rFonts w:ascii="Arial" w:eastAsia="Arial" w:hAnsi="Arial"/>
                <w:sz w:val="20"/>
                <w:szCs w:val="20"/>
              </w:rPr>
            </w:pPr>
          </w:p>
          <w:p w14:paraId="1253CA11" w14:textId="08ECA2EA" w:rsidR="006748FF" w:rsidRPr="00BC1B86" w:rsidRDefault="006748FF" w:rsidP="00BC1B86">
            <w:pPr>
              <w:pStyle w:val="ListParagraph"/>
              <w:spacing w:line="276" w:lineRule="auto"/>
              <w:ind w:left="360"/>
              <w:rPr>
                <w:rFonts w:ascii="Arial" w:eastAsia="Arial" w:hAnsi="Arial"/>
                <w:sz w:val="20"/>
                <w:szCs w:val="20"/>
              </w:rPr>
            </w:pPr>
            <w:r w:rsidRPr="00BC1B86">
              <w:rPr>
                <w:rFonts w:ascii="Arial" w:eastAsia="Arial" w:hAnsi="Arial"/>
                <w:sz w:val="20"/>
                <w:szCs w:val="20"/>
              </w:rPr>
              <w:t xml:space="preserve">Ensures timely design, build, and deployment of prioritized platform capabilities. Excludes </w:t>
            </w:r>
            <w:r w:rsidRPr="00BC1B86">
              <w:rPr>
                <w:rFonts w:ascii="Arial" w:eastAsia="Arial" w:hAnsi="Arial"/>
                <w:sz w:val="20"/>
                <w:szCs w:val="20"/>
              </w:rPr>
              <w:lastRenderedPageBreak/>
              <w:t xml:space="preserve">minor enhancement and bug fixes determined to be less than 40 hours of work. </w:t>
            </w:r>
          </w:p>
        </w:tc>
        <w:tc>
          <w:tcPr>
            <w:tcW w:w="2305" w:type="dxa"/>
            <w:tcBorders>
              <w:top w:val="single" w:sz="4" w:space="0" w:color="auto"/>
              <w:left w:val="single" w:sz="4" w:space="0" w:color="auto"/>
              <w:bottom w:val="single" w:sz="4" w:space="0" w:color="auto"/>
              <w:right w:val="single" w:sz="4" w:space="0" w:color="auto"/>
            </w:tcBorders>
          </w:tcPr>
          <w:p w14:paraId="414E5186" w14:textId="619F7737" w:rsidR="006748FF" w:rsidRPr="006748FF" w:rsidRDefault="006748FF" w:rsidP="00BB0096">
            <w:pPr>
              <w:pStyle w:val="ListParagraph"/>
              <w:numPr>
                <w:ilvl w:val="1"/>
                <w:numId w:val="20"/>
              </w:numPr>
              <w:spacing w:line="276" w:lineRule="auto"/>
              <w:rPr>
                <w:rFonts w:ascii="Arial" w:eastAsia="Arial" w:hAnsi="Arial"/>
                <w:sz w:val="20"/>
                <w:szCs w:val="20"/>
              </w:rPr>
            </w:pPr>
            <w:r w:rsidRPr="006748FF">
              <w:rPr>
                <w:rFonts w:ascii="Arial" w:eastAsia="Arial" w:hAnsi="Arial"/>
                <w:sz w:val="20"/>
                <w:szCs w:val="20"/>
              </w:rPr>
              <w:lastRenderedPageBreak/>
              <w:t xml:space="preserve"> A time-tracking effort-tracking mechanism is in place to monitor allocation and scope of work against this workstream per a sprint.</w:t>
            </w:r>
          </w:p>
          <w:p w14:paraId="207D7303" w14:textId="77777777" w:rsidR="006748FF" w:rsidRDefault="006748FF" w:rsidP="00477442">
            <w:pPr>
              <w:pStyle w:val="ListParagraph"/>
              <w:spacing w:line="276" w:lineRule="auto"/>
              <w:ind w:left="360"/>
              <w:rPr>
                <w:rFonts w:ascii="Arial" w:eastAsia="Arial" w:hAnsi="Arial"/>
                <w:sz w:val="20"/>
                <w:szCs w:val="20"/>
              </w:rPr>
            </w:pPr>
          </w:p>
          <w:p w14:paraId="031F7217" w14:textId="5F1AC17B" w:rsidR="006748FF" w:rsidRDefault="006748FF" w:rsidP="00477442">
            <w:pPr>
              <w:pStyle w:val="ListParagraph"/>
              <w:spacing w:line="276" w:lineRule="auto"/>
              <w:ind w:left="360"/>
              <w:rPr>
                <w:rFonts w:ascii="Arial" w:eastAsia="Arial" w:hAnsi="Arial"/>
                <w:sz w:val="20"/>
                <w:szCs w:val="20"/>
              </w:rPr>
            </w:pPr>
            <w:r>
              <w:rPr>
                <w:rFonts w:ascii="Arial" w:eastAsia="Arial" w:hAnsi="Arial"/>
                <w:sz w:val="20"/>
                <w:szCs w:val="20"/>
              </w:rPr>
              <w:t>E</w:t>
            </w:r>
            <w:r w:rsidRPr="00477442">
              <w:rPr>
                <w:rFonts w:ascii="Arial" w:eastAsia="Arial" w:hAnsi="Arial"/>
                <w:sz w:val="20"/>
                <w:szCs w:val="20"/>
              </w:rPr>
              <w:t>ach team member will complete 40 hours of stories per week, excluding</w:t>
            </w:r>
            <w:r>
              <w:rPr>
                <w:rFonts w:ascii="Arial" w:eastAsia="Arial" w:hAnsi="Arial"/>
                <w:sz w:val="20"/>
                <w:szCs w:val="20"/>
              </w:rPr>
              <w:t xml:space="preserve"> </w:t>
            </w:r>
            <w:r w:rsidRPr="00BC1B86">
              <w:rPr>
                <w:rFonts w:ascii="Arial" w:eastAsia="Arial" w:hAnsi="Arial"/>
                <w:sz w:val="20"/>
                <w:szCs w:val="20"/>
              </w:rPr>
              <w:t>holidays and PTO.</w:t>
            </w:r>
          </w:p>
        </w:tc>
        <w:tc>
          <w:tcPr>
            <w:tcW w:w="1250" w:type="dxa"/>
            <w:tcBorders>
              <w:top w:val="single" w:sz="4" w:space="0" w:color="auto"/>
              <w:left w:val="single" w:sz="4" w:space="0" w:color="auto"/>
              <w:bottom w:val="single" w:sz="4" w:space="0" w:color="auto"/>
              <w:right w:val="single" w:sz="4" w:space="0" w:color="auto"/>
            </w:tcBorders>
          </w:tcPr>
          <w:p w14:paraId="2F92B21E" w14:textId="39171A29" w:rsidR="006748FF" w:rsidRDefault="006748FF" w:rsidP="3B07CAF8">
            <w:pPr>
              <w:spacing w:line="276" w:lineRule="auto"/>
              <w:rPr>
                <w:rFonts w:ascii="Arial" w:eastAsia="Arial" w:hAnsi="Arial"/>
                <w:b/>
                <w:bCs/>
                <w:sz w:val="20"/>
                <w:szCs w:val="20"/>
              </w:rPr>
            </w:pPr>
            <w:r>
              <w:rPr>
                <w:rFonts w:ascii="Arial" w:eastAsia="Arial" w:hAnsi="Arial"/>
                <w:b/>
                <w:bCs/>
                <w:sz w:val="20"/>
                <w:szCs w:val="20"/>
              </w:rPr>
              <w:t>August 31, 2026</w:t>
            </w:r>
          </w:p>
        </w:tc>
      </w:tr>
      <w:tr w:rsidR="006748FF" w14:paraId="635B71C1" w14:textId="77777777" w:rsidTr="00421D14">
        <w:trPr>
          <w:trHeight w:val="480"/>
        </w:trPr>
        <w:tc>
          <w:tcPr>
            <w:tcW w:w="1195" w:type="dxa"/>
            <w:vMerge/>
          </w:tcPr>
          <w:p w14:paraId="50D1F186" w14:textId="77777777" w:rsidR="006748FF" w:rsidRDefault="006748FF" w:rsidP="3B07CAF8">
            <w:pPr>
              <w:spacing w:line="276" w:lineRule="auto"/>
              <w:rPr>
                <w:rFonts w:ascii="Arial" w:eastAsia="Arial" w:hAnsi="Arial"/>
                <w:sz w:val="20"/>
                <w:szCs w:val="20"/>
              </w:rPr>
            </w:pPr>
          </w:p>
        </w:tc>
        <w:tc>
          <w:tcPr>
            <w:tcW w:w="1606" w:type="dxa"/>
            <w:vMerge/>
          </w:tcPr>
          <w:p w14:paraId="212B942C" w14:textId="77777777" w:rsidR="006748FF" w:rsidRPr="00BC1B86" w:rsidRDefault="006748FF" w:rsidP="3B07CAF8">
            <w:pPr>
              <w:spacing w:line="276" w:lineRule="auto"/>
              <w:rPr>
                <w:rFonts w:ascii="Arial" w:eastAsia="Arial" w:hAnsi="Arial"/>
                <w:sz w:val="20"/>
                <w:szCs w:val="20"/>
              </w:rPr>
            </w:pPr>
          </w:p>
        </w:tc>
        <w:tc>
          <w:tcPr>
            <w:tcW w:w="3000" w:type="dxa"/>
            <w:vMerge/>
            <w:tcBorders>
              <w:left w:val="single" w:sz="4" w:space="0" w:color="auto"/>
              <w:right w:val="single" w:sz="4" w:space="0" w:color="auto"/>
            </w:tcBorders>
          </w:tcPr>
          <w:p w14:paraId="1FE02471" w14:textId="77777777" w:rsidR="006748FF" w:rsidRPr="006748FF" w:rsidRDefault="006748FF" w:rsidP="006748FF">
            <w:pPr>
              <w:spacing w:line="276" w:lineRule="auto"/>
              <w:rPr>
                <w:rFonts w:ascii="Arial" w:eastAsia="Arial" w:hAnsi="Arial"/>
                <w:sz w:val="20"/>
                <w:szCs w:val="20"/>
              </w:rPr>
            </w:pPr>
          </w:p>
        </w:tc>
        <w:tc>
          <w:tcPr>
            <w:tcW w:w="2305" w:type="dxa"/>
            <w:tcBorders>
              <w:top w:val="single" w:sz="4" w:space="0" w:color="auto"/>
              <w:left w:val="single" w:sz="4" w:space="0" w:color="auto"/>
              <w:bottom w:val="single" w:sz="4" w:space="0" w:color="auto"/>
              <w:right w:val="single" w:sz="4" w:space="0" w:color="auto"/>
            </w:tcBorders>
          </w:tcPr>
          <w:p w14:paraId="74E2CF53" w14:textId="372033E8" w:rsidR="006748FF" w:rsidRPr="00477442" w:rsidRDefault="006748FF" w:rsidP="00BB0096">
            <w:pPr>
              <w:pStyle w:val="ListParagraph"/>
              <w:numPr>
                <w:ilvl w:val="1"/>
                <w:numId w:val="20"/>
              </w:numPr>
              <w:spacing w:line="276" w:lineRule="auto"/>
              <w:rPr>
                <w:rFonts w:ascii="Arial" w:eastAsia="Arial" w:hAnsi="Arial"/>
                <w:sz w:val="20"/>
                <w:szCs w:val="20"/>
              </w:rPr>
            </w:pPr>
            <w:r w:rsidRPr="00477442">
              <w:rPr>
                <w:rFonts w:ascii="Arial" w:eastAsia="Arial" w:hAnsi="Arial"/>
                <w:sz w:val="20"/>
                <w:szCs w:val="20"/>
              </w:rPr>
              <w:t>Each team member will complete 40 hours of stories per week, excluding holidays and PTO.</w:t>
            </w:r>
          </w:p>
        </w:tc>
        <w:tc>
          <w:tcPr>
            <w:tcW w:w="1250" w:type="dxa"/>
            <w:tcBorders>
              <w:top w:val="single" w:sz="4" w:space="0" w:color="auto"/>
              <w:left w:val="single" w:sz="4" w:space="0" w:color="auto"/>
              <w:bottom w:val="single" w:sz="4" w:space="0" w:color="auto"/>
              <w:right w:val="single" w:sz="4" w:space="0" w:color="auto"/>
            </w:tcBorders>
          </w:tcPr>
          <w:p w14:paraId="3C389FE9" w14:textId="259E5118" w:rsidR="006748FF" w:rsidRDefault="006748FF" w:rsidP="3B07CAF8">
            <w:pPr>
              <w:spacing w:line="276" w:lineRule="auto"/>
              <w:rPr>
                <w:rFonts w:ascii="Arial" w:eastAsia="Arial" w:hAnsi="Arial"/>
                <w:b/>
                <w:bCs/>
                <w:sz w:val="20"/>
                <w:szCs w:val="20"/>
              </w:rPr>
            </w:pPr>
            <w:r>
              <w:rPr>
                <w:rFonts w:ascii="Arial" w:eastAsia="Arial" w:hAnsi="Arial"/>
                <w:b/>
                <w:bCs/>
                <w:sz w:val="20"/>
                <w:szCs w:val="20"/>
              </w:rPr>
              <w:t>September 30, 2026</w:t>
            </w:r>
          </w:p>
        </w:tc>
      </w:tr>
      <w:tr w:rsidR="006748FF" w14:paraId="00435486" w14:textId="77777777" w:rsidTr="00421D14">
        <w:trPr>
          <w:trHeight w:val="480"/>
        </w:trPr>
        <w:tc>
          <w:tcPr>
            <w:tcW w:w="1195" w:type="dxa"/>
            <w:vMerge/>
          </w:tcPr>
          <w:p w14:paraId="057B92AD" w14:textId="77777777" w:rsidR="006748FF" w:rsidRDefault="006748FF" w:rsidP="3B07CAF8">
            <w:pPr>
              <w:spacing w:line="276" w:lineRule="auto"/>
              <w:rPr>
                <w:rFonts w:ascii="Arial" w:eastAsia="Arial" w:hAnsi="Arial"/>
                <w:sz w:val="20"/>
                <w:szCs w:val="20"/>
              </w:rPr>
            </w:pPr>
          </w:p>
        </w:tc>
        <w:tc>
          <w:tcPr>
            <w:tcW w:w="1606" w:type="dxa"/>
            <w:vMerge/>
          </w:tcPr>
          <w:p w14:paraId="70B6B928" w14:textId="77777777" w:rsidR="006748FF" w:rsidRPr="00BC1B86" w:rsidRDefault="006748FF" w:rsidP="3B07CAF8">
            <w:pPr>
              <w:spacing w:line="276" w:lineRule="auto"/>
              <w:rPr>
                <w:rFonts w:ascii="Arial" w:eastAsia="Arial" w:hAnsi="Arial"/>
                <w:sz w:val="20"/>
                <w:szCs w:val="20"/>
              </w:rPr>
            </w:pPr>
          </w:p>
        </w:tc>
        <w:tc>
          <w:tcPr>
            <w:tcW w:w="3000" w:type="dxa"/>
            <w:vMerge/>
            <w:tcBorders>
              <w:left w:val="single" w:sz="4" w:space="0" w:color="auto"/>
              <w:right w:val="single" w:sz="4" w:space="0" w:color="auto"/>
            </w:tcBorders>
          </w:tcPr>
          <w:p w14:paraId="2CEA2A38" w14:textId="77777777" w:rsidR="006748FF" w:rsidRPr="006748FF" w:rsidRDefault="006748FF" w:rsidP="006748FF">
            <w:pPr>
              <w:spacing w:line="276" w:lineRule="auto"/>
              <w:rPr>
                <w:rFonts w:ascii="Arial" w:eastAsia="Arial" w:hAnsi="Arial"/>
                <w:sz w:val="20"/>
                <w:szCs w:val="20"/>
              </w:rPr>
            </w:pPr>
          </w:p>
        </w:tc>
        <w:tc>
          <w:tcPr>
            <w:tcW w:w="2305" w:type="dxa"/>
            <w:tcBorders>
              <w:top w:val="single" w:sz="4" w:space="0" w:color="auto"/>
              <w:left w:val="single" w:sz="4" w:space="0" w:color="auto"/>
              <w:bottom w:val="single" w:sz="4" w:space="0" w:color="auto"/>
              <w:right w:val="single" w:sz="4" w:space="0" w:color="auto"/>
            </w:tcBorders>
          </w:tcPr>
          <w:p w14:paraId="2E627565" w14:textId="358EA8F7" w:rsidR="006748FF" w:rsidRPr="00477442" w:rsidRDefault="006748FF" w:rsidP="00BB0096">
            <w:pPr>
              <w:pStyle w:val="ListParagraph"/>
              <w:numPr>
                <w:ilvl w:val="1"/>
                <w:numId w:val="20"/>
              </w:numPr>
              <w:spacing w:line="276" w:lineRule="auto"/>
              <w:rPr>
                <w:rFonts w:ascii="Arial" w:eastAsia="Arial" w:hAnsi="Arial"/>
                <w:sz w:val="20"/>
                <w:szCs w:val="20"/>
              </w:rPr>
            </w:pPr>
            <w:r w:rsidRPr="00477442">
              <w:rPr>
                <w:rFonts w:ascii="Arial" w:eastAsia="Arial" w:hAnsi="Arial"/>
                <w:sz w:val="20"/>
                <w:szCs w:val="20"/>
              </w:rPr>
              <w:t>Each team member will complete 40 hours of stories per week, excluding holidays and PTO.</w:t>
            </w:r>
          </w:p>
        </w:tc>
        <w:tc>
          <w:tcPr>
            <w:tcW w:w="1250" w:type="dxa"/>
            <w:tcBorders>
              <w:top w:val="single" w:sz="4" w:space="0" w:color="auto"/>
              <w:left w:val="single" w:sz="4" w:space="0" w:color="auto"/>
              <w:bottom w:val="single" w:sz="4" w:space="0" w:color="auto"/>
              <w:right w:val="single" w:sz="4" w:space="0" w:color="auto"/>
            </w:tcBorders>
          </w:tcPr>
          <w:p w14:paraId="123E6F5F" w14:textId="289F5E50" w:rsidR="006748FF" w:rsidRDefault="006748FF" w:rsidP="3B07CAF8">
            <w:pPr>
              <w:spacing w:line="276" w:lineRule="auto"/>
              <w:rPr>
                <w:rFonts w:ascii="Arial" w:eastAsia="Arial" w:hAnsi="Arial"/>
                <w:b/>
                <w:bCs/>
                <w:sz w:val="20"/>
                <w:szCs w:val="20"/>
              </w:rPr>
            </w:pPr>
            <w:r>
              <w:rPr>
                <w:rFonts w:ascii="Arial" w:eastAsia="Arial" w:hAnsi="Arial"/>
                <w:b/>
                <w:bCs/>
                <w:sz w:val="20"/>
                <w:szCs w:val="20"/>
              </w:rPr>
              <w:t>October 30, 2026</w:t>
            </w:r>
          </w:p>
        </w:tc>
      </w:tr>
    </w:tbl>
    <w:p w14:paraId="46F4B97E" w14:textId="77777777" w:rsidR="00643A68" w:rsidRPr="00F800AA" w:rsidRDefault="00643A68" w:rsidP="00F800AA">
      <w:pPr>
        <w:spacing w:after="0" w:line="300" w:lineRule="atLeast"/>
        <w:jc w:val="both"/>
        <w:rPr>
          <w:rFonts w:ascii="Arial" w:eastAsia="Times New Roman" w:hAnsi="Arial" w:cs="Arial"/>
          <w:b/>
          <w:sz w:val="20"/>
          <w:szCs w:val="20"/>
        </w:rPr>
      </w:pPr>
    </w:p>
    <w:p w14:paraId="3CC802D8" w14:textId="1D5A6946" w:rsidR="00522590" w:rsidRDefault="00522590" w:rsidP="001A25EA">
      <w:pPr>
        <w:pStyle w:val="ListParagraph"/>
        <w:numPr>
          <w:ilvl w:val="0"/>
          <w:numId w:val="5"/>
        </w:numPr>
        <w:spacing w:after="0" w:line="300" w:lineRule="atLeast"/>
        <w:jc w:val="both"/>
        <w:rPr>
          <w:rFonts w:ascii="Arial" w:eastAsia="Times New Roman" w:hAnsi="Arial" w:cs="Arial"/>
          <w:b/>
          <w:sz w:val="20"/>
          <w:szCs w:val="20"/>
        </w:rPr>
      </w:pPr>
      <w:r w:rsidRPr="00785BB6">
        <w:rPr>
          <w:rFonts w:ascii="Arial" w:eastAsia="Times New Roman" w:hAnsi="Arial" w:cs="Arial"/>
          <w:b/>
          <w:bCs/>
          <w:sz w:val="20"/>
          <w:szCs w:val="20"/>
        </w:rPr>
        <w:t xml:space="preserve">Article 2 (Schedule), </w:t>
      </w:r>
      <w:r w:rsidR="004157CD" w:rsidRPr="00785BB6">
        <w:rPr>
          <w:rFonts w:ascii="Arial" w:eastAsia="Times New Roman" w:hAnsi="Arial" w:cs="Arial"/>
          <w:b/>
          <w:bCs/>
          <w:sz w:val="20"/>
          <w:szCs w:val="20"/>
        </w:rPr>
        <w:t>shall be</w:t>
      </w:r>
      <w:r w:rsidRPr="00785BB6">
        <w:rPr>
          <w:rFonts w:ascii="Arial" w:eastAsia="Times New Roman" w:hAnsi="Arial" w:cs="Arial"/>
          <w:b/>
          <w:sz w:val="20"/>
          <w:szCs w:val="20"/>
        </w:rPr>
        <w:t xml:space="preserve"> deleted </w:t>
      </w:r>
      <w:r w:rsidR="00F800AA">
        <w:rPr>
          <w:rFonts w:ascii="Arial" w:eastAsia="Times New Roman" w:hAnsi="Arial" w:cs="Arial"/>
          <w:b/>
          <w:sz w:val="20"/>
          <w:szCs w:val="20"/>
        </w:rPr>
        <w:t xml:space="preserve">in its entirety </w:t>
      </w:r>
      <w:r w:rsidRPr="00785BB6">
        <w:rPr>
          <w:rFonts w:ascii="Arial" w:eastAsia="Times New Roman" w:hAnsi="Arial" w:cs="Arial"/>
          <w:b/>
          <w:sz w:val="20"/>
          <w:szCs w:val="20"/>
        </w:rPr>
        <w:t>and replaced with the following:</w:t>
      </w:r>
    </w:p>
    <w:p w14:paraId="0583E41B" w14:textId="77777777" w:rsidR="00DE4C63" w:rsidRPr="00785BB6" w:rsidRDefault="00DE4C63" w:rsidP="00DE4C63">
      <w:pPr>
        <w:pStyle w:val="ListParagraph"/>
        <w:spacing w:after="0" w:line="300" w:lineRule="atLeast"/>
        <w:jc w:val="both"/>
        <w:rPr>
          <w:rFonts w:ascii="Arial" w:eastAsia="Times New Roman" w:hAnsi="Arial" w:cs="Arial"/>
          <w:b/>
          <w:sz w:val="20"/>
          <w:szCs w:val="20"/>
        </w:rPr>
      </w:pPr>
    </w:p>
    <w:p w14:paraId="6021F1DB" w14:textId="39652F2C" w:rsidR="00522590" w:rsidRPr="00D51BA6" w:rsidRDefault="00522590" w:rsidP="00DE4C63">
      <w:pPr>
        <w:spacing w:after="0" w:line="240" w:lineRule="auto"/>
        <w:ind w:left="720"/>
        <w:jc w:val="both"/>
        <w:rPr>
          <w:rFonts w:ascii="Arial" w:eastAsia="Times New Roman" w:hAnsi="Arial" w:cs="Arial"/>
          <w:sz w:val="20"/>
          <w:szCs w:val="20"/>
        </w:rPr>
      </w:pPr>
      <w:r w:rsidRPr="00D51BA6">
        <w:rPr>
          <w:rFonts w:ascii="Arial" w:eastAsia="Times New Roman" w:hAnsi="Arial" w:cs="Arial"/>
          <w:sz w:val="20"/>
          <w:szCs w:val="20"/>
        </w:rPr>
        <w:t xml:space="preserve">The targeted start </w:t>
      </w:r>
      <w:r w:rsidRPr="007C0247">
        <w:rPr>
          <w:rFonts w:ascii="Arial" w:eastAsia="Times New Roman" w:hAnsi="Arial" w:cs="Arial"/>
          <w:sz w:val="20"/>
          <w:szCs w:val="20"/>
        </w:rPr>
        <w:t>date for this</w:t>
      </w:r>
      <w:r w:rsidRPr="00D51BA6">
        <w:rPr>
          <w:rFonts w:ascii="Arial" w:eastAsia="Times New Roman" w:hAnsi="Arial" w:cs="Arial"/>
          <w:sz w:val="20"/>
          <w:szCs w:val="20"/>
        </w:rPr>
        <w:t xml:space="preserve"> Change Order #</w:t>
      </w:r>
      <w:r w:rsidR="0039310C">
        <w:rPr>
          <w:rFonts w:ascii="Arial" w:eastAsia="Times New Roman" w:hAnsi="Arial" w:cs="Arial"/>
          <w:sz w:val="20"/>
          <w:szCs w:val="20"/>
        </w:rPr>
        <w:t>6</w:t>
      </w:r>
      <w:r w:rsidRPr="00D51BA6">
        <w:rPr>
          <w:rFonts w:ascii="Arial" w:eastAsia="Times New Roman" w:hAnsi="Arial" w:cs="Arial"/>
          <w:sz w:val="20"/>
          <w:szCs w:val="20"/>
        </w:rPr>
        <w:t xml:space="preserve"> is </w:t>
      </w:r>
      <w:r w:rsidR="009E1FF7">
        <w:rPr>
          <w:rFonts w:ascii="Arial" w:eastAsia="Times New Roman" w:hAnsi="Arial" w:cs="Arial"/>
          <w:sz w:val="20"/>
          <w:szCs w:val="20"/>
        </w:rPr>
        <w:t>July 1</w:t>
      </w:r>
      <w:r w:rsidR="009E1FF7" w:rsidRPr="009E1FF7">
        <w:rPr>
          <w:rFonts w:ascii="Arial" w:eastAsia="Times New Roman" w:hAnsi="Arial" w:cs="Arial"/>
          <w:sz w:val="20"/>
          <w:szCs w:val="20"/>
          <w:vertAlign w:val="superscript"/>
        </w:rPr>
        <w:t>st</w:t>
      </w:r>
      <w:r w:rsidR="00CF6BD6">
        <w:rPr>
          <w:rFonts w:ascii="Arial" w:eastAsia="Times New Roman" w:hAnsi="Arial" w:cs="Arial"/>
          <w:sz w:val="20"/>
          <w:szCs w:val="20"/>
        </w:rPr>
        <w:t>, 2026</w:t>
      </w:r>
      <w:r w:rsidRPr="00D51BA6">
        <w:rPr>
          <w:rFonts w:ascii="Arial" w:eastAsia="Times New Roman" w:hAnsi="Arial" w:cs="Arial"/>
          <w:sz w:val="20"/>
          <w:szCs w:val="20"/>
        </w:rPr>
        <w:t xml:space="preserve"> and be completed </w:t>
      </w:r>
      <w:r w:rsidRPr="0072422C">
        <w:rPr>
          <w:rFonts w:ascii="Arial" w:eastAsia="Times New Roman" w:hAnsi="Arial" w:cs="Arial"/>
          <w:sz w:val="20"/>
          <w:szCs w:val="20"/>
        </w:rPr>
        <w:t xml:space="preserve">by </w:t>
      </w:r>
      <w:r w:rsidR="009E1FF7">
        <w:rPr>
          <w:rFonts w:ascii="Arial" w:eastAsia="Times New Roman" w:hAnsi="Arial" w:cs="Arial"/>
          <w:sz w:val="20"/>
          <w:szCs w:val="20"/>
        </w:rPr>
        <w:t>October 30th</w:t>
      </w:r>
      <w:r w:rsidR="00CF6BD6" w:rsidRPr="0072422C">
        <w:rPr>
          <w:rFonts w:ascii="Arial" w:eastAsia="Times New Roman" w:hAnsi="Arial" w:cs="Arial"/>
          <w:sz w:val="20"/>
          <w:szCs w:val="20"/>
        </w:rPr>
        <w:t>, 2026</w:t>
      </w:r>
      <w:r w:rsidR="00CF6BD6">
        <w:rPr>
          <w:rFonts w:ascii="Arial" w:eastAsia="Times New Roman" w:hAnsi="Arial" w:cs="Arial"/>
          <w:sz w:val="20"/>
          <w:szCs w:val="20"/>
        </w:rPr>
        <w:t>.</w:t>
      </w:r>
      <w:r w:rsidRPr="00D51BA6">
        <w:rPr>
          <w:rFonts w:ascii="Arial" w:eastAsia="Times New Roman" w:hAnsi="Arial" w:cs="Arial"/>
          <w:sz w:val="20"/>
          <w:szCs w:val="20"/>
        </w:rPr>
        <w:t xml:space="preserve"> Late start dates will retrospectively impact the scheduled end date of this assignment.</w:t>
      </w:r>
    </w:p>
    <w:p w14:paraId="140F8A0C" w14:textId="58D116BF" w:rsidR="002E058C" w:rsidRPr="00D51BA6" w:rsidRDefault="002E058C" w:rsidP="00DE4C63">
      <w:pPr>
        <w:spacing w:after="0" w:line="240" w:lineRule="auto"/>
        <w:jc w:val="both"/>
        <w:rPr>
          <w:rFonts w:ascii="Arial" w:eastAsia="Times New Roman" w:hAnsi="Arial" w:cs="Arial"/>
          <w:sz w:val="20"/>
          <w:szCs w:val="20"/>
        </w:rPr>
      </w:pPr>
    </w:p>
    <w:p w14:paraId="35363D06" w14:textId="486AC143" w:rsidR="000F5586" w:rsidRPr="00D51BA6" w:rsidRDefault="4FD2DDE8" w:rsidP="00DE4C63">
      <w:pPr>
        <w:spacing w:after="0" w:line="240" w:lineRule="auto"/>
        <w:ind w:left="720"/>
        <w:jc w:val="both"/>
        <w:rPr>
          <w:rFonts w:ascii="Arial" w:eastAsia="Times New Roman" w:hAnsi="Arial" w:cs="Arial"/>
          <w:sz w:val="20"/>
          <w:szCs w:val="20"/>
        </w:rPr>
      </w:pPr>
      <w:r w:rsidRPr="0072422C">
        <w:rPr>
          <w:rFonts w:ascii="Arial" w:eastAsia="Times New Roman" w:hAnsi="Arial" w:cs="Arial"/>
          <w:sz w:val="20"/>
          <w:szCs w:val="20"/>
        </w:rPr>
        <w:t xml:space="preserve">For </w:t>
      </w:r>
      <w:r w:rsidR="65A03B09" w:rsidRPr="0072422C">
        <w:rPr>
          <w:rFonts w:ascii="Arial" w:eastAsia="Times New Roman" w:hAnsi="Arial" w:cs="Arial"/>
          <w:sz w:val="20"/>
          <w:szCs w:val="20"/>
        </w:rPr>
        <w:t>all</w:t>
      </w:r>
      <w:r w:rsidR="1AAD6A8E" w:rsidRPr="0072422C">
        <w:rPr>
          <w:rFonts w:ascii="Arial" w:eastAsia="Times New Roman" w:hAnsi="Arial" w:cs="Arial"/>
          <w:sz w:val="20"/>
          <w:szCs w:val="20"/>
        </w:rPr>
        <w:t xml:space="preserve"> backlog</w:t>
      </w:r>
      <w:r w:rsidR="009F3062">
        <w:rPr>
          <w:rFonts w:ascii="Arial" w:eastAsia="Times New Roman" w:hAnsi="Arial" w:cs="Arial"/>
          <w:sz w:val="20"/>
          <w:szCs w:val="20"/>
        </w:rPr>
        <w:t xml:space="preserve"> / BAU</w:t>
      </w:r>
      <w:r w:rsidR="65A03B09" w:rsidRPr="0072422C">
        <w:rPr>
          <w:rFonts w:ascii="Arial" w:eastAsia="Times New Roman" w:hAnsi="Arial" w:cs="Arial"/>
          <w:sz w:val="20"/>
          <w:szCs w:val="20"/>
        </w:rPr>
        <w:t xml:space="preserve"> </w:t>
      </w:r>
      <w:r w:rsidRPr="0072422C">
        <w:rPr>
          <w:rFonts w:ascii="Arial" w:eastAsia="Times New Roman" w:hAnsi="Arial" w:cs="Arial"/>
          <w:sz w:val="20"/>
          <w:szCs w:val="20"/>
        </w:rPr>
        <w:t>related tasks, the capacity team</w:t>
      </w:r>
      <w:r w:rsidR="009F3062">
        <w:rPr>
          <w:rFonts w:ascii="Arial" w:eastAsia="Times New Roman" w:hAnsi="Arial" w:cs="Arial"/>
          <w:sz w:val="20"/>
          <w:szCs w:val="20"/>
        </w:rPr>
        <w:t xml:space="preserve"> (see </w:t>
      </w:r>
      <w:r w:rsidR="00332286">
        <w:rPr>
          <w:rFonts w:ascii="Arial" w:eastAsia="Times New Roman" w:hAnsi="Arial" w:cs="Arial"/>
          <w:sz w:val="20"/>
          <w:szCs w:val="20"/>
        </w:rPr>
        <w:t xml:space="preserve">11. Platform Support in </w:t>
      </w:r>
      <w:r w:rsidR="005D6828">
        <w:rPr>
          <w:rFonts w:ascii="Arial" w:eastAsia="Times New Roman" w:hAnsi="Arial" w:cs="Arial"/>
          <w:sz w:val="20"/>
          <w:szCs w:val="20"/>
        </w:rPr>
        <w:t xml:space="preserve">Article 1) </w:t>
      </w:r>
      <w:r w:rsidRPr="0072422C">
        <w:rPr>
          <w:rFonts w:ascii="Arial" w:eastAsia="Times New Roman" w:hAnsi="Arial" w:cs="Arial"/>
          <w:sz w:val="20"/>
          <w:szCs w:val="20"/>
        </w:rPr>
        <w:t xml:space="preserve"> will de</w:t>
      </w:r>
      <w:r w:rsidR="103BB7B8" w:rsidRPr="0072422C">
        <w:rPr>
          <w:rFonts w:ascii="Arial" w:eastAsia="Times New Roman" w:hAnsi="Arial" w:cs="Arial"/>
          <w:sz w:val="20"/>
          <w:szCs w:val="20"/>
        </w:rPr>
        <w:t xml:space="preserve">liver </w:t>
      </w:r>
      <w:r w:rsidRPr="0072422C">
        <w:rPr>
          <w:rFonts w:ascii="Arial" w:eastAsia="Times New Roman" w:hAnsi="Arial" w:cs="Arial"/>
          <w:sz w:val="20"/>
          <w:szCs w:val="20"/>
        </w:rPr>
        <w:t>against story points that the PPL ServiceNow Product team assigns</w:t>
      </w:r>
      <w:r w:rsidR="4EEAC44E" w:rsidRPr="0072422C">
        <w:rPr>
          <w:rFonts w:ascii="Arial" w:eastAsia="Times New Roman" w:hAnsi="Arial" w:cs="Arial"/>
          <w:sz w:val="20"/>
          <w:szCs w:val="20"/>
        </w:rPr>
        <w:t xml:space="preserve"> and prioritizes, in accordance with the ServiceNow Governance pr</w:t>
      </w:r>
      <w:r w:rsidR="00C263AE" w:rsidRPr="0072422C">
        <w:rPr>
          <w:rFonts w:ascii="Arial" w:eastAsia="Times New Roman" w:hAnsi="Arial" w:cs="Arial"/>
          <w:sz w:val="20"/>
          <w:szCs w:val="20"/>
        </w:rPr>
        <w:t>o</w:t>
      </w:r>
      <w:r w:rsidR="4EEAC44E" w:rsidRPr="0072422C">
        <w:rPr>
          <w:rFonts w:ascii="Arial" w:eastAsia="Times New Roman" w:hAnsi="Arial" w:cs="Arial"/>
          <w:sz w:val="20"/>
          <w:szCs w:val="20"/>
        </w:rPr>
        <w:t>cedures,</w:t>
      </w:r>
      <w:r w:rsidRPr="0072422C">
        <w:rPr>
          <w:rFonts w:ascii="Arial" w:eastAsia="Times New Roman" w:hAnsi="Arial" w:cs="Arial"/>
          <w:sz w:val="20"/>
          <w:szCs w:val="20"/>
        </w:rPr>
        <w:t xml:space="preserve"> from both PPL generated </w:t>
      </w:r>
      <w:r w:rsidR="31772970" w:rsidRPr="0072422C">
        <w:rPr>
          <w:rFonts w:ascii="Arial" w:eastAsia="Times New Roman" w:hAnsi="Arial" w:cs="Arial"/>
          <w:sz w:val="20"/>
          <w:szCs w:val="20"/>
        </w:rPr>
        <w:t>requirements and Accenture Managed Services requirements for ITSM features (i.e. workflow, catalog, etc.).</w:t>
      </w:r>
    </w:p>
    <w:p w14:paraId="4FAB37CF" w14:textId="77777777" w:rsidR="00FD39CA" w:rsidRPr="00D51BA6" w:rsidRDefault="00FD39CA" w:rsidP="000333C1">
      <w:pPr>
        <w:jc w:val="both"/>
        <w:rPr>
          <w:rFonts w:ascii="Arial" w:hAnsi="Arial" w:cs="Arial"/>
          <w:sz w:val="20"/>
          <w:szCs w:val="20"/>
        </w:rPr>
      </w:pPr>
    </w:p>
    <w:p w14:paraId="4455C864" w14:textId="7846D715" w:rsidR="00FE23A1" w:rsidRPr="00F521FC" w:rsidRDefault="00FE23A1" w:rsidP="001A25EA">
      <w:pPr>
        <w:pStyle w:val="ListParagraph"/>
        <w:numPr>
          <w:ilvl w:val="0"/>
          <w:numId w:val="5"/>
        </w:numPr>
        <w:rPr>
          <w:rFonts w:ascii="Arial" w:hAnsi="Arial" w:cs="Arial"/>
          <w:b/>
          <w:bCs/>
          <w:sz w:val="20"/>
          <w:szCs w:val="20"/>
        </w:rPr>
      </w:pPr>
      <w:r w:rsidRPr="00F521FC">
        <w:rPr>
          <w:rFonts w:ascii="Arial" w:hAnsi="Arial" w:cs="Arial"/>
          <w:b/>
          <w:bCs/>
          <w:sz w:val="20"/>
          <w:szCs w:val="20"/>
        </w:rPr>
        <w:t>Article 6 (</w:t>
      </w:r>
      <w:r w:rsidR="3CE245D5" w:rsidRPr="00F521FC">
        <w:rPr>
          <w:rFonts w:ascii="Arial" w:hAnsi="Arial" w:cs="Arial"/>
          <w:b/>
          <w:bCs/>
          <w:sz w:val="20"/>
          <w:szCs w:val="20"/>
        </w:rPr>
        <w:t>Fees</w:t>
      </w:r>
      <w:r w:rsidRPr="00F521FC">
        <w:rPr>
          <w:rFonts w:ascii="Arial" w:hAnsi="Arial" w:cs="Arial"/>
          <w:b/>
          <w:bCs/>
          <w:sz w:val="20"/>
          <w:szCs w:val="20"/>
        </w:rPr>
        <w:t>)</w:t>
      </w:r>
      <w:r w:rsidR="00AB7D92" w:rsidRPr="00F521FC">
        <w:rPr>
          <w:rFonts w:ascii="Arial" w:hAnsi="Arial" w:cs="Arial"/>
          <w:b/>
          <w:bCs/>
          <w:sz w:val="20"/>
          <w:szCs w:val="20"/>
        </w:rPr>
        <w:t xml:space="preserve">, first paragraph and </w:t>
      </w:r>
      <w:r w:rsidR="00FB495D" w:rsidRPr="00F521FC">
        <w:rPr>
          <w:rFonts w:ascii="Arial" w:hAnsi="Arial" w:cs="Arial"/>
          <w:b/>
          <w:bCs/>
          <w:sz w:val="20"/>
          <w:szCs w:val="20"/>
        </w:rPr>
        <w:t>invoicing table</w:t>
      </w:r>
      <w:r w:rsidRPr="00F521FC">
        <w:rPr>
          <w:rFonts w:ascii="Arial" w:hAnsi="Arial" w:cs="Arial"/>
          <w:b/>
          <w:sz w:val="20"/>
          <w:szCs w:val="20"/>
        </w:rPr>
        <w:t xml:space="preserve"> </w:t>
      </w:r>
      <w:r w:rsidR="00FB495D" w:rsidRPr="00F521FC">
        <w:rPr>
          <w:rFonts w:ascii="Arial" w:hAnsi="Arial" w:cs="Arial"/>
          <w:b/>
          <w:sz w:val="20"/>
          <w:szCs w:val="20"/>
        </w:rPr>
        <w:t>are</w:t>
      </w:r>
      <w:r w:rsidRPr="00F521FC">
        <w:rPr>
          <w:rFonts w:ascii="Arial" w:hAnsi="Arial" w:cs="Arial"/>
          <w:b/>
          <w:sz w:val="20"/>
          <w:szCs w:val="20"/>
        </w:rPr>
        <w:t xml:space="preserve"> hereby deleted and replaced with the following:</w:t>
      </w:r>
    </w:p>
    <w:p w14:paraId="4AF5020A" w14:textId="2C43508F" w:rsidR="006F7888" w:rsidRPr="00D51BA6" w:rsidRDefault="312CEE80" w:rsidP="00F521FC">
      <w:pPr>
        <w:ind w:left="720"/>
        <w:jc w:val="both"/>
        <w:rPr>
          <w:rFonts w:ascii="Arial" w:hAnsi="Arial" w:cs="Arial"/>
          <w:sz w:val="20"/>
          <w:szCs w:val="20"/>
        </w:rPr>
      </w:pPr>
      <w:r w:rsidRPr="00D51BA6">
        <w:rPr>
          <w:rFonts w:ascii="Arial" w:hAnsi="Arial" w:cs="Arial"/>
          <w:sz w:val="20"/>
          <w:szCs w:val="20"/>
        </w:rPr>
        <w:t>Contractor</w:t>
      </w:r>
      <w:r w:rsidR="177BD437" w:rsidRPr="00D51BA6">
        <w:rPr>
          <w:rFonts w:ascii="Arial" w:hAnsi="Arial" w:cs="Arial"/>
          <w:sz w:val="20"/>
          <w:szCs w:val="20"/>
        </w:rPr>
        <w:t xml:space="preserve"> professional fees for the Services performed under this Change Order</w:t>
      </w:r>
      <w:r w:rsidR="29142A68" w:rsidRPr="00D51BA6">
        <w:rPr>
          <w:rFonts w:ascii="Arial" w:hAnsi="Arial" w:cs="Arial"/>
          <w:sz w:val="20"/>
          <w:szCs w:val="20"/>
        </w:rPr>
        <w:t xml:space="preserve"> #</w:t>
      </w:r>
      <w:r w:rsidR="009E1FF7">
        <w:rPr>
          <w:rFonts w:ascii="Arial" w:hAnsi="Arial" w:cs="Arial"/>
          <w:sz w:val="20"/>
          <w:szCs w:val="20"/>
        </w:rPr>
        <w:t>6</w:t>
      </w:r>
      <w:r w:rsidR="177BD437" w:rsidRPr="00D51BA6">
        <w:rPr>
          <w:rFonts w:ascii="Arial" w:hAnsi="Arial" w:cs="Arial"/>
          <w:sz w:val="20"/>
          <w:szCs w:val="20"/>
        </w:rPr>
        <w:t xml:space="preserve"> are estimated to </w:t>
      </w:r>
      <w:r w:rsidR="7B6ED6EC" w:rsidRPr="00C27990">
        <w:rPr>
          <w:rFonts w:ascii="Arial" w:hAnsi="Arial" w:cs="Arial"/>
          <w:sz w:val="20"/>
          <w:szCs w:val="20"/>
        </w:rPr>
        <w:t>be</w:t>
      </w:r>
      <w:r w:rsidR="0017629D" w:rsidRPr="00C27990">
        <w:rPr>
          <w:rFonts w:ascii="Arial" w:hAnsi="Arial" w:cs="Arial"/>
          <w:b/>
          <w:bCs/>
          <w:sz w:val="20"/>
          <w:szCs w:val="20"/>
        </w:rPr>
        <w:t xml:space="preserve"> $</w:t>
      </w:r>
      <w:r w:rsidR="00637EF5" w:rsidRPr="009E1FF7">
        <w:rPr>
          <w:rFonts w:ascii="Arial" w:hAnsi="Arial" w:cs="Arial"/>
          <w:b/>
          <w:bCs/>
          <w:sz w:val="20"/>
          <w:szCs w:val="20"/>
          <w:highlight w:val="yellow"/>
        </w:rPr>
        <w:t>1,577,07</w:t>
      </w:r>
      <w:r w:rsidR="005928C7" w:rsidRPr="009E1FF7">
        <w:rPr>
          <w:rFonts w:ascii="Arial" w:hAnsi="Arial" w:cs="Arial"/>
          <w:b/>
          <w:bCs/>
          <w:sz w:val="20"/>
          <w:szCs w:val="20"/>
          <w:highlight w:val="yellow"/>
        </w:rPr>
        <w:t>2</w:t>
      </w:r>
      <w:r w:rsidR="0017629D" w:rsidRPr="00D51BA6">
        <w:rPr>
          <w:rFonts w:ascii="Arial" w:hAnsi="Arial" w:cs="Arial"/>
          <w:b/>
          <w:bCs/>
          <w:sz w:val="20"/>
          <w:szCs w:val="20"/>
        </w:rPr>
        <w:t xml:space="preserve"> </w:t>
      </w:r>
      <w:r w:rsidR="177BD437" w:rsidRPr="00D51BA6">
        <w:rPr>
          <w:rFonts w:ascii="Arial" w:hAnsi="Arial" w:cs="Arial"/>
          <w:sz w:val="20"/>
          <w:szCs w:val="20"/>
        </w:rPr>
        <w:t xml:space="preserve">excluding travel and expenses (estimated at 5% of total project fees), based on a Change Order </w:t>
      </w:r>
      <w:r w:rsidR="795407BA" w:rsidRPr="00D51BA6">
        <w:rPr>
          <w:rFonts w:ascii="Arial" w:hAnsi="Arial" w:cs="Arial"/>
          <w:sz w:val="20"/>
          <w:szCs w:val="20"/>
        </w:rPr>
        <w:t>#</w:t>
      </w:r>
      <w:r w:rsidR="009E1FF7">
        <w:rPr>
          <w:rFonts w:ascii="Arial" w:hAnsi="Arial" w:cs="Arial"/>
          <w:sz w:val="20"/>
          <w:szCs w:val="20"/>
        </w:rPr>
        <w:t>6</w:t>
      </w:r>
      <w:r w:rsidR="795407BA" w:rsidRPr="00D51BA6">
        <w:rPr>
          <w:rFonts w:ascii="Arial" w:hAnsi="Arial" w:cs="Arial"/>
          <w:sz w:val="20"/>
          <w:szCs w:val="20"/>
        </w:rPr>
        <w:t xml:space="preserve"> </w:t>
      </w:r>
      <w:r w:rsidR="177BD437" w:rsidRPr="00D51BA6">
        <w:rPr>
          <w:rFonts w:ascii="Arial" w:hAnsi="Arial" w:cs="Arial"/>
          <w:sz w:val="20"/>
          <w:szCs w:val="20"/>
        </w:rPr>
        <w:t xml:space="preserve">start date of </w:t>
      </w:r>
      <w:r w:rsidR="009E1FF7">
        <w:rPr>
          <w:rFonts w:ascii="Arial" w:hAnsi="Arial" w:cs="Arial"/>
          <w:sz w:val="20"/>
          <w:szCs w:val="20"/>
        </w:rPr>
        <w:t>July 1</w:t>
      </w:r>
      <w:r w:rsidR="009E1FF7" w:rsidRPr="009E1FF7">
        <w:rPr>
          <w:rFonts w:ascii="Arial" w:hAnsi="Arial" w:cs="Arial"/>
          <w:sz w:val="20"/>
          <w:szCs w:val="20"/>
          <w:vertAlign w:val="superscript"/>
        </w:rPr>
        <w:t>st</w:t>
      </w:r>
      <w:r w:rsidR="177BD437" w:rsidRPr="00D51BA6">
        <w:rPr>
          <w:rFonts w:ascii="Arial" w:hAnsi="Arial" w:cs="Arial"/>
          <w:sz w:val="20"/>
          <w:szCs w:val="20"/>
        </w:rPr>
        <w:t>, 202</w:t>
      </w:r>
      <w:r w:rsidR="00CF6BD6">
        <w:rPr>
          <w:rFonts w:ascii="Arial" w:hAnsi="Arial" w:cs="Arial"/>
          <w:sz w:val="20"/>
          <w:szCs w:val="20"/>
        </w:rPr>
        <w:t>6</w:t>
      </w:r>
      <w:r w:rsidR="177BD437" w:rsidRPr="00D51BA6">
        <w:rPr>
          <w:rFonts w:ascii="Arial" w:hAnsi="Arial" w:cs="Arial"/>
          <w:sz w:val="20"/>
          <w:szCs w:val="20"/>
        </w:rPr>
        <w:t xml:space="preserve">, and a completion date of </w:t>
      </w:r>
      <w:r w:rsidR="009E1FF7">
        <w:rPr>
          <w:rFonts w:ascii="Arial" w:hAnsi="Arial" w:cs="Arial"/>
          <w:sz w:val="20"/>
          <w:szCs w:val="20"/>
        </w:rPr>
        <w:t>October 30</w:t>
      </w:r>
      <w:r w:rsidR="009E1FF7" w:rsidRPr="009E1FF7">
        <w:rPr>
          <w:rFonts w:ascii="Arial" w:hAnsi="Arial" w:cs="Arial"/>
          <w:sz w:val="20"/>
          <w:szCs w:val="20"/>
          <w:vertAlign w:val="superscript"/>
        </w:rPr>
        <w:t>th</w:t>
      </w:r>
      <w:r w:rsidR="4F87B168" w:rsidRPr="00C27990">
        <w:rPr>
          <w:rFonts w:ascii="Arial" w:hAnsi="Arial" w:cs="Arial"/>
          <w:sz w:val="20"/>
          <w:szCs w:val="20"/>
        </w:rPr>
        <w:t>, 202</w:t>
      </w:r>
      <w:r w:rsidR="000333C1" w:rsidRPr="00C27990">
        <w:rPr>
          <w:rFonts w:ascii="Arial" w:hAnsi="Arial" w:cs="Arial"/>
          <w:sz w:val="20"/>
          <w:szCs w:val="20"/>
        </w:rPr>
        <w:t>6</w:t>
      </w:r>
      <w:r w:rsidR="177BD437" w:rsidRPr="00C27990">
        <w:rPr>
          <w:rFonts w:ascii="Arial" w:hAnsi="Arial" w:cs="Arial"/>
          <w:sz w:val="20"/>
          <w:szCs w:val="20"/>
        </w:rPr>
        <w:t>.  </w:t>
      </w:r>
      <w:r w:rsidR="7B6ED6EC" w:rsidRPr="00C27990">
        <w:rPr>
          <w:rFonts w:ascii="Arial" w:hAnsi="Arial" w:cs="Arial"/>
          <w:sz w:val="20"/>
          <w:szCs w:val="20"/>
        </w:rPr>
        <w:t xml:space="preserve">The total Accenture professional fees for the Services performed will be </w:t>
      </w:r>
      <w:r w:rsidR="0098767F" w:rsidRPr="009E1FF7">
        <w:rPr>
          <w:rFonts w:ascii="Arial" w:hAnsi="Arial" w:cs="Arial"/>
          <w:sz w:val="20"/>
          <w:szCs w:val="20"/>
          <w:highlight w:val="yellow"/>
        </w:rPr>
        <w:t>$9,449,49</w:t>
      </w:r>
      <w:r w:rsidR="00D4630F" w:rsidRPr="009E1FF7">
        <w:rPr>
          <w:rFonts w:ascii="Arial" w:hAnsi="Arial" w:cs="Arial"/>
          <w:sz w:val="20"/>
          <w:szCs w:val="20"/>
          <w:highlight w:val="yellow"/>
        </w:rPr>
        <w:t>2</w:t>
      </w:r>
      <w:r w:rsidR="0017629D" w:rsidRPr="009E1FF7">
        <w:rPr>
          <w:rFonts w:ascii="Arial" w:hAnsi="Arial" w:cs="Arial"/>
          <w:sz w:val="20"/>
          <w:szCs w:val="20"/>
          <w:highlight w:val="yellow"/>
        </w:rPr>
        <w:t xml:space="preserve"> </w:t>
      </w:r>
      <w:r w:rsidR="7B6ED6EC" w:rsidRPr="009E1FF7">
        <w:rPr>
          <w:rFonts w:ascii="Arial" w:hAnsi="Arial" w:cs="Arial"/>
          <w:sz w:val="20"/>
          <w:szCs w:val="20"/>
          <w:highlight w:val="yellow"/>
        </w:rPr>
        <w:t>excl</w:t>
      </w:r>
      <w:r w:rsidR="7B6ED6EC" w:rsidRPr="00C27990">
        <w:rPr>
          <w:rFonts w:ascii="Arial" w:hAnsi="Arial" w:cs="Arial"/>
          <w:sz w:val="20"/>
          <w:szCs w:val="20"/>
        </w:rPr>
        <w:t>uding travel and expenses, based on a project start date of October 14, 2024, and a completion date of</w:t>
      </w:r>
      <w:r w:rsidR="00117059">
        <w:rPr>
          <w:rFonts w:ascii="Arial" w:hAnsi="Arial" w:cs="Arial"/>
          <w:sz w:val="20"/>
          <w:szCs w:val="20"/>
        </w:rPr>
        <w:t xml:space="preserve"> October </w:t>
      </w:r>
      <w:r w:rsidR="00394140" w:rsidRPr="00C27990">
        <w:rPr>
          <w:rFonts w:ascii="Arial" w:hAnsi="Arial" w:cs="Arial"/>
          <w:sz w:val="20"/>
          <w:szCs w:val="20"/>
        </w:rPr>
        <w:t>30, 2026</w:t>
      </w:r>
    </w:p>
    <w:p w14:paraId="188E3B5C" w14:textId="2914F9DA" w:rsidR="006F7888" w:rsidRPr="00D51BA6" w:rsidRDefault="003835A5" w:rsidP="00F521FC">
      <w:pPr>
        <w:ind w:firstLine="720"/>
        <w:jc w:val="both"/>
        <w:rPr>
          <w:rFonts w:ascii="Arial" w:hAnsi="Arial" w:cs="Arial"/>
          <w:b/>
          <w:bCs/>
          <w:sz w:val="20"/>
          <w:szCs w:val="20"/>
        </w:rPr>
      </w:pPr>
      <w:r w:rsidRPr="00D51BA6">
        <w:rPr>
          <w:rFonts w:ascii="Arial" w:hAnsi="Arial" w:cs="Arial"/>
          <w:sz w:val="20"/>
          <w:szCs w:val="20"/>
        </w:rPr>
        <w:t>Contractor</w:t>
      </w:r>
      <w:r w:rsidR="006F7888" w:rsidRPr="00D51BA6">
        <w:rPr>
          <w:rFonts w:ascii="Arial" w:hAnsi="Arial" w:cs="Arial"/>
          <w:sz w:val="20"/>
          <w:szCs w:val="20"/>
        </w:rPr>
        <w:t xml:space="preserve"> will submit invoices, in accordance with the </w:t>
      </w:r>
      <w:r w:rsidR="00A84822" w:rsidRPr="00D51BA6">
        <w:rPr>
          <w:rFonts w:ascii="Arial" w:hAnsi="Arial" w:cs="Arial"/>
          <w:sz w:val="20"/>
          <w:szCs w:val="20"/>
        </w:rPr>
        <w:t xml:space="preserve">updated </w:t>
      </w:r>
      <w:r w:rsidR="006F7888" w:rsidRPr="00D51BA6">
        <w:rPr>
          <w:rFonts w:ascii="Arial" w:hAnsi="Arial" w:cs="Arial"/>
          <w:sz w:val="20"/>
          <w:szCs w:val="20"/>
        </w:rPr>
        <w:t>table below: </w:t>
      </w:r>
      <w:r w:rsidR="006F7888" w:rsidRPr="00D51BA6">
        <w:rPr>
          <w:rFonts w:ascii="Arial" w:hAnsi="Arial" w:cs="Arial"/>
          <w:b/>
          <w:bCs/>
          <w:sz w:val="20"/>
          <w:szCs w:val="20"/>
        </w:rPr>
        <w:t> </w:t>
      </w:r>
    </w:p>
    <w:tbl>
      <w:tblPr>
        <w:tblStyle w:val="GridTable1Light"/>
        <w:tblW w:w="7330" w:type="dxa"/>
        <w:jc w:val="center"/>
        <w:tblLook w:val="04A0" w:firstRow="1" w:lastRow="0" w:firstColumn="1" w:lastColumn="0" w:noHBand="0" w:noVBand="1"/>
      </w:tblPr>
      <w:tblGrid>
        <w:gridCol w:w="3210"/>
        <w:gridCol w:w="4120"/>
      </w:tblGrid>
      <w:tr w:rsidR="000916E7" w:rsidRPr="00D51BA6" w14:paraId="15843097" w14:textId="77777777" w:rsidTr="00721A19">
        <w:trPr>
          <w:cnfStyle w:val="100000000000" w:firstRow="1" w:lastRow="0" w:firstColumn="0" w:lastColumn="0" w:oddVBand="0" w:evenVBand="0" w:oddHBand="0" w:evenHBand="0" w:firstRowFirstColumn="0" w:firstRowLastColumn="0" w:lastRowFirstColumn="0" w:lastRowLastColumn="0"/>
          <w:trHeight w:val="20"/>
          <w:jc w:val="center"/>
        </w:trPr>
        <w:tc>
          <w:tcPr>
            <w:cnfStyle w:val="001000000000" w:firstRow="0" w:lastRow="0" w:firstColumn="1" w:lastColumn="0" w:oddVBand="0" w:evenVBand="0" w:oddHBand="0" w:evenHBand="0" w:firstRowFirstColumn="0" w:firstRowLastColumn="0" w:lastRowFirstColumn="0" w:lastRowLastColumn="0"/>
            <w:tcW w:w="3210" w:type="dxa"/>
            <w:tcBorders>
              <w:top w:val="single" w:sz="4" w:space="0" w:color="999999"/>
              <w:left w:val="single" w:sz="4" w:space="0" w:color="999999"/>
              <w:right w:val="single" w:sz="4" w:space="0" w:color="999999"/>
            </w:tcBorders>
            <w:hideMark/>
          </w:tcPr>
          <w:p w14:paraId="64080502" w14:textId="77777777" w:rsidR="000D5F31" w:rsidRPr="00D51BA6" w:rsidRDefault="495EAC0D" w:rsidP="000D5F31">
            <w:pPr>
              <w:spacing w:after="160" w:line="259" w:lineRule="auto"/>
              <w:rPr>
                <w:rFonts w:ascii="Arial" w:hAnsi="Arial" w:cs="Arial"/>
                <w:sz w:val="20"/>
                <w:szCs w:val="20"/>
              </w:rPr>
            </w:pPr>
            <w:r w:rsidRPr="00D51BA6">
              <w:rPr>
                <w:rFonts w:ascii="Arial" w:hAnsi="Arial" w:cs="Arial"/>
                <w:sz w:val="20"/>
                <w:szCs w:val="20"/>
              </w:rPr>
              <w:t> Invoicing Month</w:t>
            </w:r>
          </w:p>
        </w:tc>
        <w:tc>
          <w:tcPr>
            <w:tcW w:w="4120" w:type="dxa"/>
            <w:tcBorders>
              <w:top w:val="single" w:sz="4" w:space="0" w:color="999999"/>
              <w:left w:val="single" w:sz="4" w:space="0" w:color="999999"/>
              <w:right w:val="single" w:sz="4" w:space="0" w:color="999999"/>
            </w:tcBorders>
            <w:hideMark/>
          </w:tcPr>
          <w:p w14:paraId="22B504C1" w14:textId="77777777" w:rsidR="000D5F31" w:rsidRPr="00D51BA6" w:rsidRDefault="000D5F31" w:rsidP="000D5F31">
            <w:pPr>
              <w:spacing w:after="160" w:line="259" w:lineRule="auto"/>
              <w:cnfStyle w:val="100000000000" w:firstRow="1" w:lastRow="0" w:firstColumn="0" w:lastColumn="0" w:oddVBand="0" w:evenVBand="0" w:oddHBand="0" w:evenHBand="0" w:firstRowFirstColumn="0" w:firstRowLastColumn="0" w:lastRowFirstColumn="0" w:lastRowLastColumn="0"/>
              <w:rPr>
                <w:rFonts w:ascii="Arial" w:hAnsi="Arial" w:cs="Arial"/>
                <w:sz w:val="20"/>
                <w:szCs w:val="20"/>
              </w:rPr>
            </w:pPr>
            <w:r w:rsidRPr="00D51BA6">
              <w:rPr>
                <w:rFonts w:ascii="Arial" w:hAnsi="Arial" w:cs="Arial"/>
                <w:sz w:val="20"/>
                <w:szCs w:val="20"/>
              </w:rPr>
              <w:t>Net Fees</w:t>
            </w:r>
          </w:p>
        </w:tc>
      </w:tr>
      <w:tr w:rsidR="002778D1" w:rsidRPr="00D51BA6" w14:paraId="1C8F493A" w14:textId="77777777" w:rsidTr="00721A19">
        <w:trPr>
          <w:trHeight w:val="20"/>
          <w:jc w:val="center"/>
        </w:trPr>
        <w:tc>
          <w:tcPr>
            <w:cnfStyle w:val="001000000000" w:firstRow="0" w:lastRow="0" w:firstColumn="1" w:lastColumn="0" w:oddVBand="0" w:evenVBand="0" w:oddHBand="0" w:evenHBand="0" w:firstRowFirstColumn="0" w:firstRowLastColumn="0" w:lastRowFirstColumn="0" w:lastRowLastColumn="0"/>
            <w:tcW w:w="3210" w:type="dxa"/>
            <w:tcBorders>
              <w:top w:val="single" w:sz="4" w:space="0" w:color="999999"/>
              <w:left w:val="single" w:sz="4" w:space="0" w:color="999999"/>
              <w:bottom w:val="single" w:sz="4" w:space="0" w:color="999999"/>
              <w:right w:val="single" w:sz="4" w:space="0" w:color="999999"/>
            </w:tcBorders>
            <w:hideMark/>
          </w:tcPr>
          <w:p w14:paraId="3651726D" w14:textId="58A3318F" w:rsidR="0050728C" w:rsidRPr="00D51BA6" w:rsidRDefault="00394140" w:rsidP="0050728C">
            <w:pPr>
              <w:jc w:val="center"/>
              <w:rPr>
                <w:rFonts w:ascii="Arial" w:hAnsi="Arial" w:cs="Arial"/>
                <w:b w:val="0"/>
                <w:color w:val="000000"/>
                <w:sz w:val="20"/>
                <w:szCs w:val="20"/>
              </w:rPr>
            </w:pPr>
            <w:r>
              <w:rPr>
                <w:rFonts w:ascii="Arial" w:hAnsi="Arial" w:cs="Arial"/>
                <w:color w:val="000000"/>
                <w:sz w:val="20"/>
                <w:szCs w:val="20"/>
              </w:rPr>
              <w:t xml:space="preserve">April </w:t>
            </w:r>
            <w:r w:rsidR="0050728C" w:rsidRPr="00D51BA6">
              <w:rPr>
                <w:rFonts w:ascii="Arial" w:hAnsi="Arial" w:cs="Arial"/>
                <w:color w:val="000000"/>
                <w:sz w:val="20"/>
                <w:szCs w:val="20"/>
              </w:rPr>
              <w:t>2026</w:t>
            </w:r>
          </w:p>
        </w:tc>
        <w:tc>
          <w:tcPr>
            <w:tcW w:w="4120" w:type="dxa"/>
            <w:tcBorders>
              <w:top w:val="single" w:sz="4" w:space="0" w:color="999999"/>
              <w:left w:val="single" w:sz="4" w:space="0" w:color="999999"/>
              <w:bottom w:val="single" w:sz="4" w:space="0" w:color="999999"/>
              <w:right w:val="single" w:sz="4" w:space="0" w:color="999999"/>
            </w:tcBorders>
            <w:vAlign w:val="bottom"/>
            <w:hideMark/>
          </w:tcPr>
          <w:p w14:paraId="6D9F8A73" w14:textId="5A442C9F" w:rsidR="0050728C" w:rsidRPr="00D51BA6" w:rsidRDefault="00574C39" w:rsidP="0050728C">
            <w:pPr>
              <w:jc w:val="center"/>
              <w:cnfStyle w:val="000000000000" w:firstRow="0" w:lastRow="0" w:firstColumn="0" w:lastColumn="0" w:oddVBand="0" w:evenVBand="0" w:oddHBand="0" w:evenHBand="0" w:firstRowFirstColumn="0" w:firstRowLastColumn="0" w:lastRowFirstColumn="0" w:lastRowLastColumn="0"/>
              <w:rPr>
                <w:rFonts w:ascii="Arial" w:hAnsi="Arial" w:cs="Arial"/>
                <w:color w:val="000000"/>
                <w:sz w:val="20"/>
                <w:szCs w:val="20"/>
              </w:rPr>
            </w:pPr>
            <w:r>
              <w:rPr>
                <w:rFonts w:ascii="Arial" w:hAnsi="Arial" w:cs="Arial"/>
                <w:color w:val="000000"/>
                <w:sz w:val="20"/>
                <w:szCs w:val="20"/>
              </w:rPr>
              <w:t>$</w:t>
            </w:r>
            <w:r w:rsidRPr="00574C39">
              <w:rPr>
                <w:rFonts w:ascii="Arial" w:hAnsi="Arial" w:cs="Arial"/>
                <w:color w:val="000000"/>
                <w:sz w:val="20"/>
                <w:szCs w:val="20"/>
              </w:rPr>
              <w:t>533</w:t>
            </w:r>
            <w:r>
              <w:rPr>
                <w:rFonts w:ascii="Arial" w:hAnsi="Arial" w:cs="Arial"/>
                <w:color w:val="000000"/>
                <w:sz w:val="20"/>
                <w:szCs w:val="20"/>
              </w:rPr>
              <w:t>,</w:t>
            </w:r>
            <w:r w:rsidRPr="00574C39">
              <w:rPr>
                <w:rFonts w:ascii="Arial" w:hAnsi="Arial" w:cs="Arial"/>
                <w:color w:val="000000"/>
                <w:sz w:val="20"/>
                <w:szCs w:val="20"/>
              </w:rPr>
              <w:t>780</w:t>
            </w:r>
          </w:p>
        </w:tc>
      </w:tr>
      <w:tr w:rsidR="002778D1" w:rsidRPr="00D51BA6" w14:paraId="6B41351D" w14:textId="77777777" w:rsidTr="00721A19">
        <w:trPr>
          <w:trHeight w:val="20"/>
          <w:jc w:val="center"/>
        </w:trPr>
        <w:tc>
          <w:tcPr>
            <w:cnfStyle w:val="001000000000" w:firstRow="0" w:lastRow="0" w:firstColumn="1" w:lastColumn="0" w:oddVBand="0" w:evenVBand="0" w:oddHBand="0" w:evenHBand="0" w:firstRowFirstColumn="0" w:firstRowLastColumn="0" w:lastRowFirstColumn="0" w:lastRowLastColumn="0"/>
            <w:tcW w:w="3210" w:type="dxa"/>
            <w:tcBorders>
              <w:top w:val="single" w:sz="4" w:space="0" w:color="999999"/>
              <w:left w:val="single" w:sz="4" w:space="0" w:color="999999"/>
              <w:bottom w:val="single" w:sz="4" w:space="0" w:color="999999"/>
              <w:right w:val="single" w:sz="4" w:space="0" w:color="999999"/>
            </w:tcBorders>
            <w:hideMark/>
          </w:tcPr>
          <w:p w14:paraId="3FF8FBD4" w14:textId="4C470EF4" w:rsidR="0050728C" w:rsidRPr="00D51BA6" w:rsidRDefault="00394140" w:rsidP="0050728C">
            <w:pPr>
              <w:jc w:val="center"/>
              <w:rPr>
                <w:rFonts w:ascii="Arial" w:hAnsi="Arial" w:cs="Arial"/>
                <w:b w:val="0"/>
                <w:color w:val="000000"/>
                <w:sz w:val="20"/>
                <w:szCs w:val="20"/>
              </w:rPr>
            </w:pPr>
            <w:r>
              <w:rPr>
                <w:rFonts w:ascii="Arial" w:hAnsi="Arial" w:cs="Arial"/>
                <w:color w:val="000000"/>
                <w:sz w:val="20"/>
                <w:szCs w:val="20"/>
              </w:rPr>
              <w:t xml:space="preserve">May </w:t>
            </w:r>
            <w:r w:rsidR="0050728C" w:rsidRPr="00D51BA6">
              <w:rPr>
                <w:rFonts w:ascii="Arial" w:hAnsi="Arial" w:cs="Arial"/>
                <w:color w:val="000000"/>
                <w:sz w:val="20"/>
                <w:szCs w:val="20"/>
              </w:rPr>
              <w:t>2026</w:t>
            </w:r>
          </w:p>
        </w:tc>
        <w:tc>
          <w:tcPr>
            <w:tcW w:w="4120" w:type="dxa"/>
            <w:tcBorders>
              <w:top w:val="single" w:sz="4" w:space="0" w:color="999999"/>
              <w:left w:val="single" w:sz="4" w:space="0" w:color="999999"/>
              <w:bottom w:val="single" w:sz="4" w:space="0" w:color="999999"/>
              <w:right w:val="single" w:sz="4" w:space="0" w:color="999999"/>
            </w:tcBorders>
            <w:vAlign w:val="bottom"/>
            <w:hideMark/>
          </w:tcPr>
          <w:p w14:paraId="4DE1D1FA" w14:textId="738EA557" w:rsidR="0050728C" w:rsidRPr="00D51BA6" w:rsidRDefault="00DD5222" w:rsidP="0050728C">
            <w:pPr>
              <w:jc w:val="center"/>
              <w:cnfStyle w:val="000000000000" w:firstRow="0" w:lastRow="0" w:firstColumn="0" w:lastColumn="0" w:oddVBand="0" w:evenVBand="0" w:oddHBand="0" w:evenHBand="0" w:firstRowFirstColumn="0" w:firstRowLastColumn="0" w:lastRowFirstColumn="0" w:lastRowLastColumn="0"/>
              <w:rPr>
                <w:rFonts w:ascii="Arial" w:hAnsi="Arial" w:cs="Arial"/>
                <w:color w:val="000000"/>
                <w:sz w:val="20"/>
                <w:szCs w:val="20"/>
              </w:rPr>
            </w:pPr>
            <w:r>
              <w:rPr>
                <w:rFonts w:ascii="Arial" w:hAnsi="Arial" w:cs="Arial"/>
                <w:color w:val="000000"/>
                <w:sz w:val="20"/>
                <w:szCs w:val="20"/>
              </w:rPr>
              <w:t>$</w:t>
            </w:r>
            <w:r w:rsidRPr="00DD5222">
              <w:rPr>
                <w:rFonts w:ascii="Arial" w:hAnsi="Arial" w:cs="Arial"/>
                <w:color w:val="000000"/>
                <w:sz w:val="20"/>
                <w:szCs w:val="20"/>
              </w:rPr>
              <w:t>509</w:t>
            </w:r>
            <w:r>
              <w:rPr>
                <w:rFonts w:ascii="Arial" w:hAnsi="Arial" w:cs="Arial"/>
                <w:color w:val="000000"/>
                <w:sz w:val="20"/>
                <w:szCs w:val="20"/>
              </w:rPr>
              <w:t>,</w:t>
            </w:r>
            <w:r w:rsidRPr="00DD5222">
              <w:rPr>
                <w:rFonts w:ascii="Arial" w:hAnsi="Arial" w:cs="Arial"/>
                <w:color w:val="000000"/>
                <w:sz w:val="20"/>
                <w:szCs w:val="20"/>
              </w:rPr>
              <w:t>517</w:t>
            </w:r>
          </w:p>
        </w:tc>
      </w:tr>
      <w:tr w:rsidR="002778D1" w:rsidRPr="00D51BA6" w14:paraId="2CEEC0C9" w14:textId="77777777" w:rsidTr="00721A19">
        <w:trPr>
          <w:trHeight w:val="20"/>
          <w:jc w:val="center"/>
        </w:trPr>
        <w:tc>
          <w:tcPr>
            <w:cnfStyle w:val="001000000000" w:firstRow="0" w:lastRow="0" w:firstColumn="1" w:lastColumn="0" w:oddVBand="0" w:evenVBand="0" w:oddHBand="0" w:evenHBand="0" w:firstRowFirstColumn="0" w:firstRowLastColumn="0" w:lastRowFirstColumn="0" w:lastRowLastColumn="0"/>
            <w:tcW w:w="3210" w:type="dxa"/>
            <w:tcBorders>
              <w:top w:val="single" w:sz="4" w:space="0" w:color="999999"/>
              <w:left w:val="single" w:sz="4" w:space="0" w:color="999999"/>
              <w:bottom w:val="single" w:sz="4" w:space="0" w:color="999999"/>
              <w:right w:val="single" w:sz="4" w:space="0" w:color="999999"/>
            </w:tcBorders>
            <w:hideMark/>
          </w:tcPr>
          <w:p w14:paraId="3F9F9CCF" w14:textId="0AB5ED2C" w:rsidR="0050728C" w:rsidRPr="00D51BA6" w:rsidRDefault="00394140" w:rsidP="0050728C">
            <w:pPr>
              <w:jc w:val="center"/>
              <w:rPr>
                <w:rFonts w:ascii="Arial" w:hAnsi="Arial" w:cs="Arial"/>
                <w:b w:val="0"/>
                <w:color w:val="000000"/>
                <w:sz w:val="20"/>
                <w:szCs w:val="20"/>
              </w:rPr>
            </w:pPr>
            <w:r>
              <w:rPr>
                <w:rFonts w:ascii="Arial" w:hAnsi="Arial" w:cs="Arial"/>
                <w:color w:val="000000"/>
                <w:sz w:val="20"/>
                <w:szCs w:val="20"/>
              </w:rPr>
              <w:t xml:space="preserve">June </w:t>
            </w:r>
            <w:r w:rsidR="0050728C" w:rsidRPr="00D51BA6">
              <w:rPr>
                <w:rFonts w:ascii="Arial" w:hAnsi="Arial" w:cs="Arial"/>
                <w:color w:val="000000"/>
                <w:sz w:val="20"/>
                <w:szCs w:val="20"/>
              </w:rPr>
              <w:t>2026</w:t>
            </w:r>
          </w:p>
        </w:tc>
        <w:tc>
          <w:tcPr>
            <w:tcW w:w="4120" w:type="dxa"/>
            <w:tcBorders>
              <w:top w:val="single" w:sz="4" w:space="0" w:color="999999"/>
              <w:left w:val="single" w:sz="4" w:space="0" w:color="999999"/>
              <w:bottom w:val="single" w:sz="4" w:space="0" w:color="999999"/>
              <w:right w:val="single" w:sz="4" w:space="0" w:color="999999"/>
            </w:tcBorders>
            <w:vAlign w:val="bottom"/>
            <w:hideMark/>
          </w:tcPr>
          <w:p w14:paraId="694F9407" w14:textId="23137AB3" w:rsidR="0050728C" w:rsidRPr="00D51BA6" w:rsidRDefault="00DD5222" w:rsidP="0050728C">
            <w:pPr>
              <w:jc w:val="center"/>
              <w:cnfStyle w:val="000000000000" w:firstRow="0" w:lastRow="0" w:firstColumn="0" w:lastColumn="0" w:oddVBand="0" w:evenVBand="0" w:oddHBand="0" w:evenHBand="0" w:firstRowFirstColumn="0" w:firstRowLastColumn="0" w:lastRowFirstColumn="0" w:lastRowLastColumn="0"/>
              <w:rPr>
                <w:rFonts w:ascii="Arial" w:hAnsi="Arial" w:cs="Arial"/>
                <w:color w:val="000000"/>
                <w:sz w:val="20"/>
                <w:szCs w:val="20"/>
              </w:rPr>
            </w:pPr>
            <w:r w:rsidRPr="00DD5222">
              <w:rPr>
                <w:rFonts w:ascii="Arial" w:hAnsi="Arial" w:cs="Arial"/>
                <w:color w:val="000000"/>
                <w:sz w:val="20"/>
                <w:szCs w:val="20"/>
              </w:rPr>
              <w:t>$533,7</w:t>
            </w:r>
            <w:r w:rsidR="005928C7">
              <w:rPr>
                <w:rFonts w:ascii="Arial" w:hAnsi="Arial" w:cs="Arial"/>
                <w:color w:val="000000"/>
                <w:sz w:val="20"/>
                <w:szCs w:val="20"/>
              </w:rPr>
              <w:t>75</w:t>
            </w:r>
          </w:p>
        </w:tc>
      </w:tr>
      <w:tr w:rsidR="0039310C" w:rsidRPr="00D51BA6" w14:paraId="1A34DDDB" w14:textId="77777777" w:rsidTr="00721A19">
        <w:trPr>
          <w:trHeight w:val="20"/>
          <w:jc w:val="center"/>
        </w:trPr>
        <w:tc>
          <w:tcPr>
            <w:cnfStyle w:val="001000000000" w:firstRow="0" w:lastRow="0" w:firstColumn="1" w:lastColumn="0" w:oddVBand="0" w:evenVBand="0" w:oddHBand="0" w:evenHBand="0" w:firstRowFirstColumn="0" w:firstRowLastColumn="0" w:lastRowFirstColumn="0" w:lastRowLastColumn="0"/>
            <w:tcW w:w="3210" w:type="dxa"/>
            <w:tcBorders>
              <w:top w:val="single" w:sz="4" w:space="0" w:color="999999"/>
              <w:left w:val="single" w:sz="4" w:space="0" w:color="999999"/>
              <w:bottom w:val="single" w:sz="4" w:space="0" w:color="999999"/>
              <w:right w:val="single" w:sz="4" w:space="0" w:color="999999"/>
            </w:tcBorders>
          </w:tcPr>
          <w:p w14:paraId="4772FC4E" w14:textId="019AA06C" w:rsidR="0039310C" w:rsidRDefault="0039310C" w:rsidP="0050728C">
            <w:pPr>
              <w:jc w:val="center"/>
              <w:rPr>
                <w:rFonts w:ascii="Arial" w:hAnsi="Arial" w:cs="Arial"/>
                <w:color w:val="000000"/>
                <w:sz w:val="20"/>
                <w:szCs w:val="20"/>
              </w:rPr>
            </w:pPr>
            <w:r>
              <w:rPr>
                <w:rFonts w:ascii="Arial" w:hAnsi="Arial" w:cs="Arial"/>
                <w:color w:val="000000"/>
                <w:sz w:val="20"/>
                <w:szCs w:val="20"/>
              </w:rPr>
              <w:t>July 2026</w:t>
            </w:r>
          </w:p>
        </w:tc>
        <w:tc>
          <w:tcPr>
            <w:tcW w:w="4120" w:type="dxa"/>
            <w:tcBorders>
              <w:top w:val="single" w:sz="4" w:space="0" w:color="999999"/>
              <w:left w:val="single" w:sz="4" w:space="0" w:color="999999"/>
              <w:bottom w:val="single" w:sz="4" w:space="0" w:color="999999"/>
              <w:right w:val="single" w:sz="4" w:space="0" w:color="999999"/>
            </w:tcBorders>
            <w:vAlign w:val="bottom"/>
          </w:tcPr>
          <w:p w14:paraId="21461F8B" w14:textId="77777777" w:rsidR="0039310C" w:rsidRPr="009E1FF7" w:rsidRDefault="0039310C" w:rsidP="0050728C">
            <w:pPr>
              <w:jc w:val="center"/>
              <w:cnfStyle w:val="000000000000" w:firstRow="0" w:lastRow="0" w:firstColumn="0" w:lastColumn="0" w:oddVBand="0" w:evenVBand="0" w:oddHBand="0" w:evenHBand="0" w:firstRowFirstColumn="0" w:firstRowLastColumn="0" w:lastRowFirstColumn="0" w:lastRowLastColumn="0"/>
              <w:rPr>
                <w:rFonts w:ascii="Arial" w:hAnsi="Arial" w:cs="Arial"/>
                <w:color w:val="FFFF00"/>
                <w:sz w:val="20"/>
                <w:szCs w:val="20"/>
              </w:rPr>
            </w:pPr>
          </w:p>
        </w:tc>
      </w:tr>
      <w:tr w:rsidR="00012A5A" w:rsidRPr="00D51BA6" w14:paraId="7A367142" w14:textId="77777777" w:rsidTr="00721A19">
        <w:trPr>
          <w:trHeight w:val="20"/>
          <w:jc w:val="center"/>
        </w:trPr>
        <w:tc>
          <w:tcPr>
            <w:cnfStyle w:val="001000000000" w:firstRow="0" w:lastRow="0" w:firstColumn="1" w:lastColumn="0" w:oddVBand="0" w:evenVBand="0" w:oddHBand="0" w:evenHBand="0" w:firstRowFirstColumn="0" w:firstRowLastColumn="0" w:lastRowFirstColumn="0" w:lastRowLastColumn="0"/>
            <w:tcW w:w="3210" w:type="dxa"/>
            <w:tcBorders>
              <w:top w:val="single" w:sz="4" w:space="0" w:color="999999"/>
              <w:left w:val="single" w:sz="4" w:space="0" w:color="999999"/>
              <w:bottom w:val="single" w:sz="4" w:space="0" w:color="999999"/>
              <w:right w:val="single" w:sz="4" w:space="0" w:color="999999"/>
            </w:tcBorders>
          </w:tcPr>
          <w:p w14:paraId="2C082D41" w14:textId="2D832B3D" w:rsidR="00012A5A" w:rsidRDefault="00282300" w:rsidP="0050728C">
            <w:pPr>
              <w:jc w:val="center"/>
              <w:rPr>
                <w:rFonts w:ascii="Arial" w:hAnsi="Arial" w:cs="Arial"/>
                <w:color w:val="000000"/>
                <w:sz w:val="20"/>
                <w:szCs w:val="20"/>
              </w:rPr>
            </w:pPr>
            <w:r>
              <w:rPr>
                <w:rFonts w:ascii="Arial" w:hAnsi="Arial" w:cs="Arial"/>
                <w:color w:val="000000"/>
                <w:sz w:val="20"/>
                <w:szCs w:val="20"/>
              </w:rPr>
              <w:t>August 2026</w:t>
            </w:r>
          </w:p>
        </w:tc>
        <w:tc>
          <w:tcPr>
            <w:tcW w:w="4120" w:type="dxa"/>
            <w:tcBorders>
              <w:top w:val="single" w:sz="4" w:space="0" w:color="999999"/>
              <w:left w:val="single" w:sz="4" w:space="0" w:color="999999"/>
              <w:bottom w:val="single" w:sz="4" w:space="0" w:color="999999"/>
              <w:right w:val="single" w:sz="4" w:space="0" w:color="999999"/>
            </w:tcBorders>
            <w:vAlign w:val="bottom"/>
          </w:tcPr>
          <w:p w14:paraId="50BCE8A9" w14:textId="77777777" w:rsidR="00012A5A" w:rsidRPr="009E1FF7" w:rsidRDefault="00012A5A" w:rsidP="0050728C">
            <w:pPr>
              <w:jc w:val="center"/>
              <w:cnfStyle w:val="000000000000" w:firstRow="0" w:lastRow="0" w:firstColumn="0" w:lastColumn="0" w:oddVBand="0" w:evenVBand="0" w:oddHBand="0" w:evenHBand="0" w:firstRowFirstColumn="0" w:firstRowLastColumn="0" w:lastRowFirstColumn="0" w:lastRowLastColumn="0"/>
              <w:rPr>
                <w:rFonts w:ascii="Arial" w:hAnsi="Arial" w:cs="Arial"/>
                <w:color w:val="FFFF00"/>
                <w:sz w:val="20"/>
                <w:szCs w:val="20"/>
              </w:rPr>
            </w:pPr>
          </w:p>
        </w:tc>
      </w:tr>
      <w:tr w:rsidR="00282300" w:rsidRPr="00D51BA6" w14:paraId="1C4C10C7" w14:textId="77777777" w:rsidTr="00721A19">
        <w:trPr>
          <w:trHeight w:val="20"/>
          <w:jc w:val="center"/>
        </w:trPr>
        <w:tc>
          <w:tcPr>
            <w:cnfStyle w:val="001000000000" w:firstRow="0" w:lastRow="0" w:firstColumn="1" w:lastColumn="0" w:oddVBand="0" w:evenVBand="0" w:oddHBand="0" w:evenHBand="0" w:firstRowFirstColumn="0" w:firstRowLastColumn="0" w:lastRowFirstColumn="0" w:lastRowLastColumn="0"/>
            <w:tcW w:w="3210" w:type="dxa"/>
            <w:tcBorders>
              <w:top w:val="single" w:sz="4" w:space="0" w:color="999999"/>
              <w:left w:val="single" w:sz="4" w:space="0" w:color="999999"/>
              <w:bottom w:val="single" w:sz="4" w:space="0" w:color="999999"/>
              <w:right w:val="single" w:sz="4" w:space="0" w:color="999999"/>
            </w:tcBorders>
          </w:tcPr>
          <w:p w14:paraId="27626369" w14:textId="55DEDB3C" w:rsidR="00282300" w:rsidRDefault="002444B6" w:rsidP="0050728C">
            <w:pPr>
              <w:jc w:val="center"/>
              <w:rPr>
                <w:rFonts w:ascii="Arial" w:hAnsi="Arial" w:cs="Arial"/>
                <w:color w:val="000000"/>
                <w:sz w:val="20"/>
                <w:szCs w:val="20"/>
              </w:rPr>
            </w:pPr>
            <w:r>
              <w:rPr>
                <w:rFonts w:ascii="Arial" w:hAnsi="Arial" w:cs="Arial"/>
                <w:color w:val="000000"/>
                <w:sz w:val="20"/>
                <w:szCs w:val="20"/>
              </w:rPr>
              <w:t>September 2026</w:t>
            </w:r>
          </w:p>
        </w:tc>
        <w:tc>
          <w:tcPr>
            <w:tcW w:w="4120" w:type="dxa"/>
            <w:tcBorders>
              <w:top w:val="single" w:sz="4" w:space="0" w:color="999999"/>
              <w:left w:val="single" w:sz="4" w:space="0" w:color="999999"/>
              <w:bottom w:val="single" w:sz="4" w:space="0" w:color="999999"/>
              <w:right w:val="single" w:sz="4" w:space="0" w:color="999999"/>
            </w:tcBorders>
            <w:vAlign w:val="bottom"/>
          </w:tcPr>
          <w:p w14:paraId="048C7AB4" w14:textId="77777777" w:rsidR="00282300" w:rsidRPr="009E1FF7" w:rsidRDefault="00282300" w:rsidP="0050728C">
            <w:pPr>
              <w:jc w:val="center"/>
              <w:cnfStyle w:val="000000000000" w:firstRow="0" w:lastRow="0" w:firstColumn="0" w:lastColumn="0" w:oddVBand="0" w:evenVBand="0" w:oddHBand="0" w:evenHBand="0" w:firstRowFirstColumn="0" w:firstRowLastColumn="0" w:lastRowFirstColumn="0" w:lastRowLastColumn="0"/>
              <w:rPr>
                <w:rFonts w:ascii="Arial" w:hAnsi="Arial" w:cs="Arial"/>
                <w:color w:val="FFFF00"/>
                <w:sz w:val="20"/>
                <w:szCs w:val="20"/>
              </w:rPr>
            </w:pPr>
          </w:p>
        </w:tc>
      </w:tr>
      <w:tr w:rsidR="002444B6" w:rsidRPr="00D51BA6" w14:paraId="42182141" w14:textId="77777777" w:rsidTr="00721A19">
        <w:trPr>
          <w:trHeight w:val="20"/>
          <w:jc w:val="center"/>
        </w:trPr>
        <w:tc>
          <w:tcPr>
            <w:cnfStyle w:val="001000000000" w:firstRow="0" w:lastRow="0" w:firstColumn="1" w:lastColumn="0" w:oddVBand="0" w:evenVBand="0" w:oddHBand="0" w:evenHBand="0" w:firstRowFirstColumn="0" w:firstRowLastColumn="0" w:lastRowFirstColumn="0" w:lastRowLastColumn="0"/>
            <w:tcW w:w="3210" w:type="dxa"/>
            <w:tcBorders>
              <w:top w:val="single" w:sz="4" w:space="0" w:color="999999"/>
              <w:left w:val="single" w:sz="4" w:space="0" w:color="999999"/>
              <w:bottom w:val="single" w:sz="4" w:space="0" w:color="999999"/>
              <w:right w:val="single" w:sz="4" w:space="0" w:color="999999"/>
            </w:tcBorders>
          </w:tcPr>
          <w:p w14:paraId="6F861240" w14:textId="3CE71D46" w:rsidR="002444B6" w:rsidRDefault="002444B6" w:rsidP="0050728C">
            <w:pPr>
              <w:jc w:val="center"/>
              <w:rPr>
                <w:rFonts w:ascii="Arial" w:hAnsi="Arial" w:cs="Arial"/>
                <w:color w:val="000000"/>
                <w:sz w:val="20"/>
                <w:szCs w:val="20"/>
              </w:rPr>
            </w:pPr>
            <w:r>
              <w:rPr>
                <w:rFonts w:ascii="Arial" w:hAnsi="Arial" w:cs="Arial"/>
                <w:color w:val="000000"/>
                <w:sz w:val="20"/>
                <w:szCs w:val="20"/>
              </w:rPr>
              <w:t>October 2026</w:t>
            </w:r>
          </w:p>
        </w:tc>
        <w:tc>
          <w:tcPr>
            <w:tcW w:w="4120" w:type="dxa"/>
            <w:tcBorders>
              <w:top w:val="single" w:sz="4" w:space="0" w:color="999999"/>
              <w:left w:val="single" w:sz="4" w:space="0" w:color="999999"/>
              <w:bottom w:val="single" w:sz="4" w:space="0" w:color="999999"/>
              <w:right w:val="single" w:sz="4" w:space="0" w:color="999999"/>
            </w:tcBorders>
            <w:vAlign w:val="bottom"/>
          </w:tcPr>
          <w:p w14:paraId="0577056F" w14:textId="77777777" w:rsidR="002444B6" w:rsidRPr="009E1FF7" w:rsidRDefault="002444B6" w:rsidP="0050728C">
            <w:pPr>
              <w:jc w:val="center"/>
              <w:cnfStyle w:val="000000000000" w:firstRow="0" w:lastRow="0" w:firstColumn="0" w:lastColumn="0" w:oddVBand="0" w:evenVBand="0" w:oddHBand="0" w:evenHBand="0" w:firstRowFirstColumn="0" w:firstRowLastColumn="0" w:lastRowFirstColumn="0" w:lastRowLastColumn="0"/>
              <w:rPr>
                <w:rFonts w:ascii="Arial" w:hAnsi="Arial" w:cs="Arial"/>
                <w:color w:val="FFFF00"/>
                <w:sz w:val="20"/>
                <w:szCs w:val="20"/>
              </w:rPr>
            </w:pPr>
          </w:p>
        </w:tc>
      </w:tr>
      <w:tr w:rsidR="000916E7" w:rsidRPr="00D51BA6" w14:paraId="0CDACC25" w14:textId="77777777" w:rsidTr="00721A19">
        <w:trPr>
          <w:trHeight w:val="20"/>
          <w:jc w:val="center"/>
        </w:trPr>
        <w:tc>
          <w:tcPr>
            <w:cnfStyle w:val="001000000000" w:firstRow="0" w:lastRow="0" w:firstColumn="1" w:lastColumn="0" w:oddVBand="0" w:evenVBand="0" w:oddHBand="0" w:evenHBand="0" w:firstRowFirstColumn="0" w:firstRowLastColumn="0" w:lastRowFirstColumn="0" w:lastRowLastColumn="0"/>
            <w:tcW w:w="3210" w:type="dxa"/>
            <w:tcBorders>
              <w:top w:val="single" w:sz="4" w:space="0" w:color="999999"/>
              <w:left w:val="single" w:sz="4" w:space="0" w:color="999999"/>
              <w:bottom w:val="single" w:sz="4" w:space="0" w:color="999999"/>
              <w:right w:val="single" w:sz="4" w:space="0" w:color="999999"/>
            </w:tcBorders>
          </w:tcPr>
          <w:p w14:paraId="5E66BC9A" w14:textId="63831D00" w:rsidR="00D579A5" w:rsidRPr="00D51BA6" w:rsidRDefault="00D579A5" w:rsidP="0050728C">
            <w:pPr>
              <w:jc w:val="center"/>
              <w:rPr>
                <w:rFonts w:ascii="Arial" w:hAnsi="Arial" w:cs="Arial"/>
                <w:b w:val="0"/>
                <w:color w:val="000000"/>
                <w:sz w:val="20"/>
                <w:szCs w:val="20"/>
              </w:rPr>
            </w:pPr>
            <w:r w:rsidRPr="00D51BA6">
              <w:rPr>
                <w:rFonts w:ascii="Arial" w:hAnsi="Arial" w:cs="Arial"/>
                <w:color w:val="000000"/>
                <w:sz w:val="20"/>
                <w:szCs w:val="20"/>
              </w:rPr>
              <w:t>Total Professional Fees</w:t>
            </w:r>
          </w:p>
        </w:tc>
        <w:tc>
          <w:tcPr>
            <w:tcW w:w="4120" w:type="dxa"/>
            <w:tcBorders>
              <w:top w:val="single" w:sz="4" w:space="0" w:color="999999"/>
              <w:left w:val="single" w:sz="4" w:space="0" w:color="999999"/>
              <w:bottom w:val="single" w:sz="4" w:space="0" w:color="999999"/>
              <w:right w:val="single" w:sz="4" w:space="0" w:color="999999"/>
            </w:tcBorders>
          </w:tcPr>
          <w:p w14:paraId="265E5B21" w14:textId="7B170C69" w:rsidR="00D579A5" w:rsidRPr="00CD6AF1" w:rsidRDefault="00D579A5" w:rsidP="0050728C">
            <w:pPr>
              <w:jc w:val="center"/>
              <w:cnfStyle w:val="000000000000" w:firstRow="0" w:lastRow="0" w:firstColumn="0" w:lastColumn="0" w:oddVBand="0" w:evenVBand="0" w:oddHBand="0" w:evenHBand="0" w:firstRowFirstColumn="0" w:firstRowLastColumn="0" w:lastRowFirstColumn="0" w:lastRowLastColumn="0"/>
              <w:rPr>
                <w:rFonts w:ascii="Arial" w:hAnsi="Arial" w:cs="Arial"/>
                <w:color w:val="000000"/>
                <w:sz w:val="20"/>
                <w:szCs w:val="20"/>
              </w:rPr>
            </w:pPr>
            <w:r w:rsidRPr="00CD6AF1">
              <w:rPr>
                <w:rFonts w:ascii="Arial" w:hAnsi="Arial" w:cs="Arial"/>
                <w:b/>
                <w:color w:val="000000" w:themeColor="text1"/>
                <w:sz w:val="20"/>
                <w:szCs w:val="20"/>
              </w:rPr>
              <w:t>$</w:t>
            </w:r>
          </w:p>
        </w:tc>
      </w:tr>
    </w:tbl>
    <w:p w14:paraId="051888ED" w14:textId="09D4CCB2" w:rsidR="000D5F31" w:rsidRPr="00D51BA6" w:rsidRDefault="000D5F31" w:rsidP="00D579A5">
      <w:pPr>
        <w:rPr>
          <w:rFonts w:ascii="Arial" w:hAnsi="Arial" w:cs="Arial"/>
          <w:bCs/>
          <w:color w:val="000000"/>
          <w:sz w:val="20"/>
          <w:szCs w:val="20"/>
        </w:rPr>
      </w:pPr>
    </w:p>
    <w:tbl>
      <w:tblPr>
        <w:tblStyle w:val="TableGrid"/>
        <w:tblW w:w="0" w:type="auto"/>
        <w:jc w:val="center"/>
        <w:tblBorders>
          <w:top w:val="single" w:sz="12" w:space="0" w:color="000000" w:themeColor="text1"/>
          <w:left w:val="single" w:sz="12" w:space="0" w:color="000000" w:themeColor="text1"/>
          <w:bottom w:val="single" w:sz="12" w:space="0" w:color="000000" w:themeColor="text1"/>
          <w:right w:val="single" w:sz="12" w:space="0" w:color="000000" w:themeColor="text1"/>
          <w:insideH w:val="single" w:sz="12" w:space="0" w:color="000000" w:themeColor="text1"/>
          <w:insideV w:val="single" w:sz="12" w:space="0" w:color="000000" w:themeColor="text1"/>
        </w:tblBorders>
        <w:tblLook w:val="04A0" w:firstRow="1" w:lastRow="0" w:firstColumn="1" w:lastColumn="0" w:noHBand="0" w:noVBand="1"/>
      </w:tblPr>
      <w:tblGrid>
        <w:gridCol w:w="5745"/>
        <w:gridCol w:w="1666"/>
      </w:tblGrid>
      <w:tr w:rsidR="00523FA6" w:rsidRPr="00F521FC" w14:paraId="60B1B6FF" w14:textId="77777777" w:rsidTr="00721A19">
        <w:trPr>
          <w:trHeight w:val="44"/>
          <w:jc w:val="center"/>
        </w:trPr>
        <w:tc>
          <w:tcPr>
            <w:tcW w:w="7411" w:type="dxa"/>
            <w:gridSpan w:val="2"/>
            <w:shd w:val="clear" w:color="auto" w:fill="E8E8E8" w:themeFill="background2"/>
          </w:tcPr>
          <w:p w14:paraId="3264D0F9" w14:textId="79C4F6EB" w:rsidR="009D6F00" w:rsidRPr="00F521FC" w:rsidRDefault="009D6F00" w:rsidP="00721A19">
            <w:pPr>
              <w:jc w:val="center"/>
              <w:rPr>
                <w:rFonts w:ascii="Arial" w:hAnsi="Arial" w:cs="Arial"/>
                <w:sz w:val="20"/>
                <w:szCs w:val="20"/>
              </w:rPr>
            </w:pPr>
            <w:r>
              <w:rPr>
                <w:rFonts w:ascii="Arial" w:hAnsi="Arial" w:cs="Arial"/>
                <w:sz w:val="20"/>
                <w:szCs w:val="20"/>
              </w:rPr>
              <w:t>Statement of Work</w:t>
            </w:r>
          </w:p>
        </w:tc>
      </w:tr>
      <w:tr w:rsidR="007C0247" w:rsidRPr="00F521FC" w14:paraId="1A646403" w14:textId="77777777" w:rsidTr="009D6F00">
        <w:trPr>
          <w:trHeight w:val="44"/>
          <w:jc w:val="center"/>
        </w:trPr>
        <w:tc>
          <w:tcPr>
            <w:tcW w:w="5745" w:type="dxa"/>
          </w:tcPr>
          <w:p w14:paraId="3509C4FD" w14:textId="2A30F8EA" w:rsidR="003A29E2" w:rsidRPr="00F521FC" w:rsidRDefault="009D6F00" w:rsidP="006F7888">
            <w:pPr>
              <w:rPr>
                <w:rFonts w:ascii="Arial" w:hAnsi="Arial" w:cs="Arial"/>
                <w:sz w:val="20"/>
                <w:szCs w:val="20"/>
              </w:rPr>
            </w:pPr>
            <w:r>
              <w:rPr>
                <w:rFonts w:ascii="Arial" w:hAnsi="Arial" w:cs="Arial"/>
                <w:sz w:val="20"/>
                <w:szCs w:val="20"/>
              </w:rPr>
              <w:t>Statement of Work</w:t>
            </w:r>
            <w:r w:rsidR="00DE4C63">
              <w:rPr>
                <w:rFonts w:ascii="Arial" w:hAnsi="Arial" w:cs="Arial"/>
                <w:sz w:val="20"/>
                <w:szCs w:val="20"/>
              </w:rPr>
              <w:t xml:space="preserve"> </w:t>
            </w:r>
            <w:r w:rsidR="000C7A94">
              <w:rPr>
                <w:rFonts w:ascii="Arial" w:hAnsi="Arial" w:cs="Arial"/>
                <w:sz w:val="20"/>
                <w:szCs w:val="20"/>
              </w:rPr>
              <w:t>Professional Fees</w:t>
            </w:r>
          </w:p>
        </w:tc>
        <w:tc>
          <w:tcPr>
            <w:tcW w:w="1666" w:type="dxa"/>
          </w:tcPr>
          <w:p w14:paraId="52D6ED8F" w14:textId="33E1D5E3" w:rsidR="003A29E2" w:rsidRPr="00F521FC" w:rsidRDefault="00F970B4" w:rsidP="006F7888">
            <w:pPr>
              <w:rPr>
                <w:rFonts w:ascii="Arial" w:hAnsi="Arial" w:cs="Arial"/>
                <w:sz w:val="20"/>
                <w:szCs w:val="20"/>
              </w:rPr>
            </w:pPr>
            <w:r w:rsidRPr="00F521FC">
              <w:rPr>
                <w:rFonts w:ascii="Arial" w:hAnsi="Arial" w:cs="Arial"/>
                <w:sz w:val="20"/>
                <w:szCs w:val="20"/>
              </w:rPr>
              <w:t>$4,603,910</w:t>
            </w:r>
          </w:p>
        </w:tc>
      </w:tr>
      <w:tr w:rsidR="00DE0B88" w:rsidRPr="00F521FC" w14:paraId="5BF8AF18" w14:textId="77777777" w:rsidTr="009D6F00">
        <w:trPr>
          <w:trHeight w:val="44"/>
          <w:jc w:val="center"/>
        </w:trPr>
        <w:tc>
          <w:tcPr>
            <w:tcW w:w="5745" w:type="dxa"/>
          </w:tcPr>
          <w:p w14:paraId="2F876912" w14:textId="0F4A2E24" w:rsidR="00C13AEB" w:rsidRPr="00F521FC" w:rsidRDefault="00B21CCE" w:rsidP="006F7888">
            <w:pPr>
              <w:rPr>
                <w:rFonts w:ascii="Arial" w:hAnsi="Arial" w:cs="Arial"/>
                <w:sz w:val="20"/>
                <w:szCs w:val="20"/>
              </w:rPr>
            </w:pPr>
            <w:r>
              <w:rPr>
                <w:rFonts w:ascii="Arial" w:hAnsi="Arial" w:cs="Arial"/>
                <w:sz w:val="20"/>
                <w:szCs w:val="20"/>
              </w:rPr>
              <w:t>SOW Expenses (5% of Professional Fees)</w:t>
            </w:r>
          </w:p>
        </w:tc>
        <w:tc>
          <w:tcPr>
            <w:tcW w:w="1666" w:type="dxa"/>
          </w:tcPr>
          <w:p w14:paraId="78D69AAC" w14:textId="15E72DEA" w:rsidR="00C13AEB" w:rsidRPr="00F521FC" w:rsidRDefault="005027F6" w:rsidP="006F7888">
            <w:pPr>
              <w:rPr>
                <w:rFonts w:ascii="Arial" w:hAnsi="Arial" w:cs="Arial"/>
                <w:sz w:val="20"/>
                <w:szCs w:val="20"/>
              </w:rPr>
            </w:pPr>
            <w:r>
              <w:rPr>
                <w:rFonts w:ascii="Arial" w:hAnsi="Arial" w:cs="Arial"/>
                <w:sz w:val="20"/>
                <w:szCs w:val="20"/>
              </w:rPr>
              <w:t>$230,196</w:t>
            </w:r>
          </w:p>
        </w:tc>
      </w:tr>
      <w:tr w:rsidR="00DE0B88" w:rsidRPr="00F521FC" w14:paraId="09042FC7" w14:textId="77777777" w:rsidTr="009D6F00">
        <w:trPr>
          <w:trHeight w:val="44"/>
          <w:jc w:val="center"/>
        </w:trPr>
        <w:tc>
          <w:tcPr>
            <w:tcW w:w="5745" w:type="dxa"/>
          </w:tcPr>
          <w:p w14:paraId="6544C2BA" w14:textId="68C4738E" w:rsidR="00C13AEB" w:rsidRPr="00F521FC" w:rsidRDefault="00B21CCE" w:rsidP="006F7888">
            <w:pPr>
              <w:rPr>
                <w:rFonts w:ascii="Arial" w:hAnsi="Arial" w:cs="Arial"/>
                <w:sz w:val="20"/>
                <w:szCs w:val="20"/>
              </w:rPr>
            </w:pPr>
            <w:r>
              <w:rPr>
                <w:rFonts w:ascii="Arial" w:hAnsi="Arial" w:cs="Arial"/>
                <w:sz w:val="20"/>
                <w:szCs w:val="20"/>
              </w:rPr>
              <w:t>SOW Total (Fees</w:t>
            </w:r>
            <w:r w:rsidR="005027F6">
              <w:rPr>
                <w:rFonts w:ascii="Arial" w:hAnsi="Arial" w:cs="Arial"/>
                <w:sz w:val="20"/>
                <w:szCs w:val="20"/>
              </w:rPr>
              <w:t xml:space="preserve"> + Estimated Expenses)</w:t>
            </w:r>
          </w:p>
        </w:tc>
        <w:tc>
          <w:tcPr>
            <w:tcW w:w="1666" w:type="dxa"/>
          </w:tcPr>
          <w:p w14:paraId="19EF3656" w14:textId="0B8CDA66" w:rsidR="00C13AEB" w:rsidRPr="00F521FC" w:rsidRDefault="005027F6" w:rsidP="006F7888">
            <w:pPr>
              <w:rPr>
                <w:rFonts w:ascii="Arial" w:hAnsi="Arial" w:cs="Arial"/>
                <w:sz w:val="20"/>
                <w:szCs w:val="20"/>
              </w:rPr>
            </w:pPr>
            <w:r>
              <w:rPr>
                <w:rFonts w:ascii="Arial" w:hAnsi="Arial" w:cs="Arial"/>
                <w:sz w:val="20"/>
                <w:szCs w:val="20"/>
              </w:rPr>
              <w:t>$4,834,106</w:t>
            </w:r>
          </w:p>
        </w:tc>
      </w:tr>
      <w:tr w:rsidR="00523FA6" w:rsidRPr="00F521FC" w14:paraId="1365D735" w14:textId="77777777" w:rsidTr="00721A19">
        <w:trPr>
          <w:trHeight w:val="44"/>
          <w:jc w:val="center"/>
        </w:trPr>
        <w:tc>
          <w:tcPr>
            <w:tcW w:w="7411" w:type="dxa"/>
            <w:gridSpan w:val="2"/>
            <w:shd w:val="clear" w:color="auto" w:fill="E8E8E8" w:themeFill="background2"/>
          </w:tcPr>
          <w:p w14:paraId="43183995" w14:textId="25382B9B" w:rsidR="003D6232" w:rsidRPr="00F521FC" w:rsidRDefault="003D6232" w:rsidP="00721A19">
            <w:pPr>
              <w:jc w:val="center"/>
              <w:rPr>
                <w:rFonts w:ascii="Arial" w:hAnsi="Arial" w:cs="Arial"/>
                <w:sz w:val="20"/>
                <w:szCs w:val="20"/>
              </w:rPr>
            </w:pPr>
            <w:r>
              <w:rPr>
                <w:rFonts w:ascii="Arial" w:hAnsi="Arial" w:cs="Arial"/>
                <w:sz w:val="20"/>
                <w:szCs w:val="20"/>
              </w:rPr>
              <w:t>Change Order #1</w:t>
            </w:r>
          </w:p>
        </w:tc>
      </w:tr>
      <w:tr w:rsidR="007C0247" w:rsidRPr="00F521FC" w14:paraId="12106844" w14:textId="77777777" w:rsidTr="009D6F00">
        <w:trPr>
          <w:trHeight w:val="44"/>
          <w:jc w:val="center"/>
        </w:trPr>
        <w:tc>
          <w:tcPr>
            <w:tcW w:w="5745" w:type="dxa"/>
          </w:tcPr>
          <w:p w14:paraId="185D917F" w14:textId="7962CC25" w:rsidR="003A29E2" w:rsidRPr="00F521FC" w:rsidRDefault="003A29E2" w:rsidP="006F7888">
            <w:pPr>
              <w:rPr>
                <w:rFonts w:ascii="Arial" w:hAnsi="Arial" w:cs="Arial"/>
                <w:sz w:val="20"/>
                <w:szCs w:val="20"/>
              </w:rPr>
            </w:pPr>
            <w:r w:rsidRPr="00F521FC">
              <w:rPr>
                <w:rFonts w:ascii="Arial" w:hAnsi="Arial" w:cs="Arial"/>
                <w:sz w:val="20"/>
                <w:szCs w:val="20"/>
              </w:rPr>
              <w:lastRenderedPageBreak/>
              <w:t>CO #1</w:t>
            </w:r>
            <w:r w:rsidR="000C7A94">
              <w:rPr>
                <w:rFonts w:ascii="Arial" w:hAnsi="Arial" w:cs="Arial"/>
                <w:sz w:val="20"/>
                <w:szCs w:val="20"/>
              </w:rPr>
              <w:t xml:space="preserve"> Professional Fees</w:t>
            </w:r>
          </w:p>
        </w:tc>
        <w:tc>
          <w:tcPr>
            <w:tcW w:w="1666" w:type="dxa"/>
          </w:tcPr>
          <w:p w14:paraId="58A376C6" w14:textId="17EDF079" w:rsidR="003A29E2" w:rsidRPr="00F521FC" w:rsidRDefault="00F970B4" w:rsidP="006F7888">
            <w:pPr>
              <w:rPr>
                <w:rFonts w:ascii="Arial" w:hAnsi="Arial" w:cs="Arial"/>
                <w:sz w:val="20"/>
                <w:szCs w:val="20"/>
              </w:rPr>
            </w:pPr>
            <w:r w:rsidRPr="00F521FC">
              <w:rPr>
                <w:rFonts w:ascii="Arial" w:hAnsi="Arial" w:cs="Arial"/>
                <w:sz w:val="20"/>
                <w:szCs w:val="20"/>
              </w:rPr>
              <w:t>$488,500</w:t>
            </w:r>
          </w:p>
        </w:tc>
      </w:tr>
      <w:tr w:rsidR="00D35E9F" w:rsidRPr="00F521FC" w14:paraId="286F4B89" w14:textId="77777777" w:rsidTr="00721A19">
        <w:trPr>
          <w:trHeight w:val="44"/>
          <w:jc w:val="center"/>
        </w:trPr>
        <w:tc>
          <w:tcPr>
            <w:tcW w:w="5745" w:type="dxa"/>
            <w:tcBorders>
              <w:top w:val="single" w:sz="12" w:space="0" w:color="000000" w:themeColor="text1"/>
              <w:left w:val="single" w:sz="12" w:space="0" w:color="000000" w:themeColor="text1"/>
              <w:bottom w:val="single" w:sz="12" w:space="0" w:color="000000" w:themeColor="text1"/>
              <w:right w:val="single" w:sz="12" w:space="0" w:color="000000" w:themeColor="text1"/>
            </w:tcBorders>
          </w:tcPr>
          <w:p w14:paraId="0D03E3F0" w14:textId="0DFDCBF9" w:rsidR="00272857" w:rsidRPr="00F521FC" w:rsidRDefault="00992D72" w:rsidP="00272857">
            <w:pPr>
              <w:rPr>
                <w:rFonts w:ascii="Arial" w:hAnsi="Arial" w:cs="Arial"/>
                <w:sz w:val="20"/>
                <w:szCs w:val="20"/>
              </w:rPr>
            </w:pPr>
            <w:r>
              <w:rPr>
                <w:rFonts w:ascii="Arial" w:hAnsi="Arial" w:cs="Arial"/>
                <w:sz w:val="20"/>
                <w:szCs w:val="20"/>
              </w:rPr>
              <w:t>CO #1</w:t>
            </w:r>
            <w:r w:rsidR="00272857">
              <w:rPr>
                <w:rFonts w:ascii="Arial" w:hAnsi="Arial" w:cs="Arial"/>
                <w:sz w:val="20"/>
                <w:szCs w:val="20"/>
              </w:rPr>
              <w:t xml:space="preserve"> Expenses (5% of Professional Fees)</w:t>
            </w:r>
          </w:p>
        </w:tc>
        <w:tc>
          <w:tcPr>
            <w:tcW w:w="1666" w:type="dxa"/>
          </w:tcPr>
          <w:p w14:paraId="694C1FDD" w14:textId="5E9D191D" w:rsidR="00272857" w:rsidRPr="00F521FC" w:rsidRDefault="00922E72" w:rsidP="00272857">
            <w:pPr>
              <w:rPr>
                <w:rFonts w:ascii="Arial" w:hAnsi="Arial" w:cs="Arial"/>
                <w:sz w:val="20"/>
                <w:szCs w:val="20"/>
              </w:rPr>
            </w:pPr>
            <w:r>
              <w:rPr>
                <w:rFonts w:ascii="Arial" w:hAnsi="Arial" w:cs="Arial"/>
                <w:sz w:val="20"/>
                <w:szCs w:val="20"/>
              </w:rPr>
              <w:t>$24,425</w:t>
            </w:r>
          </w:p>
        </w:tc>
      </w:tr>
      <w:tr w:rsidR="00D35E9F" w:rsidRPr="00F521FC" w14:paraId="744C6173" w14:textId="77777777" w:rsidTr="00721A19">
        <w:trPr>
          <w:trHeight w:val="44"/>
          <w:jc w:val="center"/>
        </w:trPr>
        <w:tc>
          <w:tcPr>
            <w:tcW w:w="5745" w:type="dxa"/>
            <w:tcBorders>
              <w:top w:val="single" w:sz="12" w:space="0" w:color="000000" w:themeColor="text1"/>
              <w:left w:val="single" w:sz="12" w:space="0" w:color="000000" w:themeColor="text1"/>
              <w:bottom w:val="single" w:sz="12" w:space="0" w:color="000000" w:themeColor="text1"/>
              <w:right w:val="single" w:sz="12" w:space="0" w:color="000000" w:themeColor="text1"/>
            </w:tcBorders>
          </w:tcPr>
          <w:p w14:paraId="24CF1B34" w14:textId="15A5A368" w:rsidR="00272857" w:rsidRPr="00F521FC" w:rsidRDefault="00992D72" w:rsidP="00272857">
            <w:pPr>
              <w:rPr>
                <w:rFonts w:ascii="Arial" w:hAnsi="Arial" w:cs="Arial"/>
                <w:sz w:val="20"/>
                <w:szCs w:val="20"/>
              </w:rPr>
            </w:pPr>
            <w:r>
              <w:rPr>
                <w:rFonts w:ascii="Arial" w:hAnsi="Arial" w:cs="Arial"/>
                <w:sz w:val="20"/>
                <w:szCs w:val="20"/>
              </w:rPr>
              <w:t>CO #1</w:t>
            </w:r>
            <w:r w:rsidR="00272857">
              <w:rPr>
                <w:rFonts w:ascii="Arial" w:hAnsi="Arial" w:cs="Arial"/>
                <w:sz w:val="20"/>
                <w:szCs w:val="20"/>
              </w:rPr>
              <w:t xml:space="preserve"> Total (Fees + Estimated Expenses)</w:t>
            </w:r>
          </w:p>
        </w:tc>
        <w:tc>
          <w:tcPr>
            <w:tcW w:w="1666" w:type="dxa"/>
          </w:tcPr>
          <w:p w14:paraId="38537215" w14:textId="1D003192" w:rsidR="00272857" w:rsidRPr="00F521FC" w:rsidRDefault="00922E72" w:rsidP="00272857">
            <w:pPr>
              <w:rPr>
                <w:rFonts w:ascii="Arial" w:hAnsi="Arial" w:cs="Arial"/>
                <w:sz w:val="20"/>
                <w:szCs w:val="20"/>
              </w:rPr>
            </w:pPr>
            <w:r>
              <w:rPr>
                <w:rFonts w:ascii="Arial" w:hAnsi="Arial" w:cs="Arial"/>
                <w:sz w:val="20"/>
                <w:szCs w:val="20"/>
              </w:rPr>
              <w:t>$512,92</w:t>
            </w:r>
            <w:r w:rsidR="00567057">
              <w:rPr>
                <w:rFonts w:ascii="Arial" w:hAnsi="Arial" w:cs="Arial"/>
                <w:sz w:val="20"/>
                <w:szCs w:val="20"/>
              </w:rPr>
              <w:t>5</w:t>
            </w:r>
          </w:p>
        </w:tc>
      </w:tr>
      <w:tr w:rsidR="00297805" w:rsidRPr="00F521FC" w14:paraId="2EC65602" w14:textId="77777777">
        <w:trPr>
          <w:trHeight w:val="174"/>
          <w:jc w:val="center"/>
        </w:trPr>
        <w:tc>
          <w:tcPr>
            <w:tcW w:w="7411" w:type="dxa"/>
            <w:gridSpan w:val="2"/>
            <w:shd w:val="clear" w:color="auto" w:fill="E8E8E8" w:themeFill="background2"/>
          </w:tcPr>
          <w:p w14:paraId="5E42410C" w14:textId="5E352F83" w:rsidR="00297805" w:rsidRPr="00F521FC" w:rsidRDefault="00297805" w:rsidP="00721A19">
            <w:pPr>
              <w:jc w:val="center"/>
              <w:rPr>
                <w:rFonts w:ascii="Arial" w:hAnsi="Arial" w:cs="Arial"/>
                <w:sz w:val="20"/>
                <w:szCs w:val="20"/>
              </w:rPr>
            </w:pPr>
            <w:r>
              <w:rPr>
                <w:rFonts w:ascii="Arial" w:hAnsi="Arial" w:cs="Arial"/>
                <w:sz w:val="20"/>
                <w:szCs w:val="20"/>
              </w:rPr>
              <w:t>Change Order #2</w:t>
            </w:r>
          </w:p>
        </w:tc>
      </w:tr>
      <w:tr w:rsidR="007C0247" w:rsidRPr="00F521FC" w14:paraId="3BB2E29D" w14:textId="77777777" w:rsidTr="009D6F00">
        <w:trPr>
          <w:trHeight w:val="174"/>
          <w:jc w:val="center"/>
        </w:trPr>
        <w:tc>
          <w:tcPr>
            <w:tcW w:w="5745" w:type="dxa"/>
          </w:tcPr>
          <w:p w14:paraId="1A7CC67B" w14:textId="1ED815E4" w:rsidR="003A29E2" w:rsidRPr="00F521FC" w:rsidRDefault="003A29E2" w:rsidP="006F7888">
            <w:pPr>
              <w:rPr>
                <w:rFonts w:ascii="Arial" w:hAnsi="Arial" w:cs="Arial"/>
                <w:sz w:val="20"/>
                <w:szCs w:val="20"/>
              </w:rPr>
            </w:pPr>
            <w:r w:rsidRPr="00F521FC">
              <w:rPr>
                <w:rFonts w:ascii="Arial" w:hAnsi="Arial" w:cs="Arial"/>
                <w:sz w:val="20"/>
                <w:szCs w:val="20"/>
              </w:rPr>
              <w:t>CO #2</w:t>
            </w:r>
            <w:r w:rsidR="00992D72">
              <w:rPr>
                <w:rFonts w:ascii="Arial" w:hAnsi="Arial" w:cs="Arial"/>
                <w:sz w:val="20"/>
                <w:szCs w:val="20"/>
              </w:rPr>
              <w:t xml:space="preserve"> Professional Fees</w:t>
            </w:r>
          </w:p>
        </w:tc>
        <w:tc>
          <w:tcPr>
            <w:tcW w:w="1666" w:type="dxa"/>
          </w:tcPr>
          <w:p w14:paraId="3FD724FD" w14:textId="46657468" w:rsidR="003A29E2" w:rsidRPr="00F521FC" w:rsidRDefault="007A4C29" w:rsidP="006F7888">
            <w:pPr>
              <w:rPr>
                <w:rFonts w:ascii="Arial" w:hAnsi="Arial" w:cs="Arial"/>
                <w:sz w:val="20"/>
                <w:szCs w:val="20"/>
              </w:rPr>
            </w:pPr>
            <w:r w:rsidRPr="00F521FC">
              <w:rPr>
                <w:rFonts w:ascii="Arial" w:hAnsi="Arial" w:cs="Arial"/>
                <w:sz w:val="20"/>
                <w:szCs w:val="20"/>
              </w:rPr>
              <w:t>$1,106,490</w:t>
            </w:r>
          </w:p>
        </w:tc>
      </w:tr>
      <w:tr w:rsidR="00D35E9F" w:rsidRPr="00F521FC" w14:paraId="47AA2EAF" w14:textId="77777777" w:rsidTr="00721A19">
        <w:trPr>
          <w:trHeight w:val="44"/>
          <w:jc w:val="center"/>
        </w:trPr>
        <w:tc>
          <w:tcPr>
            <w:tcW w:w="5745" w:type="dxa"/>
            <w:tcBorders>
              <w:top w:val="single" w:sz="12" w:space="0" w:color="000000" w:themeColor="text1"/>
              <w:left w:val="single" w:sz="12" w:space="0" w:color="000000" w:themeColor="text1"/>
              <w:bottom w:val="single" w:sz="12" w:space="0" w:color="000000" w:themeColor="text1"/>
              <w:right w:val="single" w:sz="12" w:space="0" w:color="000000" w:themeColor="text1"/>
            </w:tcBorders>
          </w:tcPr>
          <w:p w14:paraId="1F8D0152" w14:textId="47686FE6" w:rsidR="00272857" w:rsidRPr="00F521FC" w:rsidRDefault="00992D72" w:rsidP="00272857">
            <w:pPr>
              <w:rPr>
                <w:rFonts w:ascii="Arial" w:hAnsi="Arial" w:cs="Arial"/>
                <w:sz w:val="20"/>
                <w:szCs w:val="20"/>
              </w:rPr>
            </w:pPr>
            <w:r>
              <w:rPr>
                <w:rFonts w:ascii="Arial" w:hAnsi="Arial" w:cs="Arial"/>
                <w:sz w:val="20"/>
                <w:szCs w:val="20"/>
              </w:rPr>
              <w:t>CO #2</w:t>
            </w:r>
            <w:r w:rsidR="00272857">
              <w:rPr>
                <w:rFonts w:ascii="Arial" w:hAnsi="Arial" w:cs="Arial"/>
                <w:sz w:val="20"/>
                <w:szCs w:val="20"/>
              </w:rPr>
              <w:t xml:space="preserve"> Expenses (5% of Professional Fees)</w:t>
            </w:r>
          </w:p>
        </w:tc>
        <w:tc>
          <w:tcPr>
            <w:tcW w:w="1666" w:type="dxa"/>
          </w:tcPr>
          <w:p w14:paraId="7F785D8F" w14:textId="39A12AD0" w:rsidR="00272857" w:rsidRPr="00F521FC" w:rsidRDefault="00E572B8" w:rsidP="00272857">
            <w:pPr>
              <w:rPr>
                <w:rFonts w:ascii="Arial" w:hAnsi="Arial" w:cs="Arial"/>
                <w:sz w:val="20"/>
                <w:szCs w:val="20"/>
              </w:rPr>
            </w:pPr>
            <w:r>
              <w:rPr>
                <w:rFonts w:ascii="Arial" w:hAnsi="Arial" w:cs="Arial"/>
                <w:sz w:val="20"/>
                <w:szCs w:val="20"/>
              </w:rPr>
              <w:t>$55,324</w:t>
            </w:r>
          </w:p>
        </w:tc>
      </w:tr>
      <w:tr w:rsidR="00D35E9F" w:rsidRPr="00F521FC" w14:paraId="32858C39" w14:textId="77777777" w:rsidTr="00721A19">
        <w:trPr>
          <w:trHeight w:val="44"/>
          <w:jc w:val="center"/>
        </w:trPr>
        <w:tc>
          <w:tcPr>
            <w:tcW w:w="5745" w:type="dxa"/>
            <w:tcBorders>
              <w:top w:val="single" w:sz="12" w:space="0" w:color="000000" w:themeColor="text1"/>
              <w:left w:val="single" w:sz="12" w:space="0" w:color="000000" w:themeColor="text1"/>
              <w:bottom w:val="single" w:sz="12" w:space="0" w:color="000000" w:themeColor="text1"/>
              <w:right w:val="single" w:sz="12" w:space="0" w:color="000000" w:themeColor="text1"/>
            </w:tcBorders>
          </w:tcPr>
          <w:p w14:paraId="29C402D9" w14:textId="7C7B3644" w:rsidR="00272857" w:rsidRPr="00F521FC" w:rsidRDefault="00992D72" w:rsidP="00272857">
            <w:pPr>
              <w:rPr>
                <w:rFonts w:ascii="Arial" w:hAnsi="Arial" w:cs="Arial"/>
                <w:sz w:val="20"/>
                <w:szCs w:val="20"/>
              </w:rPr>
            </w:pPr>
            <w:r>
              <w:rPr>
                <w:rFonts w:ascii="Arial" w:hAnsi="Arial" w:cs="Arial"/>
                <w:sz w:val="20"/>
                <w:szCs w:val="20"/>
              </w:rPr>
              <w:t>CO #2</w:t>
            </w:r>
            <w:r w:rsidR="00272857">
              <w:rPr>
                <w:rFonts w:ascii="Arial" w:hAnsi="Arial" w:cs="Arial"/>
                <w:sz w:val="20"/>
                <w:szCs w:val="20"/>
              </w:rPr>
              <w:t xml:space="preserve"> Total (Fees + Estimated Expenses)</w:t>
            </w:r>
          </w:p>
        </w:tc>
        <w:tc>
          <w:tcPr>
            <w:tcW w:w="1666" w:type="dxa"/>
          </w:tcPr>
          <w:p w14:paraId="5FAE0869" w14:textId="72C35672" w:rsidR="00272857" w:rsidRPr="00F521FC" w:rsidRDefault="00E572B8" w:rsidP="00272857">
            <w:pPr>
              <w:rPr>
                <w:rFonts w:ascii="Arial" w:hAnsi="Arial" w:cs="Arial"/>
                <w:sz w:val="20"/>
                <w:szCs w:val="20"/>
              </w:rPr>
            </w:pPr>
            <w:r>
              <w:rPr>
                <w:rFonts w:ascii="Arial" w:hAnsi="Arial" w:cs="Arial"/>
                <w:sz w:val="20"/>
                <w:szCs w:val="20"/>
              </w:rPr>
              <w:t>$1,161,814</w:t>
            </w:r>
          </w:p>
        </w:tc>
      </w:tr>
      <w:tr w:rsidR="00523FA6" w:rsidRPr="00F521FC" w14:paraId="07E74CF8" w14:textId="77777777" w:rsidTr="00721A19">
        <w:trPr>
          <w:trHeight w:val="44"/>
          <w:jc w:val="center"/>
        </w:trPr>
        <w:tc>
          <w:tcPr>
            <w:tcW w:w="7411" w:type="dxa"/>
            <w:gridSpan w:val="2"/>
            <w:shd w:val="clear" w:color="auto" w:fill="E8E8E8" w:themeFill="background2"/>
          </w:tcPr>
          <w:p w14:paraId="502072F7" w14:textId="5A2A59C9" w:rsidR="00297805" w:rsidRPr="00F521FC" w:rsidRDefault="00297805" w:rsidP="00721A19">
            <w:pPr>
              <w:jc w:val="center"/>
              <w:rPr>
                <w:rFonts w:ascii="Arial" w:hAnsi="Arial" w:cs="Arial"/>
                <w:sz w:val="20"/>
                <w:szCs w:val="20"/>
              </w:rPr>
            </w:pPr>
            <w:r>
              <w:rPr>
                <w:rFonts w:ascii="Arial" w:hAnsi="Arial" w:cs="Arial"/>
                <w:sz w:val="20"/>
                <w:szCs w:val="20"/>
              </w:rPr>
              <w:t>Change Order #3</w:t>
            </w:r>
          </w:p>
        </w:tc>
      </w:tr>
      <w:tr w:rsidR="007C0247" w:rsidRPr="00F521FC" w14:paraId="76DC9E31" w14:textId="77777777" w:rsidTr="009D6F00">
        <w:trPr>
          <w:trHeight w:val="44"/>
          <w:jc w:val="center"/>
        </w:trPr>
        <w:tc>
          <w:tcPr>
            <w:tcW w:w="5745" w:type="dxa"/>
          </w:tcPr>
          <w:p w14:paraId="68468B83" w14:textId="1B0C33C3" w:rsidR="006B70D1" w:rsidRPr="00F521FC" w:rsidRDefault="006B70D1" w:rsidP="006F7888">
            <w:pPr>
              <w:rPr>
                <w:rFonts w:ascii="Arial" w:hAnsi="Arial" w:cs="Arial"/>
                <w:sz w:val="20"/>
                <w:szCs w:val="20"/>
              </w:rPr>
            </w:pPr>
            <w:r w:rsidRPr="00F521FC">
              <w:rPr>
                <w:rFonts w:ascii="Arial" w:hAnsi="Arial" w:cs="Arial"/>
                <w:sz w:val="20"/>
                <w:szCs w:val="20"/>
              </w:rPr>
              <w:t>CO #3</w:t>
            </w:r>
            <w:r w:rsidR="00992D72">
              <w:rPr>
                <w:rFonts w:ascii="Arial" w:hAnsi="Arial" w:cs="Arial"/>
                <w:sz w:val="20"/>
                <w:szCs w:val="20"/>
              </w:rPr>
              <w:t xml:space="preserve"> Professional Fees</w:t>
            </w:r>
          </w:p>
        </w:tc>
        <w:tc>
          <w:tcPr>
            <w:tcW w:w="1666" w:type="dxa"/>
          </w:tcPr>
          <w:p w14:paraId="75632057" w14:textId="73C917A0" w:rsidR="006B70D1" w:rsidRPr="00F521FC" w:rsidRDefault="006B70D1" w:rsidP="006F7888">
            <w:pPr>
              <w:rPr>
                <w:rFonts w:ascii="Arial" w:hAnsi="Arial" w:cs="Arial"/>
                <w:sz w:val="20"/>
                <w:szCs w:val="20"/>
              </w:rPr>
            </w:pPr>
            <w:r w:rsidRPr="00F521FC">
              <w:rPr>
                <w:rFonts w:ascii="Arial" w:hAnsi="Arial" w:cs="Arial"/>
                <w:sz w:val="20"/>
                <w:szCs w:val="20"/>
              </w:rPr>
              <w:t>$321,64</w:t>
            </w:r>
            <w:r w:rsidR="00567057">
              <w:rPr>
                <w:rFonts w:ascii="Arial" w:hAnsi="Arial" w:cs="Arial"/>
                <w:sz w:val="20"/>
                <w:szCs w:val="20"/>
              </w:rPr>
              <w:t>0</w:t>
            </w:r>
          </w:p>
        </w:tc>
      </w:tr>
      <w:tr w:rsidR="00D35E9F" w:rsidRPr="00F521FC" w14:paraId="29CDDC34" w14:textId="77777777" w:rsidTr="00721A19">
        <w:trPr>
          <w:trHeight w:val="44"/>
          <w:jc w:val="center"/>
        </w:trPr>
        <w:tc>
          <w:tcPr>
            <w:tcW w:w="5745" w:type="dxa"/>
            <w:tcBorders>
              <w:top w:val="single" w:sz="12" w:space="0" w:color="000000" w:themeColor="text1"/>
              <w:left w:val="single" w:sz="12" w:space="0" w:color="000000" w:themeColor="text1"/>
              <w:bottom w:val="single" w:sz="12" w:space="0" w:color="000000" w:themeColor="text1"/>
              <w:right w:val="single" w:sz="12" w:space="0" w:color="000000" w:themeColor="text1"/>
            </w:tcBorders>
          </w:tcPr>
          <w:p w14:paraId="1BB97805" w14:textId="73E83C35" w:rsidR="00272857" w:rsidRPr="00F521FC" w:rsidRDefault="00992D72" w:rsidP="00272857">
            <w:pPr>
              <w:rPr>
                <w:rFonts w:ascii="Arial" w:hAnsi="Arial" w:cs="Arial"/>
                <w:sz w:val="20"/>
                <w:szCs w:val="20"/>
              </w:rPr>
            </w:pPr>
            <w:r>
              <w:rPr>
                <w:rFonts w:ascii="Arial" w:hAnsi="Arial" w:cs="Arial"/>
                <w:sz w:val="20"/>
                <w:szCs w:val="20"/>
              </w:rPr>
              <w:t>CO #3</w:t>
            </w:r>
            <w:r w:rsidR="00272857">
              <w:rPr>
                <w:rFonts w:ascii="Arial" w:hAnsi="Arial" w:cs="Arial"/>
                <w:sz w:val="20"/>
                <w:szCs w:val="20"/>
              </w:rPr>
              <w:t xml:space="preserve"> Expenses (5% of Professional Fees)</w:t>
            </w:r>
          </w:p>
        </w:tc>
        <w:tc>
          <w:tcPr>
            <w:tcW w:w="1666" w:type="dxa"/>
          </w:tcPr>
          <w:p w14:paraId="353E158F" w14:textId="498F4545" w:rsidR="00272857" w:rsidRPr="00F521FC" w:rsidRDefault="00E572B8" w:rsidP="00272857">
            <w:pPr>
              <w:rPr>
                <w:rFonts w:ascii="Arial" w:hAnsi="Arial" w:cs="Arial"/>
                <w:sz w:val="20"/>
                <w:szCs w:val="20"/>
              </w:rPr>
            </w:pPr>
            <w:r>
              <w:rPr>
                <w:rFonts w:ascii="Arial" w:hAnsi="Arial" w:cs="Arial"/>
                <w:sz w:val="20"/>
                <w:szCs w:val="20"/>
              </w:rPr>
              <w:t>$0</w:t>
            </w:r>
          </w:p>
        </w:tc>
      </w:tr>
      <w:tr w:rsidR="00D35E9F" w:rsidRPr="00F521FC" w14:paraId="69EF9F1C" w14:textId="77777777" w:rsidTr="00721A19">
        <w:trPr>
          <w:trHeight w:val="44"/>
          <w:jc w:val="center"/>
        </w:trPr>
        <w:tc>
          <w:tcPr>
            <w:tcW w:w="5745" w:type="dxa"/>
            <w:tcBorders>
              <w:top w:val="single" w:sz="12" w:space="0" w:color="000000" w:themeColor="text1"/>
              <w:left w:val="single" w:sz="12" w:space="0" w:color="000000" w:themeColor="text1"/>
              <w:bottom w:val="single" w:sz="12" w:space="0" w:color="000000" w:themeColor="text1"/>
              <w:right w:val="single" w:sz="12" w:space="0" w:color="000000" w:themeColor="text1"/>
            </w:tcBorders>
          </w:tcPr>
          <w:p w14:paraId="7A31BFF0" w14:textId="408EDE5D" w:rsidR="00272857" w:rsidRPr="00F521FC" w:rsidRDefault="00992D72" w:rsidP="00272857">
            <w:pPr>
              <w:rPr>
                <w:rFonts w:ascii="Arial" w:hAnsi="Arial" w:cs="Arial"/>
                <w:sz w:val="20"/>
                <w:szCs w:val="20"/>
              </w:rPr>
            </w:pPr>
            <w:r>
              <w:rPr>
                <w:rFonts w:ascii="Arial" w:hAnsi="Arial" w:cs="Arial"/>
                <w:sz w:val="20"/>
                <w:szCs w:val="20"/>
              </w:rPr>
              <w:t>CO #3</w:t>
            </w:r>
            <w:r w:rsidR="00272857">
              <w:rPr>
                <w:rFonts w:ascii="Arial" w:hAnsi="Arial" w:cs="Arial"/>
                <w:sz w:val="20"/>
                <w:szCs w:val="20"/>
              </w:rPr>
              <w:t xml:space="preserve"> Total (Fees + Estimated Expenses)</w:t>
            </w:r>
          </w:p>
        </w:tc>
        <w:tc>
          <w:tcPr>
            <w:tcW w:w="1666" w:type="dxa"/>
          </w:tcPr>
          <w:p w14:paraId="619D4868" w14:textId="56D764EA" w:rsidR="00272857" w:rsidRPr="00F521FC" w:rsidRDefault="00640A5B" w:rsidP="00272857">
            <w:pPr>
              <w:rPr>
                <w:rFonts w:ascii="Arial" w:hAnsi="Arial" w:cs="Arial"/>
                <w:sz w:val="20"/>
                <w:szCs w:val="20"/>
              </w:rPr>
            </w:pPr>
            <w:r>
              <w:rPr>
                <w:rFonts w:ascii="Arial" w:hAnsi="Arial" w:cs="Arial"/>
                <w:sz w:val="20"/>
                <w:szCs w:val="20"/>
              </w:rPr>
              <w:t>$321,</w:t>
            </w:r>
            <w:r w:rsidR="00E572B8">
              <w:rPr>
                <w:rFonts w:ascii="Arial" w:hAnsi="Arial" w:cs="Arial"/>
                <w:sz w:val="20"/>
                <w:szCs w:val="20"/>
              </w:rPr>
              <w:t>640</w:t>
            </w:r>
          </w:p>
        </w:tc>
      </w:tr>
      <w:tr w:rsidR="00523FA6" w:rsidRPr="00F521FC" w14:paraId="01DA910E" w14:textId="77777777" w:rsidTr="00721A19">
        <w:trPr>
          <w:trHeight w:val="174"/>
          <w:jc w:val="center"/>
        </w:trPr>
        <w:tc>
          <w:tcPr>
            <w:tcW w:w="7411" w:type="dxa"/>
            <w:gridSpan w:val="2"/>
            <w:shd w:val="clear" w:color="auto" w:fill="E8E8E8" w:themeFill="background2"/>
          </w:tcPr>
          <w:p w14:paraId="0DB55DC2" w14:textId="6A43AA0F" w:rsidR="0011246D" w:rsidRPr="00F521FC" w:rsidRDefault="0011246D" w:rsidP="00721A19">
            <w:pPr>
              <w:jc w:val="center"/>
              <w:rPr>
                <w:rFonts w:ascii="Arial" w:hAnsi="Arial" w:cs="Arial"/>
                <w:sz w:val="20"/>
                <w:szCs w:val="20"/>
              </w:rPr>
            </w:pPr>
            <w:r>
              <w:rPr>
                <w:rFonts w:ascii="Arial" w:hAnsi="Arial" w:cs="Arial"/>
                <w:sz w:val="20"/>
                <w:szCs w:val="20"/>
              </w:rPr>
              <w:t>Change Order #4</w:t>
            </w:r>
          </w:p>
        </w:tc>
      </w:tr>
      <w:tr w:rsidR="007C0247" w:rsidRPr="00F521FC" w14:paraId="363BCDB5" w14:textId="77777777" w:rsidTr="009D6F00">
        <w:trPr>
          <w:trHeight w:val="174"/>
          <w:jc w:val="center"/>
        </w:trPr>
        <w:tc>
          <w:tcPr>
            <w:tcW w:w="5745" w:type="dxa"/>
          </w:tcPr>
          <w:p w14:paraId="7BB52C76" w14:textId="40C55F0F" w:rsidR="000333C1" w:rsidRPr="00F521FC" w:rsidRDefault="000333C1" w:rsidP="006F7888">
            <w:pPr>
              <w:rPr>
                <w:rFonts w:ascii="Arial" w:hAnsi="Arial" w:cs="Arial"/>
                <w:sz w:val="20"/>
                <w:szCs w:val="20"/>
              </w:rPr>
            </w:pPr>
            <w:r w:rsidRPr="00F521FC">
              <w:rPr>
                <w:rFonts w:ascii="Arial" w:hAnsi="Arial" w:cs="Arial"/>
                <w:sz w:val="20"/>
                <w:szCs w:val="20"/>
              </w:rPr>
              <w:t>CO #4</w:t>
            </w:r>
            <w:r w:rsidR="00992D72">
              <w:rPr>
                <w:rFonts w:ascii="Arial" w:hAnsi="Arial" w:cs="Arial"/>
                <w:sz w:val="20"/>
                <w:szCs w:val="20"/>
              </w:rPr>
              <w:t xml:space="preserve"> Professional Fees</w:t>
            </w:r>
          </w:p>
        </w:tc>
        <w:tc>
          <w:tcPr>
            <w:tcW w:w="1666" w:type="dxa"/>
          </w:tcPr>
          <w:p w14:paraId="7077927E" w14:textId="5868272E" w:rsidR="000333C1" w:rsidRPr="00F521FC" w:rsidRDefault="0017629D" w:rsidP="006F7888">
            <w:pPr>
              <w:rPr>
                <w:rFonts w:ascii="Arial" w:hAnsi="Arial" w:cs="Arial"/>
                <w:sz w:val="20"/>
                <w:szCs w:val="20"/>
                <w:highlight w:val="yellow"/>
              </w:rPr>
            </w:pPr>
            <w:r w:rsidRPr="00F521FC">
              <w:rPr>
                <w:rFonts w:ascii="Arial" w:hAnsi="Arial" w:cs="Arial"/>
                <w:sz w:val="20"/>
                <w:szCs w:val="20"/>
              </w:rPr>
              <w:t>$</w:t>
            </w:r>
            <w:r w:rsidR="00D579A5" w:rsidRPr="00F521FC">
              <w:rPr>
                <w:rFonts w:ascii="Arial" w:hAnsi="Arial" w:cs="Arial"/>
                <w:sz w:val="20"/>
                <w:szCs w:val="20"/>
              </w:rPr>
              <w:t>1,351,875</w:t>
            </w:r>
          </w:p>
        </w:tc>
      </w:tr>
      <w:tr w:rsidR="00D35E9F" w:rsidRPr="00F521FC" w14:paraId="4ACAF392" w14:textId="77777777" w:rsidTr="00721A19">
        <w:trPr>
          <w:trHeight w:val="44"/>
          <w:jc w:val="center"/>
        </w:trPr>
        <w:tc>
          <w:tcPr>
            <w:tcW w:w="5745" w:type="dxa"/>
            <w:tcBorders>
              <w:top w:val="single" w:sz="12" w:space="0" w:color="000000" w:themeColor="text1"/>
              <w:left w:val="single" w:sz="12" w:space="0" w:color="000000" w:themeColor="text1"/>
              <w:bottom w:val="single" w:sz="12" w:space="0" w:color="000000" w:themeColor="text1"/>
              <w:right w:val="single" w:sz="12" w:space="0" w:color="000000" w:themeColor="text1"/>
            </w:tcBorders>
          </w:tcPr>
          <w:p w14:paraId="6D7E6DA9" w14:textId="0BC6AC8F" w:rsidR="00272857" w:rsidRPr="00F521FC" w:rsidRDefault="00992D72" w:rsidP="00272857">
            <w:pPr>
              <w:rPr>
                <w:rFonts w:ascii="Arial" w:hAnsi="Arial" w:cs="Arial"/>
                <w:sz w:val="20"/>
                <w:szCs w:val="20"/>
              </w:rPr>
            </w:pPr>
            <w:r>
              <w:rPr>
                <w:rFonts w:ascii="Arial" w:hAnsi="Arial" w:cs="Arial"/>
                <w:sz w:val="20"/>
                <w:szCs w:val="20"/>
              </w:rPr>
              <w:t>CO #4</w:t>
            </w:r>
            <w:r w:rsidR="00272857">
              <w:rPr>
                <w:rFonts w:ascii="Arial" w:hAnsi="Arial" w:cs="Arial"/>
                <w:sz w:val="20"/>
                <w:szCs w:val="20"/>
              </w:rPr>
              <w:t xml:space="preserve"> Expenses (5% of Professional Fees)</w:t>
            </w:r>
          </w:p>
        </w:tc>
        <w:tc>
          <w:tcPr>
            <w:tcW w:w="1666" w:type="dxa"/>
          </w:tcPr>
          <w:p w14:paraId="2641F118" w14:textId="734EE147" w:rsidR="00272857" w:rsidRPr="00F521FC" w:rsidRDefault="00640A5B" w:rsidP="00272857">
            <w:pPr>
              <w:rPr>
                <w:rFonts w:ascii="Arial" w:hAnsi="Arial" w:cs="Arial"/>
                <w:sz w:val="20"/>
                <w:szCs w:val="20"/>
              </w:rPr>
            </w:pPr>
            <w:r>
              <w:rPr>
                <w:rFonts w:ascii="Arial" w:hAnsi="Arial" w:cs="Arial"/>
                <w:sz w:val="20"/>
                <w:szCs w:val="20"/>
              </w:rPr>
              <w:t>$67,593.75</w:t>
            </w:r>
          </w:p>
        </w:tc>
      </w:tr>
      <w:tr w:rsidR="00D35E9F" w:rsidRPr="00F521FC" w14:paraId="5DA7E4E7" w14:textId="77777777" w:rsidTr="00721A19">
        <w:trPr>
          <w:trHeight w:val="44"/>
          <w:jc w:val="center"/>
        </w:trPr>
        <w:tc>
          <w:tcPr>
            <w:tcW w:w="5745" w:type="dxa"/>
            <w:tcBorders>
              <w:top w:val="single" w:sz="12" w:space="0" w:color="000000" w:themeColor="text1"/>
              <w:left w:val="single" w:sz="12" w:space="0" w:color="000000" w:themeColor="text1"/>
              <w:bottom w:val="single" w:sz="12" w:space="0" w:color="000000" w:themeColor="text1"/>
              <w:right w:val="single" w:sz="12" w:space="0" w:color="000000" w:themeColor="text1"/>
            </w:tcBorders>
          </w:tcPr>
          <w:p w14:paraId="43B11CA6" w14:textId="3ABA52C0" w:rsidR="00272857" w:rsidRPr="00F521FC" w:rsidRDefault="00992D72" w:rsidP="00272857">
            <w:pPr>
              <w:rPr>
                <w:rFonts w:ascii="Arial" w:hAnsi="Arial" w:cs="Arial"/>
                <w:sz w:val="20"/>
                <w:szCs w:val="20"/>
              </w:rPr>
            </w:pPr>
            <w:r>
              <w:rPr>
                <w:rFonts w:ascii="Arial" w:hAnsi="Arial" w:cs="Arial"/>
                <w:sz w:val="20"/>
                <w:szCs w:val="20"/>
              </w:rPr>
              <w:t>CO #4</w:t>
            </w:r>
            <w:r w:rsidR="00272857">
              <w:rPr>
                <w:rFonts w:ascii="Arial" w:hAnsi="Arial" w:cs="Arial"/>
                <w:sz w:val="20"/>
                <w:szCs w:val="20"/>
              </w:rPr>
              <w:t xml:space="preserve"> Total (Fees + Estimated Expenses)</w:t>
            </w:r>
          </w:p>
        </w:tc>
        <w:tc>
          <w:tcPr>
            <w:tcW w:w="1666" w:type="dxa"/>
          </w:tcPr>
          <w:p w14:paraId="7CA4E9BD" w14:textId="066F5A36" w:rsidR="00272857" w:rsidRPr="00F521FC" w:rsidRDefault="00DE4EF2" w:rsidP="00272857">
            <w:pPr>
              <w:rPr>
                <w:rFonts w:ascii="Arial" w:hAnsi="Arial" w:cs="Arial"/>
                <w:sz w:val="20"/>
                <w:szCs w:val="20"/>
              </w:rPr>
            </w:pPr>
            <w:r>
              <w:rPr>
                <w:rFonts w:ascii="Arial" w:hAnsi="Arial" w:cs="Arial"/>
                <w:sz w:val="20"/>
                <w:szCs w:val="20"/>
              </w:rPr>
              <w:t>$1,419,468.75</w:t>
            </w:r>
          </w:p>
        </w:tc>
      </w:tr>
      <w:tr w:rsidR="0011246D" w:rsidRPr="00F521FC" w14:paraId="00CFB0BB" w14:textId="77777777" w:rsidTr="0011246D">
        <w:trPr>
          <w:trHeight w:val="44"/>
          <w:jc w:val="center"/>
        </w:trPr>
        <w:tc>
          <w:tcPr>
            <w:tcW w:w="7411" w:type="dxa"/>
            <w:gridSpan w:val="2"/>
            <w:shd w:val="clear" w:color="auto" w:fill="E8E8E8" w:themeFill="background2"/>
          </w:tcPr>
          <w:p w14:paraId="2F1CD979" w14:textId="3A066E90" w:rsidR="0011246D" w:rsidRPr="00357F91" w:rsidRDefault="0011246D" w:rsidP="0011246D">
            <w:pPr>
              <w:jc w:val="center"/>
              <w:rPr>
                <w:rFonts w:ascii="Arial" w:hAnsi="Arial" w:cs="Arial"/>
                <w:sz w:val="20"/>
                <w:szCs w:val="20"/>
              </w:rPr>
            </w:pPr>
            <w:r>
              <w:rPr>
                <w:rFonts w:ascii="Arial" w:hAnsi="Arial" w:cs="Arial"/>
                <w:sz w:val="20"/>
                <w:szCs w:val="20"/>
              </w:rPr>
              <w:t>Change Order #5</w:t>
            </w:r>
          </w:p>
        </w:tc>
      </w:tr>
      <w:tr w:rsidR="007C0247" w:rsidRPr="00F521FC" w14:paraId="67AB93BD" w14:textId="77777777" w:rsidTr="009D6F00">
        <w:trPr>
          <w:trHeight w:val="44"/>
          <w:jc w:val="center"/>
        </w:trPr>
        <w:tc>
          <w:tcPr>
            <w:tcW w:w="5745" w:type="dxa"/>
          </w:tcPr>
          <w:p w14:paraId="49D7E595" w14:textId="3DD1C4FC" w:rsidR="00394140" w:rsidRPr="00357F91" w:rsidRDefault="00394140" w:rsidP="006F7888">
            <w:pPr>
              <w:rPr>
                <w:rFonts w:ascii="Arial" w:hAnsi="Arial" w:cs="Arial"/>
                <w:sz w:val="20"/>
                <w:szCs w:val="20"/>
              </w:rPr>
            </w:pPr>
            <w:r w:rsidRPr="00357F91">
              <w:rPr>
                <w:rFonts w:ascii="Arial" w:hAnsi="Arial" w:cs="Arial"/>
                <w:sz w:val="20"/>
                <w:szCs w:val="20"/>
              </w:rPr>
              <w:t>CO #5</w:t>
            </w:r>
            <w:r w:rsidR="00992D72">
              <w:rPr>
                <w:rFonts w:ascii="Arial" w:hAnsi="Arial" w:cs="Arial"/>
                <w:sz w:val="20"/>
                <w:szCs w:val="20"/>
              </w:rPr>
              <w:t xml:space="preserve"> Professional Fees</w:t>
            </w:r>
          </w:p>
        </w:tc>
        <w:tc>
          <w:tcPr>
            <w:tcW w:w="1666" w:type="dxa"/>
          </w:tcPr>
          <w:p w14:paraId="7A8F548D" w14:textId="21F710DA" w:rsidR="00394140" w:rsidRPr="00357F91" w:rsidRDefault="00394140" w:rsidP="006F7888">
            <w:pPr>
              <w:rPr>
                <w:rFonts w:ascii="Arial" w:hAnsi="Arial" w:cs="Arial"/>
                <w:sz w:val="20"/>
                <w:szCs w:val="20"/>
              </w:rPr>
            </w:pPr>
            <w:r w:rsidRPr="00357F91">
              <w:rPr>
                <w:rFonts w:ascii="Arial" w:hAnsi="Arial" w:cs="Arial"/>
                <w:sz w:val="20"/>
                <w:szCs w:val="20"/>
              </w:rPr>
              <w:t>$</w:t>
            </w:r>
            <w:r w:rsidR="002E4844" w:rsidRPr="00357F91">
              <w:rPr>
                <w:rFonts w:ascii="Arial" w:hAnsi="Arial" w:cs="Arial"/>
                <w:sz w:val="20"/>
                <w:szCs w:val="20"/>
              </w:rPr>
              <w:t>1,577,07</w:t>
            </w:r>
            <w:r w:rsidR="005928C7">
              <w:rPr>
                <w:rFonts w:ascii="Arial" w:hAnsi="Arial" w:cs="Arial"/>
                <w:sz w:val="20"/>
                <w:szCs w:val="20"/>
              </w:rPr>
              <w:t>2</w:t>
            </w:r>
          </w:p>
        </w:tc>
      </w:tr>
      <w:tr w:rsidR="00D35E9F" w:rsidRPr="00F521FC" w14:paraId="51D31E53" w14:textId="77777777" w:rsidTr="00721A19">
        <w:trPr>
          <w:trHeight w:val="44"/>
          <w:jc w:val="center"/>
        </w:trPr>
        <w:tc>
          <w:tcPr>
            <w:tcW w:w="5745" w:type="dxa"/>
            <w:tcBorders>
              <w:top w:val="single" w:sz="12" w:space="0" w:color="000000" w:themeColor="text1"/>
              <w:left w:val="single" w:sz="12" w:space="0" w:color="000000" w:themeColor="text1"/>
              <w:bottom w:val="single" w:sz="12" w:space="0" w:color="000000" w:themeColor="text1"/>
              <w:right w:val="single" w:sz="12" w:space="0" w:color="000000" w:themeColor="text1"/>
            </w:tcBorders>
          </w:tcPr>
          <w:p w14:paraId="0840B9D2" w14:textId="228F1AF3" w:rsidR="00272857" w:rsidRPr="00357F91" w:rsidRDefault="00992D72" w:rsidP="00272857">
            <w:pPr>
              <w:rPr>
                <w:rFonts w:ascii="Arial" w:hAnsi="Arial" w:cs="Arial"/>
                <w:sz w:val="20"/>
                <w:szCs w:val="20"/>
              </w:rPr>
            </w:pPr>
            <w:r>
              <w:rPr>
                <w:rFonts w:ascii="Arial" w:hAnsi="Arial" w:cs="Arial"/>
                <w:sz w:val="20"/>
                <w:szCs w:val="20"/>
              </w:rPr>
              <w:t>CO #5</w:t>
            </w:r>
            <w:r w:rsidR="00272857">
              <w:rPr>
                <w:rFonts w:ascii="Arial" w:hAnsi="Arial" w:cs="Arial"/>
                <w:sz w:val="20"/>
                <w:szCs w:val="20"/>
              </w:rPr>
              <w:t xml:space="preserve"> Expenses (5% of Professional Fees)</w:t>
            </w:r>
          </w:p>
        </w:tc>
        <w:tc>
          <w:tcPr>
            <w:tcW w:w="1666" w:type="dxa"/>
          </w:tcPr>
          <w:p w14:paraId="362558F9" w14:textId="536E9482" w:rsidR="00272857" w:rsidRPr="00357F91" w:rsidRDefault="00506CF6" w:rsidP="00272857">
            <w:pPr>
              <w:rPr>
                <w:rFonts w:ascii="Arial" w:hAnsi="Arial" w:cs="Arial"/>
                <w:sz w:val="20"/>
                <w:szCs w:val="20"/>
              </w:rPr>
            </w:pPr>
            <w:r>
              <w:rPr>
                <w:rFonts w:ascii="Arial" w:hAnsi="Arial" w:cs="Arial"/>
                <w:sz w:val="20"/>
                <w:szCs w:val="20"/>
              </w:rPr>
              <w:t>$</w:t>
            </w:r>
            <w:r w:rsidR="005928C7">
              <w:rPr>
                <w:rFonts w:ascii="Arial" w:hAnsi="Arial" w:cs="Arial"/>
                <w:sz w:val="20"/>
                <w:szCs w:val="20"/>
              </w:rPr>
              <w:t>0</w:t>
            </w:r>
          </w:p>
        </w:tc>
      </w:tr>
      <w:tr w:rsidR="00D35E9F" w:rsidRPr="00F521FC" w14:paraId="1AA2AED8" w14:textId="77777777" w:rsidTr="00721A19">
        <w:trPr>
          <w:trHeight w:val="44"/>
          <w:jc w:val="center"/>
        </w:trPr>
        <w:tc>
          <w:tcPr>
            <w:tcW w:w="5745" w:type="dxa"/>
            <w:tcBorders>
              <w:top w:val="single" w:sz="12" w:space="0" w:color="000000" w:themeColor="text1"/>
              <w:left w:val="single" w:sz="12" w:space="0" w:color="000000" w:themeColor="text1"/>
              <w:bottom w:val="single" w:sz="12" w:space="0" w:color="000000" w:themeColor="text1"/>
              <w:right w:val="single" w:sz="12" w:space="0" w:color="000000" w:themeColor="text1"/>
            </w:tcBorders>
          </w:tcPr>
          <w:p w14:paraId="3B7CFF70" w14:textId="75F81EFB" w:rsidR="00272857" w:rsidRPr="00357F91" w:rsidRDefault="00992D72" w:rsidP="00272857">
            <w:pPr>
              <w:rPr>
                <w:rFonts w:ascii="Arial" w:hAnsi="Arial" w:cs="Arial"/>
                <w:sz w:val="20"/>
                <w:szCs w:val="20"/>
              </w:rPr>
            </w:pPr>
            <w:r>
              <w:rPr>
                <w:rFonts w:ascii="Arial" w:hAnsi="Arial" w:cs="Arial"/>
                <w:sz w:val="20"/>
                <w:szCs w:val="20"/>
              </w:rPr>
              <w:t>CO #5</w:t>
            </w:r>
            <w:r w:rsidR="00272857">
              <w:rPr>
                <w:rFonts w:ascii="Arial" w:hAnsi="Arial" w:cs="Arial"/>
                <w:sz w:val="20"/>
                <w:szCs w:val="20"/>
              </w:rPr>
              <w:t xml:space="preserve"> Total (Fees + Estimated Expenses)</w:t>
            </w:r>
          </w:p>
        </w:tc>
        <w:tc>
          <w:tcPr>
            <w:tcW w:w="1666" w:type="dxa"/>
          </w:tcPr>
          <w:p w14:paraId="45604E25" w14:textId="7B96CE94" w:rsidR="00272857" w:rsidRPr="00357F91" w:rsidRDefault="00DE4EF2" w:rsidP="00272857">
            <w:pPr>
              <w:rPr>
                <w:rFonts w:ascii="Arial" w:hAnsi="Arial" w:cs="Arial"/>
                <w:sz w:val="20"/>
                <w:szCs w:val="20"/>
              </w:rPr>
            </w:pPr>
            <w:r>
              <w:rPr>
                <w:rFonts w:ascii="Arial" w:hAnsi="Arial" w:cs="Arial"/>
                <w:sz w:val="20"/>
                <w:szCs w:val="20"/>
              </w:rPr>
              <w:t>$1,</w:t>
            </w:r>
            <w:r w:rsidR="005928C7">
              <w:rPr>
                <w:rFonts w:ascii="Arial" w:hAnsi="Arial" w:cs="Arial"/>
                <w:sz w:val="20"/>
                <w:szCs w:val="20"/>
              </w:rPr>
              <w:t>577</w:t>
            </w:r>
            <w:r>
              <w:rPr>
                <w:rFonts w:ascii="Arial" w:hAnsi="Arial" w:cs="Arial"/>
                <w:sz w:val="20"/>
                <w:szCs w:val="20"/>
              </w:rPr>
              <w:t>,</w:t>
            </w:r>
            <w:r w:rsidR="005928C7">
              <w:rPr>
                <w:rFonts w:ascii="Arial" w:hAnsi="Arial" w:cs="Arial"/>
                <w:sz w:val="20"/>
                <w:szCs w:val="20"/>
              </w:rPr>
              <w:t>577</w:t>
            </w:r>
          </w:p>
        </w:tc>
      </w:tr>
      <w:tr w:rsidR="00012A5A" w:rsidRPr="00F521FC" w14:paraId="70C703B6" w14:textId="77777777" w:rsidTr="00721A19">
        <w:trPr>
          <w:trHeight w:val="44"/>
          <w:jc w:val="center"/>
        </w:trPr>
        <w:tc>
          <w:tcPr>
            <w:tcW w:w="5745" w:type="dxa"/>
            <w:tcBorders>
              <w:top w:val="single" w:sz="12" w:space="0" w:color="000000" w:themeColor="text1"/>
              <w:left w:val="single" w:sz="12" w:space="0" w:color="000000" w:themeColor="text1"/>
              <w:bottom w:val="single" w:sz="12" w:space="0" w:color="000000" w:themeColor="text1"/>
              <w:right w:val="single" w:sz="12" w:space="0" w:color="000000" w:themeColor="text1"/>
            </w:tcBorders>
          </w:tcPr>
          <w:p w14:paraId="067EAAE6" w14:textId="7642E931" w:rsidR="00012A5A" w:rsidRDefault="00012A5A" w:rsidP="00272857">
            <w:pPr>
              <w:rPr>
                <w:rFonts w:ascii="Arial" w:hAnsi="Arial" w:cs="Arial"/>
                <w:sz w:val="20"/>
                <w:szCs w:val="20"/>
              </w:rPr>
            </w:pPr>
            <w:r>
              <w:rPr>
                <w:rFonts w:ascii="Arial" w:hAnsi="Arial" w:cs="Arial"/>
                <w:sz w:val="20"/>
                <w:szCs w:val="20"/>
              </w:rPr>
              <w:t xml:space="preserve">                                                  </w:t>
            </w:r>
            <w:r w:rsidRPr="009E1FF7">
              <w:rPr>
                <w:rFonts w:ascii="Arial" w:hAnsi="Arial" w:cs="Arial"/>
                <w:sz w:val="20"/>
                <w:szCs w:val="20"/>
                <w:highlight w:val="yellow"/>
              </w:rPr>
              <w:t>Change Order #6</w:t>
            </w:r>
          </w:p>
        </w:tc>
        <w:tc>
          <w:tcPr>
            <w:tcW w:w="1666" w:type="dxa"/>
          </w:tcPr>
          <w:p w14:paraId="446EFC04" w14:textId="77777777" w:rsidR="00012A5A" w:rsidRDefault="00012A5A" w:rsidP="00272857">
            <w:pPr>
              <w:rPr>
                <w:rFonts w:ascii="Arial" w:hAnsi="Arial" w:cs="Arial"/>
                <w:sz w:val="20"/>
                <w:szCs w:val="20"/>
              </w:rPr>
            </w:pPr>
          </w:p>
        </w:tc>
      </w:tr>
      <w:tr w:rsidR="00012A5A" w:rsidRPr="00F521FC" w14:paraId="32ED2BE6" w14:textId="77777777" w:rsidTr="00721A19">
        <w:trPr>
          <w:trHeight w:val="44"/>
          <w:jc w:val="center"/>
        </w:trPr>
        <w:tc>
          <w:tcPr>
            <w:tcW w:w="5745" w:type="dxa"/>
            <w:tcBorders>
              <w:top w:val="single" w:sz="12" w:space="0" w:color="000000" w:themeColor="text1"/>
              <w:left w:val="single" w:sz="12" w:space="0" w:color="000000" w:themeColor="text1"/>
              <w:bottom w:val="single" w:sz="12" w:space="0" w:color="000000" w:themeColor="text1"/>
              <w:right w:val="single" w:sz="12" w:space="0" w:color="000000" w:themeColor="text1"/>
            </w:tcBorders>
          </w:tcPr>
          <w:p w14:paraId="1DE64A4A" w14:textId="2F1BF070" w:rsidR="00012A5A" w:rsidRDefault="009E1FF7" w:rsidP="00272857">
            <w:pPr>
              <w:rPr>
                <w:rFonts w:ascii="Arial" w:hAnsi="Arial" w:cs="Arial"/>
                <w:sz w:val="20"/>
                <w:szCs w:val="20"/>
              </w:rPr>
            </w:pPr>
            <w:r>
              <w:rPr>
                <w:rFonts w:ascii="Arial" w:hAnsi="Arial" w:cs="Arial"/>
                <w:sz w:val="20"/>
                <w:szCs w:val="20"/>
              </w:rPr>
              <w:t>CO #6 Professional Fees</w:t>
            </w:r>
          </w:p>
        </w:tc>
        <w:tc>
          <w:tcPr>
            <w:tcW w:w="1666" w:type="dxa"/>
          </w:tcPr>
          <w:p w14:paraId="26BCC563" w14:textId="77777777" w:rsidR="00012A5A" w:rsidRDefault="00012A5A" w:rsidP="00272857">
            <w:pPr>
              <w:rPr>
                <w:rFonts w:ascii="Arial" w:hAnsi="Arial" w:cs="Arial"/>
                <w:sz w:val="20"/>
                <w:szCs w:val="20"/>
              </w:rPr>
            </w:pPr>
          </w:p>
        </w:tc>
      </w:tr>
      <w:tr w:rsidR="00012A5A" w:rsidRPr="00F521FC" w14:paraId="290F070E" w14:textId="77777777" w:rsidTr="00721A19">
        <w:trPr>
          <w:trHeight w:val="44"/>
          <w:jc w:val="center"/>
        </w:trPr>
        <w:tc>
          <w:tcPr>
            <w:tcW w:w="5745" w:type="dxa"/>
            <w:tcBorders>
              <w:top w:val="single" w:sz="12" w:space="0" w:color="000000" w:themeColor="text1"/>
              <w:left w:val="single" w:sz="12" w:space="0" w:color="000000" w:themeColor="text1"/>
              <w:bottom w:val="single" w:sz="12" w:space="0" w:color="000000" w:themeColor="text1"/>
              <w:right w:val="single" w:sz="12" w:space="0" w:color="000000" w:themeColor="text1"/>
            </w:tcBorders>
          </w:tcPr>
          <w:p w14:paraId="4FB9F497" w14:textId="49D0C1C5" w:rsidR="00012A5A" w:rsidRDefault="009E1FF7" w:rsidP="00272857">
            <w:pPr>
              <w:rPr>
                <w:rFonts w:ascii="Arial" w:hAnsi="Arial" w:cs="Arial"/>
                <w:sz w:val="20"/>
                <w:szCs w:val="20"/>
              </w:rPr>
            </w:pPr>
            <w:r>
              <w:rPr>
                <w:rFonts w:ascii="Arial" w:hAnsi="Arial" w:cs="Arial"/>
                <w:sz w:val="20"/>
                <w:szCs w:val="20"/>
              </w:rPr>
              <w:t xml:space="preserve">CO #6 Expenses </w:t>
            </w:r>
          </w:p>
        </w:tc>
        <w:tc>
          <w:tcPr>
            <w:tcW w:w="1666" w:type="dxa"/>
          </w:tcPr>
          <w:p w14:paraId="2BE91D1F" w14:textId="77777777" w:rsidR="00012A5A" w:rsidRDefault="00012A5A" w:rsidP="00272857">
            <w:pPr>
              <w:rPr>
                <w:rFonts w:ascii="Arial" w:hAnsi="Arial" w:cs="Arial"/>
                <w:sz w:val="20"/>
                <w:szCs w:val="20"/>
              </w:rPr>
            </w:pPr>
          </w:p>
        </w:tc>
      </w:tr>
      <w:tr w:rsidR="00012A5A" w:rsidRPr="00F521FC" w14:paraId="190E5146" w14:textId="77777777" w:rsidTr="00721A19">
        <w:trPr>
          <w:trHeight w:val="44"/>
          <w:jc w:val="center"/>
        </w:trPr>
        <w:tc>
          <w:tcPr>
            <w:tcW w:w="5745" w:type="dxa"/>
            <w:tcBorders>
              <w:top w:val="single" w:sz="12" w:space="0" w:color="000000" w:themeColor="text1"/>
              <w:left w:val="single" w:sz="12" w:space="0" w:color="000000" w:themeColor="text1"/>
              <w:bottom w:val="single" w:sz="12" w:space="0" w:color="000000" w:themeColor="text1"/>
              <w:right w:val="single" w:sz="12" w:space="0" w:color="000000" w:themeColor="text1"/>
            </w:tcBorders>
          </w:tcPr>
          <w:p w14:paraId="408E60EE" w14:textId="555938D2" w:rsidR="00012A5A" w:rsidRDefault="009E1FF7" w:rsidP="00272857">
            <w:pPr>
              <w:rPr>
                <w:rFonts w:ascii="Arial" w:hAnsi="Arial" w:cs="Arial"/>
                <w:sz w:val="20"/>
                <w:szCs w:val="20"/>
              </w:rPr>
            </w:pPr>
            <w:r>
              <w:rPr>
                <w:rFonts w:ascii="Arial" w:hAnsi="Arial" w:cs="Arial"/>
                <w:sz w:val="20"/>
                <w:szCs w:val="20"/>
              </w:rPr>
              <w:t>CO #6 Total (Fees + Estimated Expenses</w:t>
            </w:r>
          </w:p>
        </w:tc>
        <w:tc>
          <w:tcPr>
            <w:tcW w:w="1666" w:type="dxa"/>
          </w:tcPr>
          <w:p w14:paraId="312950D2" w14:textId="77777777" w:rsidR="00012A5A" w:rsidRDefault="00012A5A" w:rsidP="00272857">
            <w:pPr>
              <w:rPr>
                <w:rFonts w:ascii="Arial" w:hAnsi="Arial" w:cs="Arial"/>
                <w:sz w:val="20"/>
                <w:szCs w:val="20"/>
              </w:rPr>
            </w:pPr>
          </w:p>
        </w:tc>
      </w:tr>
      <w:tr w:rsidR="00F919C8" w:rsidRPr="00F521FC" w14:paraId="5DED278D" w14:textId="77777777" w:rsidTr="00721A19">
        <w:trPr>
          <w:trHeight w:val="44"/>
          <w:jc w:val="center"/>
        </w:trPr>
        <w:tc>
          <w:tcPr>
            <w:tcW w:w="5745" w:type="dxa"/>
            <w:shd w:val="clear" w:color="auto" w:fill="E8E8E8" w:themeFill="background2"/>
          </w:tcPr>
          <w:p w14:paraId="49490404" w14:textId="10AA571F" w:rsidR="00BB032E" w:rsidRPr="00721A19" w:rsidRDefault="00BB032E" w:rsidP="006F7888">
            <w:pPr>
              <w:rPr>
                <w:rFonts w:ascii="Arial" w:hAnsi="Arial" w:cs="Arial"/>
                <w:b/>
                <w:sz w:val="20"/>
                <w:szCs w:val="20"/>
              </w:rPr>
            </w:pPr>
            <w:r w:rsidRPr="00721A19">
              <w:rPr>
                <w:rFonts w:ascii="Arial" w:hAnsi="Arial" w:cs="Arial"/>
                <w:b/>
                <w:sz w:val="20"/>
                <w:szCs w:val="20"/>
              </w:rPr>
              <w:t xml:space="preserve">Total </w:t>
            </w:r>
            <w:r w:rsidR="00151293" w:rsidRPr="00721A19">
              <w:rPr>
                <w:rFonts w:ascii="Arial" w:hAnsi="Arial" w:cs="Arial"/>
                <w:b/>
                <w:sz w:val="20"/>
                <w:szCs w:val="20"/>
              </w:rPr>
              <w:t xml:space="preserve">Estimated </w:t>
            </w:r>
            <w:r w:rsidRPr="00721A19">
              <w:rPr>
                <w:rFonts w:ascii="Arial" w:hAnsi="Arial" w:cs="Arial"/>
                <w:b/>
                <w:sz w:val="20"/>
                <w:szCs w:val="20"/>
              </w:rPr>
              <w:t>Fees (including all Change Orders)</w:t>
            </w:r>
          </w:p>
        </w:tc>
        <w:tc>
          <w:tcPr>
            <w:tcW w:w="1666" w:type="dxa"/>
            <w:shd w:val="clear" w:color="auto" w:fill="E8E8E8" w:themeFill="background2"/>
          </w:tcPr>
          <w:p w14:paraId="112BF1EF" w14:textId="6E20ABC6" w:rsidR="00BB032E" w:rsidRPr="00721A19" w:rsidRDefault="00BB032E" w:rsidP="006F7888">
            <w:pPr>
              <w:rPr>
                <w:rFonts w:ascii="Arial" w:hAnsi="Arial" w:cs="Arial"/>
                <w:b/>
                <w:sz w:val="20"/>
                <w:szCs w:val="20"/>
              </w:rPr>
            </w:pPr>
            <w:r w:rsidRPr="00721A19">
              <w:rPr>
                <w:rFonts w:ascii="Arial" w:hAnsi="Arial" w:cs="Arial"/>
                <w:b/>
                <w:sz w:val="20"/>
                <w:szCs w:val="20"/>
              </w:rPr>
              <w:t>$</w:t>
            </w:r>
            <w:r w:rsidR="000C240F" w:rsidRPr="00721A19">
              <w:rPr>
                <w:rFonts w:ascii="Arial" w:hAnsi="Arial" w:cs="Arial"/>
                <w:b/>
                <w:sz w:val="20"/>
                <w:szCs w:val="20"/>
              </w:rPr>
              <w:t>9,449,4</w:t>
            </w:r>
            <w:r w:rsidR="005928C7">
              <w:rPr>
                <w:rFonts w:ascii="Arial" w:hAnsi="Arial" w:cs="Arial"/>
                <w:b/>
                <w:sz w:val="20"/>
                <w:szCs w:val="20"/>
              </w:rPr>
              <w:t>87</w:t>
            </w:r>
          </w:p>
        </w:tc>
      </w:tr>
      <w:tr w:rsidR="00F919C8" w:rsidRPr="00F521FC" w14:paraId="6AB2DFC0" w14:textId="77777777" w:rsidTr="00721A19">
        <w:trPr>
          <w:trHeight w:val="44"/>
          <w:jc w:val="center"/>
        </w:trPr>
        <w:tc>
          <w:tcPr>
            <w:tcW w:w="5745" w:type="dxa"/>
            <w:shd w:val="clear" w:color="auto" w:fill="E8E8E8" w:themeFill="background2"/>
          </w:tcPr>
          <w:p w14:paraId="58AC7FAB" w14:textId="0CDE42B8" w:rsidR="003A29E2" w:rsidRPr="00721A19" w:rsidRDefault="00F970B4" w:rsidP="006F7888">
            <w:pPr>
              <w:rPr>
                <w:rFonts w:ascii="Arial" w:hAnsi="Arial" w:cs="Arial"/>
                <w:b/>
                <w:sz w:val="20"/>
                <w:szCs w:val="20"/>
              </w:rPr>
            </w:pPr>
            <w:r w:rsidRPr="00721A19">
              <w:rPr>
                <w:rFonts w:ascii="Arial" w:hAnsi="Arial" w:cs="Arial"/>
                <w:b/>
                <w:sz w:val="20"/>
                <w:szCs w:val="20"/>
              </w:rPr>
              <w:t>Estimated Expenses</w:t>
            </w:r>
            <w:r w:rsidR="004B75D8" w:rsidRPr="00721A19">
              <w:rPr>
                <w:rFonts w:ascii="Arial" w:hAnsi="Arial" w:cs="Arial"/>
                <w:b/>
                <w:sz w:val="20"/>
                <w:szCs w:val="20"/>
              </w:rPr>
              <w:t xml:space="preserve"> (including all Change Orders)</w:t>
            </w:r>
          </w:p>
        </w:tc>
        <w:tc>
          <w:tcPr>
            <w:tcW w:w="1666" w:type="dxa"/>
            <w:shd w:val="clear" w:color="auto" w:fill="E8E8E8" w:themeFill="background2"/>
          </w:tcPr>
          <w:p w14:paraId="6CAAACC5" w14:textId="1998C44A" w:rsidR="003A29E2" w:rsidRPr="00721A19" w:rsidRDefault="00EF65F5" w:rsidP="006F7888">
            <w:pPr>
              <w:rPr>
                <w:rFonts w:ascii="Arial" w:hAnsi="Arial" w:cs="Arial"/>
                <w:b/>
                <w:sz w:val="20"/>
                <w:szCs w:val="20"/>
              </w:rPr>
            </w:pPr>
            <w:r w:rsidRPr="00721A19">
              <w:rPr>
                <w:rFonts w:ascii="Arial" w:hAnsi="Arial" w:cs="Arial"/>
                <w:b/>
                <w:sz w:val="20"/>
                <w:szCs w:val="20"/>
              </w:rPr>
              <w:t>$</w:t>
            </w:r>
            <w:r w:rsidR="005928C7">
              <w:rPr>
                <w:rFonts w:ascii="Arial" w:hAnsi="Arial" w:cs="Arial"/>
                <w:b/>
                <w:sz w:val="20"/>
                <w:szCs w:val="20"/>
              </w:rPr>
              <w:t>377,538.75</w:t>
            </w:r>
          </w:p>
        </w:tc>
      </w:tr>
      <w:tr w:rsidR="00F919C8" w:rsidRPr="00F521FC" w14:paraId="296D5342" w14:textId="77777777" w:rsidTr="00721A19">
        <w:trPr>
          <w:trHeight w:val="44"/>
          <w:jc w:val="center"/>
        </w:trPr>
        <w:tc>
          <w:tcPr>
            <w:tcW w:w="5745" w:type="dxa"/>
            <w:shd w:val="clear" w:color="auto" w:fill="E8E8E8" w:themeFill="background2"/>
          </w:tcPr>
          <w:p w14:paraId="39D3604E" w14:textId="51D7559D" w:rsidR="00151293" w:rsidRPr="00721A19" w:rsidRDefault="00151293" w:rsidP="006F7888">
            <w:pPr>
              <w:rPr>
                <w:rFonts w:ascii="Arial" w:hAnsi="Arial" w:cs="Arial"/>
                <w:b/>
                <w:sz w:val="20"/>
                <w:szCs w:val="20"/>
              </w:rPr>
            </w:pPr>
            <w:r w:rsidRPr="00721A19">
              <w:rPr>
                <w:rFonts w:ascii="Arial" w:hAnsi="Arial" w:cs="Arial"/>
                <w:b/>
                <w:sz w:val="20"/>
                <w:szCs w:val="20"/>
              </w:rPr>
              <w:t>Total Fees + Expenses</w:t>
            </w:r>
            <w:r w:rsidR="004B75D8" w:rsidRPr="00721A19">
              <w:rPr>
                <w:rFonts w:ascii="Arial" w:hAnsi="Arial" w:cs="Arial"/>
                <w:b/>
                <w:sz w:val="20"/>
                <w:szCs w:val="20"/>
              </w:rPr>
              <w:t xml:space="preserve"> (including all Change Orders</w:t>
            </w:r>
            <w:r w:rsidR="004B75D8">
              <w:rPr>
                <w:rFonts w:ascii="Arial" w:hAnsi="Arial" w:cs="Arial"/>
                <w:b/>
                <w:bCs/>
                <w:sz w:val="20"/>
                <w:szCs w:val="20"/>
              </w:rPr>
              <w:t>)</w:t>
            </w:r>
          </w:p>
        </w:tc>
        <w:tc>
          <w:tcPr>
            <w:tcW w:w="1666" w:type="dxa"/>
            <w:shd w:val="clear" w:color="auto" w:fill="E8E8E8" w:themeFill="background2"/>
          </w:tcPr>
          <w:p w14:paraId="7D2256EA" w14:textId="14C22288" w:rsidR="00151293" w:rsidRPr="009E1FF7" w:rsidRDefault="00EF65F5" w:rsidP="006F7888">
            <w:pPr>
              <w:rPr>
                <w:rFonts w:ascii="Arial" w:hAnsi="Arial" w:cs="Arial"/>
                <w:b/>
                <w:sz w:val="20"/>
                <w:szCs w:val="20"/>
                <w:highlight w:val="yellow"/>
              </w:rPr>
            </w:pPr>
            <w:r w:rsidRPr="009E1FF7">
              <w:rPr>
                <w:rFonts w:ascii="Arial" w:hAnsi="Arial" w:cs="Arial"/>
                <w:b/>
                <w:sz w:val="20"/>
                <w:szCs w:val="20"/>
                <w:highlight w:val="yellow"/>
              </w:rPr>
              <w:t>$</w:t>
            </w:r>
            <w:r w:rsidR="004743C8" w:rsidRPr="009E1FF7">
              <w:rPr>
                <w:rFonts w:ascii="Arial" w:hAnsi="Arial" w:cs="Arial"/>
                <w:b/>
                <w:sz w:val="20"/>
                <w:szCs w:val="20"/>
                <w:highlight w:val="yellow"/>
              </w:rPr>
              <w:t>9,</w:t>
            </w:r>
            <w:r w:rsidR="005928C7" w:rsidRPr="009E1FF7">
              <w:rPr>
                <w:rFonts w:ascii="Arial" w:hAnsi="Arial" w:cs="Arial"/>
                <w:b/>
                <w:sz w:val="20"/>
                <w:szCs w:val="20"/>
                <w:highlight w:val="yellow"/>
              </w:rPr>
              <w:t>827,025.75</w:t>
            </w:r>
          </w:p>
        </w:tc>
      </w:tr>
    </w:tbl>
    <w:p w14:paraId="48ED6E71" w14:textId="77777777" w:rsidR="001F3382" w:rsidRDefault="001F3382" w:rsidP="006F7888">
      <w:pPr>
        <w:rPr>
          <w:rFonts w:ascii="Arial" w:hAnsi="Arial" w:cs="Arial"/>
          <w:b/>
          <w:bCs/>
          <w:sz w:val="20"/>
          <w:szCs w:val="20"/>
        </w:rPr>
      </w:pPr>
    </w:p>
    <w:p w14:paraId="450A530E" w14:textId="77777777" w:rsidR="00F8318C" w:rsidRDefault="00F8318C">
      <w:pPr>
        <w:rPr>
          <w:rFonts w:ascii="Arial" w:hAnsi="Arial" w:cs="Arial"/>
          <w:b/>
          <w:bCs/>
          <w:sz w:val="20"/>
          <w:szCs w:val="20"/>
        </w:rPr>
      </w:pPr>
      <w:r>
        <w:rPr>
          <w:rFonts w:ascii="Arial" w:hAnsi="Arial" w:cs="Arial"/>
          <w:b/>
          <w:bCs/>
          <w:sz w:val="20"/>
          <w:szCs w:val="20"/>
        </w:rPr>
        <w:br w:type="page"/>
      </w:r>
    </w:p>
    <w:p w14:paraId="78E70F9B" w14:textId="5AC01D62" w:rsidR="0039797B" w:rsidRPr="00D51BA6" w:rsidRDefault="0039797B" w:rsidP="00083171">
      <w:pPr>
        <w:rPr>
          <w:rFonts w:ascii="Arial" w:hAnsi="Arial" w:cs="Arial"/>
          <w:b/>
          <w:bCs/>
          <w:sz w:val="20"/>
          <w:szCs w:val="20"/>
        </w:rPr>
      </w:pPr>
      <w:r w:rsidRPr="00D51BA6">
        <w:rPr>
          <w:rFonts w:ascii="Arial" w:hAnsi="Arial" w:cs="Arial"/>
          <w:b/>
          <w:bCs/>
          <w:sz w:val="20"/>
          <w:szCs w:val="20"/>
        </w:rPr>
        <w:lastRenderedPageBreak/>
        <w:t>Team capacity per Month:</w:t>
      </w:r>
    </w:p>
    <w:tbl>
      <w:tblPr>
        <w:tblW w:w="8968" w:type="dxa"/>
        <w:tblInd w:w="710" w:type="dxa"/>
        <w:tblLook w:val="04A0" w:firstRow="1" w:lastRow="0" w:firstColumn="1" w:lastColumn="0" w:noHBand="0" w:noVBand="1"/>
      </w:tblPr>
      <w:tblGrid>
        <w:gridCol w:w="1923"/>
        <w:gridCol w:w="2083"/>
        <w:gridCol w:w="2641"/>
        <w:gridCol w:w="2321"/>
      </w:tblGrid>
      <w:tr w:rsidR="001F3382" w:rsidRPr="00D51BA6" w14:paraId="622F4B3E" w14:textId="77777777" w:rsidTr="00D70929">
        <w:trPr>
          <w:trHeight w:val="180"/>
        </w:trPr>
        <w:tc>
          <w:tcPr>
            <w:tcW w:w="8968" w:type="dxa"/>
            <w:gridSpan w:val="4"/>
            <w:tcBorders>
              <w:top w:val="single" w:sz="8" w:space="0" w:color="auto"/>
              <w:left w:val="single" w:sz="8" w:space="0" w:color="auto"/>
              <w:bottom w:val="single" w:sz="8" w:space="0" w:color="auto"/>
              <w:right w:val="single" w:sz="8" w:space="0" w:color="000000" w:themeColor="text1"/>
            </w:tcBorders>
            <w:vAlign w:val="center"/>
            <w:hideMark/>
          </w:tcPr>
          <w:p w14:paraId="186E7FF3" w14:textId="2B2B9C32" w:rsidR="001F3382" w:rsidRPr="00D51BA6" w:rsidRDefault="001F3382" w:rsidP="0039797B">
            <w:pPr>
              <w:rPr>
                <w:rFonts w:ascii="Arial" w:hAnsi="Arial" w:cs="Arial"/>
                <w:b/>
                <w:bCs/>
                <w:sz w:val="20"/>
                <w:szCs w:val="20"/>
              </w:rPr>
            </w:pPr>
            <w:r w:rsidRPr="00D51BA6">
              <w:rPr>
                <w:rFonts w:ascii="Arial" w:hAnsi="Arial" w:cs="Arial"/>
                <w:b/>
                <w:bCs/>
                <w:sz w:val="20"/>
                <w:szCs w:val="20"/>
              </w:rPr>
              <w:t>Story points Estimates (target 80% of full capacity)</w:t>
            </w:r>
          </w:p>
        </w:tc>
      </w:tr>
      <w:tr w:rsidR="00F800AA" w:rsidRPr="00D51BA6" w14:paraId="66AB40DD" w14:textId="77777777" w:rsidTr="00D70929">
        <w:trPr>
          <w:trHeight w:val="313"/>
        </w:trPr>
        <w:tc>
          <w:tcPr>
            <w:tcW w:w="1923" w:type="dxa"/>
            <w:tcBorders>
              <w:top w:val="nil"/>
              <w:left w:val="single" w:sz="4" w:space="0" w:color="auto"/>
              <w:bottom w:val="single" w:sz="4" w:space="0" w:color="auto"/>
              <w:right w:val="single" w:sz="4" w:space="0" w:color="auto"/>
            </w:tcBorders>
            <w:vAlign w:val="center"/>
            <w:hideMark/>
          </w:tcPr>
          <w:p w14:paraId="4B666BAE" w14:textId="5EB24518" w:rsidR="001F3382" w:rsidRPr="00D51BA6" w:rsidRDefault="001F3382" w:rsidP="0039797B">
            <w:pPr>
              <w:rPr>
                <w:rFonts w:ascii="Arial" w:hAnsi="Arial" w:cs="Arial"/>
                <w:b/>
                <w:bCs/>
                <w:sz w:val="20"/>
                <w:szCs w:val="20"/>
              </w:rPr>
            </w:pPr>
            <w:r w:rsidRPr="00D51BA6">
              <w:rPr>
                <w:rFonts w:ascii="Arial" w:hAnsi="Arial" w:cs="Arial"/>
                <w:b/>
                <w:bCs/>
                <w:sz w:val="20"/>
                <w:szCs w:val="20"/>
              </w:rPr>
              <w:t xml:space="preserve">Points per day </w:t>
            </w:r>
            <w:r w:rsidRPr="00D51BA6">
              <w:rPr>
                <w:rFonts w:ascii="Arial" w:hAnsi="Arial" w:cs="Arial"/>
                <w:b/>
                <w:bCs/>
                <w:sz w:val="20"/>
                <w:szCs w:val="20"/>
              </w:rPr>
              <w:br/>
              <w:t>(8 hours)</w:t>
            </w:r>
          </w:p>
        </w:tc>
        <w:tc>
          <w:tcPr>
            <w:tcW w:w="2083" w:type="dxa"/>
            <w:tcBorders>
              <w:top w:val="nil"/>
              <w:left w:val="nil"/>
              <w:bottom w:val="single" w:sz="4" w:space="0" w:color="auto"/>
              <w:right w:val="single" w:sz="4" w:space="0" w:color="auto"/>
            </w:tcBorders>
            <w:vAlign w:val="center"/>
            <w:hideMark/>
          </w:tcPr>
          <w:p w14:paraId="333DCA1A" w14:textId="77777777" w:rsidR="001F3382" w:rsidRPr="00D51BA6" w:rsidRDefault="001F3382" w:rsidP="0039797B">
            <w:pPr>
              <w:rPr>
                <w:rFonts w:ascii="Arial" w:hAnsi="Arial" w:cs="Arial"/>
                <w:b/>
                <w:bCs/>
                <w:sz w:val="20"/>
                <w:szCs w:val="20"/>
              </w:rPr>
            </w:pPr>
            <w:r w:rsidRPr="00D51BA6">
              <w:rPr>
                <w:rFonts w:ascii="Arial" w:hAnsi="Arial" w:cs="Arial"/>
                <w:b/>
                <w:bCs/>
                <w:sz w:val="20"/>
                <w:szCs w:val="20"/>
              </w:rPr>
              <w:t>Total points</w:t>
            </w:r>
            <w:r w:rsidRPr="00D51BA6">
              <w:rPr>
                <w:rFonts w:ascii="Arial" w:hAnsi="Arial" w:cs="Arial"/>
                <w:b/>
                <w:bCs/>
                <w:sz w:val="20"/>
                <w:szCs w:val="20"/>
              </w:rPr>
              <w:br/>
              <w:t>Month/ resource</w:t>
            </w:r>
          </w:p>
        </w:tc>
        <w:tc>
          <w:tcPr>
            <w:tcW w:w="2641" w:type="dxa"/>
            <w:tcBorders>
              <w:top w:val="nil"/>
              <w:left w:val="nil"/>
              <w:bottom w:val="single" w:sz="4" w:space="0" w:color="auto"/>
              <w:right w:val="single" w:sz="4" w:space="0" w:color="auto"/>
            </w:tcBorders>
            <w:vAlign w:val="center"/>
            <w:hideMark/>
          </w:tcPr>
          <w:p w14:paraId="647F23C1" w14:textId="77777777" w:rsidR="001F3382" w:rsidRPr="00D51BA6" w:rsidRDefault="001F3382" w:rsidP="0039797B">
            <w:pPr>
              <w:rPr>
                <w:rFonts w:ascii="Arial" w:hAnsi="Arial" w:cs="Arial"/>
                <w:b/>
                <w:bCs/>
                <w:sz w:val="20"/>
                <w:szCs w:val="20"/>
              </w:rPr>
            </w:pPr>
            <w:r w:rsidRPr="00D51BA6">
              <w:rPr>
                <w:rFonts w:ascii="Arial" w:hAnsi="Arial" w:cs="Arial"/>
                <w:b/>
                <w:bCs/>
                <w:sz w:val="20"/>
                <w:szCs w:val="20"/>
              </w:rPr>
              <w:t xml:space="preserve">CMDB </w:t>
            </w:r>
            <w:r w:rsidRPr="00D51BA6">
              <w:rPr>
                <w:rFonts w:ascii="Arial" w:hAnsi="Arial" w:cs="Arial"/>
                <w:b/>
                <w:bCs/>
                <w:sz w:val="20"/>
                <w:szCs w:val="20"/>
              </w:rPr>
              <w:br/>
              <w:t>Capacity / Month</w:t>
            </w:r>
          </w:p>
        </w:tc>
        <w:tc>
          <w:tcPr>
            <w:tcW w:w="2319" w:type="dxa"/>
            <w:tcBorders>
              <w:top w:val="nil"/>
              <w:left w:val="nil"/>
              <w:bottom w:val="single" w:sz="4" w:space="0" w:color="auto"/>
              <w:right w:val="single" w:sz="4" w:space="0" w:color="auto"/>
            </w:tcBorders>
            <w:vAlign w:val="center"/>
            <w:hideMark/>
          </w:tcPr>
          <w:p w14:paraId="12C33A96" w14:textId="77777777" w:rsidR="001F3382" w:rsidRPr="00D51BA6" w:rsidRDefault="001F3382" w:rsidP="0039797B">
            <w:pPr>
              <w:rPr>
                <w:rFonts w:ascii="Arial" w:hAnsi="Arial" w:cs="Arial"/>
                <w:b/>
                <w:bCs/>
                <w:sz w:val="20"/>
                <w:szCs w:val="20"/>
              </w:rPr>
            </w:pPr>
            <w:r w:rsidRPr="00D51BA6">
              <w:rPr>
                <w:rFonts w:ascii="Arial" w:hAnsi="Arial" w:cs="Arial"/>
                <w:b/>
                <w:bCs/>
                <w:sz w:val="20"/>
                <w:szCs w:val="20"/>
              </w:rPr>
              <w:t xml:space="preserve">Team </w:t>
            </w:r>
            <w:r w:rsidRPr="00D51BA6">
              <w:rPr>
                <w:rFonts w:ascii="Arial" w:hAnsi="Arial" w:cs="Arial"/>
                <w:b/>
                <w:bCs/>
                <w:sz w:val="20"/>
                <w:szCs w:val="20"/>
              </w:rPr>
              <w:br/>
              <w:t>Capacity / Month</w:t>
            </w:r>
          </w:p>
        </w:tc>
      </w:tr>
      <w:tr w:rsidR="00F800AA" w:rsidRPr="00D51BA6" w14:paraId="7756C951" w14:textId="77777777" w:rsidTr="00D70929">
        <w:trPr>
          <w:trHeight w:val="169"/>
        </w:trPr>
        <w:tc>
          <w:tcPr>
            <w:tcW w:w="1923" w:type="dxa"/>
            <w:tcBorders>
              <w:top w:val="nil"/>
              <w:left w:val="single" w:sz="4" w:space="0" w:color="auto"/>
              <w:bottom w:val="single" w:sz="4" w:space="0" w:color="auto"/>
              <w:right w:val="single" w:sz="4" w:space="0" w:color="auto"/>
            </w:tcBorders>
            <w:vAlign w:val="center"/>
            <w:hideMark/>
          </w:tcPr>
          <w:p w14:paraId="52E45D36" w14:textId="77777777" w:rsidR="001F3382" w:rsidRPr="00D51BA6" w:rsidRDefault="001F3382" w:rsidP="0039797B">
            <w:pPr>
              <w:rPr>
                <w:rFonts w:ascii="Arial" w:hAnsi="Arial" w:cs="Arial"/>
                <w:b/>
                <w:bCs/>
                <w:sz w:val="20"/>
                <w:szCs w:val="20"/>
              </w:rPr>
            </w:pPr>
            <w:r w:rsidRPr="00D51BA6">
              <w:rPr>
                <w:rFonts w:ascii="Arial" w:hAnsi="Arial" w:cs="Arial"/>
                <w:b/>
                <w:bCs/>
                <w:sz w:val="20"/>
                <w:szCs w:val="20"/>
              </w:rPr>
              <w:t>1</w:t>
            </w:r>
          </w:p>
        </w:tc>
        <w:tc>
          <w:tcPr>
            <w:tcW w:w="2083" w:type="dxa"/>
            <w:tcBorders>
              <w:top w:val="nil"/>
              <w:left w:val="nil"/>
              <w:bottom w:val="single" w:sz="4" w:space="0" w:color="auto"/>
              <w:right w:val="single" w:sz="4" w:space="0" w:color="auto"/>
            </w:tcBorders>
            <w:vAlign w:val="center"/>
            <w:hideMark/>
          </w:tcPr>
          <w:p w14:paraId="1DD8D548" w14:textId="77777777" w:rsidR="001F3382" w:rsidRPr="00D51BA6" w:rsidRDefault="001F3382" w:rsidP="0039797B">
            <w:pPr>
              <w:rPr>
                <w:rFonts w:ascii="Arial" w:hAnsi="Arial" w:cs="Arial"/>
                <w:b/>
                <w:bCs/>
                <w:sz w:val="20"/>
                <w:szCs w:val="20"/>
              </w:rPr>
            </w:pPr>
            <w:r w:rsidRPr="00D51BA6">
              <w:rPr>
                <w:rFonts w:ascii="Arial" w:hAnsi="Arial" w:cs="Arial"/>
                <w:b/>
                <w:bCs/>
                <w:sz w:val="20"/>
                <w:szCs w:val="20"/>
              </w:rPr>
              <w:t>16</w:t>
            </w:r>
          </w:p>
        </w:tc>
        <w:tc>
          <w:tcPr>
            <w:tcW w:w="2641" w:type="dxa"/>
            <w:tcBorders>
              <w:top w:val="nil"/>
              <w:left w:val="nil"/>
              <w:bottom w:val="single" w:sz="4" w:space="0" w:color="auto"/>
              <w:right w:val="single" w:sz="4" w:space="0" w:color="auto"/>
            </w:tcBorders>
            <w:vAlign w:val="center"/>
            <w:hideMark/>
          </w:tcPr>
          <w:p w14:paraId="227AFDE1" w14:textId="77777777" w:rsidR="001F3382" w:rsidRPr="00D51BA6" w:rsidRDefault="001F3382" w:rsidP="0039797B">
            <w:pPr>
              <w:rPr>
                <w:rFonts w:ascii="Arial" w:hAnsi="Arial" w:cs="Arial"/>
                <w:b/>
                <w:bCs/>
                <w:sz w:val="20"/>
                <w:szCs w:val="20"/>
              </w:rPr>
            </w:pPr>
            <w:r w:rsidRPr="00D51BA6">
              <w:rPr>
                <w:rFonts w:ascii="Arial" w:hAnsi="Arial" w:cs="Arial"/>
                <w:b/>
                <w:bCs/>
                <w:sz w:val="20"/>
                <w:szCs w:val="20"/>
              </w:rPr>
              <w:t>96 points</w:t>
            </w:r>
          </w:p>
        </w:tc>
        <w:tc>
          <w:tcPr>
            <w:tcW w:w="2319" w:type="dxa"/>
            <w:tcBorders>
              <w:top w:val="nil"/>
              <w:left w:val="nil"/>
              <w:bottom w:val="single" w:sz="4" w:space="0" w:color="auto"/>
              <w:right w:val="single" w:sz="4" w:space="0" w:color="auto"/>
            </w:tcBorders>
            <w:vAlign w:val="center"/>
            <w:hideMark/>
          </w:tcPr>
          <w:p w14:paraId="043B707B" w14:textId="358C90B1" w:rsidR="001F3382" w:rsidRPr="00D51BA6" w:rsidRDefault="001F3382" w:rsidP="0039797B">
            <w:pPr>
              <w:rPr>
                <w:rFonts w:ascii="Arial" w:hAnsi="Arial" w:cs="Arial"/>
                <w:b/>
                <w:bCs/>
                <w:sz w:val="20"/>
                <w:szCs w:val="20"/>
              </w:rPr>
            </w:pPr>
            <w:r>
              <w:rPr>
                <w:rFonts w:ascii="Arial" w:hAnsi="Arial" w:cs="Arial"/>
                <w:b/>
                <w:bCs/>
                <w:sz w:val="20"/>
                <w:szCs w:val="20"/>
              </w:rPr>
              <w:t>96</w:t>
            </w:r>
            <w:r w:rsidRPr="00D51BA6">
              <w:rPr>
                <w:rFonts w:ascii="Arial" w:hAnsi="Arial" w:cs="Arial"/>
                <w:b/>
                <w:bCs/>
                <w:sz w:val="20"/>
                <w:szCs w:val="20"/>
              </w:rPr>
              <w:t xml:space="preserve"> Points</w:t>
            </w:r>
          </w:p>
        </w:tc>
      </w:tr>
    </w:tbl>
    <w:p w14:paraId="51D8EA61" w14:textId="77777777" w:rsidR="00D7225A" w:rsidRPr="00D51BA6" w:rsidRDefault="00D7225A" w:rsidP="006A56C4"/>
    <w:p w14:paraId="47ED1A19" w14:textId="77777777" w:rsidR="00083171" w:rsidRDefault="00083171">
      <w:pPr>
        <w:rPr>
          <w:rFonts w:ascii="Arial" w:hAnsi="Arial" w:cs="Arial"/>
        </w:rPr>
      </w:pPr>
      <w:r>
        <w:rPr>
          <w:rFonts w:ascii="Arial" w:hAnsi="Arial" w:cs="Arial"/>
        </w:rPr>
        <w:br w:type="page"/>
      </w:r>
    </w:p>
    <w:p w14:paraId="6876581C" w14:textId="17342E9E" w:rsidR="006A56C4" w:rsidRPr="000E2A15" w:rsidRDefault="006A56C4" w:rsidP="006A56C4">
      <w:pPr>
        <w:rPr>
          <w:rFonts w:ascii="Arial" w:hAnsi="Arial" w:cs="Arial"/>
        </w:rPr>
      </w:pPr>
      <w:r w:rsidRPr="000E2A15">
        <w:rPr>
          <w:rFonts w:ascii="Arial" w:hAnsi="Arial" w:cs="Arial"/>
        </w:rPr>
        <w:lastRenderedPageBreak/>
        <w:t>IN WITNESS WHEREOF, the Parties hereto have executed this Change Order</w:t>
      </w:r>
      <w:r w:rsidR="007F11F9" w:rsidRPr="000E2A15">
        <w:rPr>
          <w:rFonts w:ascii="Arial" w:hAnsi="Arial" w:cs="Arial"/>
        </w:rPr>
        <w:t xml:space="preserve"> #</w:t>
      </w:r>
      <w:r w:rsidR="0717BE52" w:rsidRPr="000E2A15">
        <w:rPr>
          <w:rFonts w:ascii="Arial" w:hAnsi="Arial" w:cs="Arial"/>
        </w:rPr>
        <w:t>4</w:t>
      </w:r>
      <w:r w:rsidRPr="000E2A15">
        <w:rPr>
          <w:rFonts w:ascii="Arial" w:hAnsi="Arial" w:cs="Arial"/>
        </w:rPr>
        <w:t xml:space="preserve"> as of the date first written above.</w:t>
      </w:r>
    </w:p>
    <w:p w14:paraId="63BD2378" w14:textId="77777777" w:rsidR="002C6B89" w:rsidRPr="006A56C4" w:rsidRDefault="002C6B89" w:rsidP="006A56C4">
      <w:pPr>
        <w:rPr>
          <w:rFonts w:ascii="Arial" w:hAnsi="Arial" w:cs="Arial"/>
          <w:sz w:val="20"/>
          <w:szCs w:val="20"/>
        </w:rPr>
      </w:pPr>
    </w:p>
    <w:p w14:paraId="0F2FD0FD" w14:textId="52564EC6" w:rsidR="006A56C4" w:rsidRPr="00C07C73" w:rsidRDefault="006A56C4" w:rsidP="006A56C4">
      <w:pPr>
        <w:rPr>
          <w:rFonts w:ascii="Arial" w:hAnsi="Arial" w:cs="Arial"/>
          <w:sz w:val="20"/>
          <w:szCs w:val="20"/>
        </w:rPr>
      </w:pPr>
      <w:r w:rsidRPr="00C07C73">
        <w:rPr>
          <w:rFonts w:ascii="Arial" w:hAnsi="Arial" w:cs="Arial"/>
          <w:sz w:val="20"/>
          <w:szCs w:val="20"/>
        </w:rPr>
        <w:t>ACCENTURE INTERNATIONAL LIMITED</w:t>
      </w:r>
      <w:r w:rsidRPr="00C07C73">
        <w:rPr>
          <w:rFonts w:ascii="Arial" w:hAnsi="Arial" w:cs="Arial"/>
          <w:sz w:val="20"/>
          <w:szCs w:val="20"/>
        </w:rPr>
        <w:tab/>
      </w:r>
      <w:r w:rsidRPr="00C07C73">
        <w:rPr>
          <w:rFonts w:ascii="Arial" w:hAnsi="Arial" w:cs="Arial"/>
          <w:sz w:val="20"/>
          <w:szCs w:val="20"/>
        </w:rPr>
        <w:tab/>
        <w:t xml:space="preserve">PPL SERVICES CORPORATION </w:t>
      </w:r>
    </w:p>
    <w:p w14:paraId="38712EE3" w14:textId="77777777" w:rsidR="006A56C4" w:rsidRPr="006A56C4" w:rsidRDefault="006A56C4" w:rsidP="006A56C4">
      <w:pPr>
        <w:rPr>
          <w:rFonts w:ascii="Arial" w:hAnsi="Arial" w:cs="Arial"/>
          <w:sz w:val="20"/>
          <w:szCs w:val="20"/>
          <w:u w:val="single"/>
        </w:rPr>
      </w:pPr>
      <w:r w:rsidRPr="006A56C4">
        <w:rPr>
          <w:rFonts w:ascii="Arial" w:hAnsi="Arial" w:cs="Arial"/>
          <w:sz w:val="20"/>
          <w:szCs w:val="20"/>
        </w:rPr>
        <w:t xml:space="preserve">by: </w:t>
      </w:r>
      <w:r w:rsidRPr="006A56C4">
        <w:rPr>
          <w:rFonts w:ascii="Arial" w:hAnsi="Arial" w:cs="Arial"/>
          <w:sz w:val="20"/>
          <w:szCs w:val="20"/>
          <w:u w:val="single"/>
        </w:rPr>
        <w:tab/>
      </w:r>
      <w:r w:rsidRPr="006A56C4">
        <w:rPr>
          <w:rFonts w:ascii="Arial" w:hAnsi="Arial" w:cs="Arial"/>
          <w:sz w:val="20"/>
          <w:szCs w:val="20"/>
          <w:u w:val="single"/>
        </w:rPr>
        <w:tab/>
      </w:r>
      <w:r w:rsidRPr="006A56C4">
        <w:rPr>
          <w:rFonts w:ascii="Arial" w:hAnsi="Arial" w:cs="Arial"/>
          <w:sz w:val="20"/>
          <w:szCs w:val="20"/>
          <w:u w:val="single"/>
        </w:rPr>
        <w:tab/>
      </w:r>
      <w:r w:rsidRPr="006A56C4">
        <w:rPr>
          <w:rFonts w:ascii="Arial" w:hAnsi="Arial" w:cs="Arial"/>
          <w:sz w:val="20"/>
          <w:szCs w:val="20"/>
          <w:u w:val="single"/>
        </w:rPr>
        <w:tab/>
      </w:r>
      <w:r w:rsidRPr="006A56C4">
        <w:rPr>
          <w:rFonts w:ascii="Arial" w:hAnsi="Arial" w:cs="Arial"/>
          <w:sz w:val="20"/>
          <w:szCs w:val="20"/>
          <w:u w:val="single"/>
        </w:rPr>
        <w:tab/>
      </w:r>
      <w:r w:rsidRPr="006A56C4">
        <w:rPr>
          <w:rFonts w:ascii="Arial" w:hAnsi="Arial" w:cs="Arial"/>
          <w:sz w:val="20"/>
          <w:szCs w:val="20"/>
          <w:u w:val="single"/>
        </w:rPr>
        <w:tab/>
      </w:r>
      <w:r w:rsidRPr="006A56C4">
        <w:rPr>
          <w:rFonts w:ascii="Arial" w:hAnsi="Arial" w:cs="Arial"/>
          <w:sz w:val="20"/>
          <w:szCs w:val="20"/>
        </w:rPr>
        <w:tab/>
        <w:t>by:</w:t>
      </w:r>
      <w:r w:rsidRPr="006A56C4">
        <w:rPr>
          <w:rFonts w:ascii="Arial" w:hAnsi="Arial" w:cs="Arial"/>
          <w:sz w:val="20"/>
          <w:szCs w:val="20"/>
          <w:u w:val="single"/>
        </w:rPr>
        <w:tab/>
      </w:r>
      <w:r w:rsidRPr="006A56C4">
        <w:rPr>
          <w:rFonts w:ascii="Arial" w:hAnsi="Arial" w:cs="Arial"/>
          <w:sz w:val="20"/>
          <w:szCs w:val="20"/>
          <w:u w:val="single"/>
        </w:rPr>
        <w:tab/>
      </w:r>
      <w:r w:rsidRPr="006A56C4">
        <w:rPr>
          <w:rFonts w:ascii="Arial" w:hAnsi="Arial" w:cs="Arial"/>
          <w:sz w:val="20"/>
          <w:szCs w:val="20"/>
          <w:u w:val="single"/>
        </w:rPr>
        <w:tab/>
      </w:r>
      <w:r w:rsidRPr="006A56C4">
        <w:rPr>
          <w:rFonts w:ascii="Arial" w:hAnsi="Arial" w:cs="Arial"/>
          <w:sz w:val="20"/>
          <w:szCs w:val="20"/>
          <w:u w:val="single"/>
        </w:rPr>
        <w:tab/>
      </w:r>
      <w:r w:rsidRPr="006A56C4">
        <w:rPr>
          <w:rFonts w:ascii="Arial" w:hAnsi="Arial" w:cs="Arial"/>
          <w:sz w:val="20"/>
          <w:szCs w:val="20"/>
          <w:u w:val="single"/>
        </w:rPr>
        <w:tab/>
      </w:r>
      <w:r w:rsidRPr="006A56C4">
        <w:rPr>
          <w:rFonts w:ascii="Arial" w:hAnsi="Arial" w:cs="Arial"/>
          <w:sz w:val="20"/>
          <w:szCs w:val="20"/>
          <w:u w:val="single"/>
        </w:rPr>
        <w:tab/>
      </w:r>
    </w:p>
    <w:p w14:paraId="69207E0C" w14:textId="77777777" w:rsidR="006A56C4" w:rsidRPr="006A56C4" w:rsidRDefault="006A56C4" w:rsidP="006A56C4">
      <w:pPr>
        <w:rPr>
          <w:rFonts w:ascii="Arial" w:hAnsi="Arial" w:cs="Arial"/>
          <w:sz w:val="20"/>
          <w:szCs w:val="20"/>
        </w:rPr>
      </w:pPr>
    </w:p>
    <w:p w14:paraId="1E908C6C" w14:textId="77777777" w:rsidR="006A56C4" w:rsidRPr="006A56C4" w:rsidRDefault="006A56C4" w:rsidP="006A56C4">
      <w:pPr>
        <w:rPr>
          <w:rFonts w:ascii="Arial" w:hAnsi="Arial" w:cs="Arial"/>
          <w:sz w:val="20"/>
          <w:szCs w:val="20"/>
          <w:u w:val="single"/>
        </w:rPr>
      </w:pPr>
      <w:r w:rsidRPr="006A56C4">
        <w:rPr>
          <w:rFonts w:ascii="Arial" w:hAnsi="Arial" w:cs="Arial"/>
          <w:sz w:val="20"/>
          <w:szCs w:val="20"/>
        </w:rPr>
        <w:t xml:space="preserve">name: </w:t>
      </w:r>
      <w:r w:rsidRPr="006A56C4">
        <w:rPr>
          <w:rFonts w:ascii="Arial" w:hAnsi="Arial" w:cs="Arial"/>
          <w:sz w:val="20"/>
          <w:szCs w:val="20"/>
          <w:u w:val="single"/>
        </w:rPr>
        <w:tab/>
      </w:r>
      <w:r w:rsidRPr="006A56C4">
        <w:rPr>
          <w:rFonts w:ascii="Arial" w:hAnsi="Arial" w:cs="Arial"/>
          <w:sz w:val="20"/>
          <w:szCs w:val="20"/>
          <w:u w:val="single"/>
        </w:rPr>
        <w:tab/>
      </w:r>
      <w:r w:rsidRPr="006A56C4">
        <w:rPr>
          <w:rFonts w:ascii="Arial" w:hAnsi="Arial" w:cs="Arial"/>
          <w:sz w:val="20"/>
          <w:szCs w:val="20"/>
          <w:u w:val="single"/>
        </w:rPr>
        <w:tab/>
      </w:r>
      <w:r w:rsidRPr="006A56C4">
        <w:rPr>
          <w:rFonts w:ascii="Arial" w:hAnsi="Arial" w:cs="Arial"/>
          <w:sz w:val="20"/>
          <w:szCs w:val="20"/>
          <w:u w:val="single"/>
        </w:rPr>
        <w:tab/>
      </w:r>
      <w:r w:rsidRPr="006A56C4">
        <w:rPr>
          <w:rFonts w:ascii="Arial" w:hAnsi="Arial" w:cs="Arial"/>
          <w:sz w:val="20"/>
          <w:szCs w:val="20"/>
          <w:u w:val="single"/>
        </w:rPr>
        <w:tab/>
      </w:r>
      <w:r w:rsidRPr="006A56C4">
        <w:rPr>
          <w:rFonts w:ascii="Arial" w:hAnsi="Arial" w:cs="Arial"/>
          <w:sz w:val="20"/>
          <w:szCs w:val="20"/>
          <w:u w:val="single"/>
        </w:rPr>
        <w:tab/>
      </w:r>
      <w:r w:rsidRPr="006A56C4">
        <w:rPr>
          <w:rFonts w:ascii="Arial" w:hAnsi="Arial" w:cs="Arial"/>
          <w:sz w:val="20"/>
          <w:szCs w:val="20"/>
        </w:rPr>
        <w:tab/>
        <w:t xml:space="preserve">name: </w:t>
      </w:r>
      <w:r w:rsidRPr="006A56C4">
        <w:rPr>
          <w:rFonts w:ascii="Arial" w:hAnsi="Arial" w:cs="Arial"/>
          <w:sz w:val="20"/>
          <w:szCs w:val="20"/>
          <w:u w:val="single"/>
        </w:rPr>
        <w:tab/>
        <w:t>____________________</w:t>
      </w:r>
      <w:r w:rsidRPr="006A56C4">
        <w:rPr>
          <w:rFonts w:ascii="Arial" w:hAnsi="Arial" w:cs="Arial"/>
          <w:sz w:val="20"/>
          <w:szCs w:val="20"/>
          <w:u w:val="single"/>
        </w:rPr>
        <w:tab/>
      </w:r>
      <w:r w:rsidRPr="006A56C4">
        <w:rPr>
          <w:rFonts w:ascii="Arial" w:hAnsi="Arial" w:cs="Arial"/>
          <w:sz w:val="20"/>
          <w:szCs w:val="20"/>
          <w:u w:val="single"/>
        </w:rPr>
        <w:tab/>
      </w:r>
    </w:p>
    <w:p w14:paraId="2A67BA97" w14:textId="77777777" w:rsidR="006A56C4" w:rsidRPr="006A56C4" w:rsidRDefault="006A56C4" w:rsidP="006A56C4">
      <w:pPr>
        <w:rPr>
          <w:rFonts w:ascii="Arial" w:hAnsi="Arial" w:cs="Arial"/>
          <w:sz w:val="20"/>
          <w:szCs w:val="20"/>
          <w:u w:val="single"/>
        </w:rPr>
      </w:pPr>
    </w:p>
    <w:p w14:paraId="686E04E6" w14:textId="021CE488" w:rsidR="006A56C4" w:rsidRPr="006A56C4" w:rsidRDefault="006A56C4" w:rsidP="006A56C4">
      <w:pPr>
        <w:rPr>
          <w:rFonts w:ascii="Arial" w:hAnsi="Arial" w:cs="Arial"/>
          <w:sz w:val="20"/>
          <w:szCs w:val="20"/>
          <w:u w:val="single"/>
        </w:rPr>
      </w:pPr>
      <w:r w:rsidRPr="006A56C4">
        <w:rPr>
          <w:rFonts w:ascii="Arial" w:hAnsi="Arial" w:cs="Arial"/>
          <w:sz w:val="20"/>
          <w:szCs w:val="20"/>
        </w:rPr>
        <w:t xml:space="preserve">title: </w:t>
      </w:r>
      <w:r w:rsidRPr="006A56C4">
        <w:rPr>
          <w:rFonts w:ascii="Arial" w:hAnsi="Arial" w:cs="Arial"/>
          <w:sz w:val="20"/>
          <w:szCs w:val="20"/>
          <w:u w:val="single"/>
        </w:rPr>
        <w:tab/>
        <w:t>______________</w:t>
      </w:r>
      <w:r w:rsidRPr="006A56C4">
        <w:rPr>
          <w:rFonts w:ascii="Arial" w:hAnsi="Arial" w:cs="Arial"/>
          <w:sz w:val="20"/>
          <w:szCs w:val="20"/>
          <w:u w:val="single"/>
        </w:rPr>
        <w:tab/>
      </w:r>
      <w:r w:rsidRPr="006A56C4">
        <w:rPr>
          <w:rFonts w:ascii="Arial" w:hAnsi="Arial" w:cs="Arial"/>
          <w:sz w:val="20"/>
          <w:szCs w:val="20"/>
          <w:u w:val="single"/>
        </w:rPr>
        <w:tab/>
      </w:r>
      <w:r w:rsidRPr="006A56C4">
        <w:rPr>
          <w:rFonts w:ascii="Arial" w:hAnsi="Arial" w:cs="Arial"/>
          <w:sz w:val="20"/>
          <w:szCs w:val="20"/>
          <w:u w:val="single"/>
        </w:rPr>
        <w:tab/>
      </w:r>
      <w:r w:rsidRPr="006A56C4">
        <w:rPr>
          <w:rFonts w:ascii="Arial" w:hAnsi="Arial" w:cs="Arial"/>
          <w:sz w:val="20"/>
          <w:szCs w:val="20"/>
        </w:rPr>
        <w:tab/>
        <w:t xml:space="preserve">title:  </w:t>
      </w:r>
      <w:r w:rsidRPr="006A56C4">
        <w:rPr>
          <w:rFonts w:ascii="Arial" w:hAnsi="Arial" w:cs="Arial"/>
          <w:sz w:val="20"/>
          <w:szCs w:val="20"/>
          <w:u w:val="single"/>
        </w:rPr>
        <w:t xml:space="preserve">  </w:t>
      </w:r>
      <w:r w:rsidRPr="006A56C4">
        <w:rPr>
          <w:rFonts w:ascii="Arial" w:hAnsi="Arial" w:cs="Arial"/>
          <w:sz w:val="20"/>
          <w:szCs w:val="20"/>
          <w:u w:val="single"/>
        </w:rPr>
        <w:tab/>
        <w:t>____________________</w:t>
      </w:r>
      <w:r w:rsidRPr="006A56C4">
        <w:rPr>
          <w:rFonts w:ascii="Arial" w:hAnsi="Arial" w:cs="Arial"/>
          <w:sz w:val="20"/>
          <w:szCs w:val="20"/>
          <w:u w:val="single"/>
        </w:rPr>
        <w:tab/>
      </w:r>
      <w:r w:rsidRPr="006A56C4">
        <w:rPr>
          <w:rFonts w:ascii="Arial" w:hAnsi="Arial" w:cs="Arial"/>
          <w:sz w:val="20"/>
          <w:szCs w:val="20"/>
          <w:u w:val="single"/>
        </w:rPr>
        <w:tab/>
      </w:r>
    </w:p>
    <w:p w14:paraId="5FBEE7C9" w14:textId="77777777" w:rsidR="006A56C4" w:rsidRPr="006A56C4" w:rsidRDefault="006A56C4" w:rsidP="006A56C4">
      <w:pPr>
        <w:rPr>
          <w:rFonts w:ascii="Arial" w:hAnsi="Arial" w:cs="Arial"/>
          <w:sz w:val="20"/>
          <w:szCs w:val="20"/>
        </w:rPr>
      </w:pPr>
    </w:p>
    <w:p w14:paraId="51F3F5FD" w14:textId="58FD584E" w:rsidR="006A56C4" w:rsidRPr="00F8417B" w:rsidRDefault="006A56C4" w:rsidP="006A56C4">
      <w:pPr>
        <w:rPr>
          <w:rFonts w:ascii="Arial" w:hAnsi="Arial" w:cs="Arial"/>
          <w:sz w:val="20"/>
          <w:szCs w:val="20"/>
          <w:u w:val="single"/>
        </w:rPr>
      </w:pPr>
      <w:r w:rsidRPr="006A56C4">
        <w:rPr>
          <w:rFonts w:ascii="Arial" w:hAnsi="Arial" w:cs="Arial"/>
          <w:sz w:val="20"/>
          <w:szCs w:val="20"/>
        </w:rPr>
        <w:t>date:</w:t>
      </w:r>
      <w:r w:rsidRPr="006A56C4">
        <w:rPr>
          <w:rFonts w:ascii="Arial" w:hAnsi="Arial" w:cs="Arial"/>
          <w:sz w:val="20"/>
          <w:szCs w:val="20"/>
          <w:u w:val="single"/>
        </w:rPr>
        <w:tab/>
      </w:r>
      <w:r w:rsidRPr="006A56C4">
        <w:rPr>
          <w:rFonts w:ascii="Arial" w:hAnsi="Arial" w:cs="Arial"/>
          <w:sz w:val="20"/>
          <w:szCs w:val="20"/>
          <w:u w:val="single"/>
        </w:rPr>
        <w:tab/>
      </w:r>
      <w:r w:rsidRPr="006A56C4">
        <w:rPr>
          <w:rFonts w:ascii="Arial" w:hAnsi="Arial" w:cs="Arial"/>
          <w:sz w:val="20"/>
          <w:szCs w:val="20"/>
          <w:u w:val="single"/>
        </w:rPr>
        <w:tab/>
      </w:r>
      <w:r w:rsidRPr="006A56C4">
        <w:rPr>
          <w:rFonts w:ascii="Arial" w:hAnsi="Arial" w:cs="Arial"/>
          <w:sz w:val="20"/>
          <w:szCs w:val="20"/>
          <w:u w:val="single"/>
        </w:rPr>
        <w:tab/>
      </w:r>
      <w:r w:rsidRPr="006A56C4">
        <w:rPr>
          <w:rFonts w:ascii="Arial" w:hAnsi="Arial" w:cs="Arial"/>
          <w:sz w:val="20"/>
          <w:szCs w:val="20"/>
          <w:u w:val="single"/>
        </w:rPr>
        <w:tab/>
      </w:r>
      <w:r w:rsidRPr="006A56C4">
        <w:rPr>
          <w:rFonts w:ascii="Arial" w:hAnsi="Arial" w:cs="Arial"/>
          <w:sz w:val="20"/>
          <w:szCs w:val="20"/>
          <w:u w:val="single"/>
        </w:rPr>
        <w:tab/>
      </w:r>
      <w:r w:rsidRPr="006A56C4">
        <w:rPr>
          <w:rFonts w:ascii="Arial" w:hAnsi="Arial" w:cs="Arial"/>
          <w:sz w:val="20"/>
          <w:szCs w:val="20"/>
        </w:rPr>
        <w:t xml:space="preserve"> </w:t>
      </w:r>
      <w:r w:rsidRPr="006A56C4">
        <w:rPr>
          <w:rFonts w:ascii="Arial" w:hAnsi="Arial" w:cs="Arial"/>
          <w:sz w:val="20"/>
          <w:szCs w:val="20"/>
        </w:rPr>
        <w:tab/>
        <w:t>date:</w:t>
      </w:r>
      <w:r w:rsidRPr="006A56C4">
        <w:rPr>
          <w:rFonts w:ascii="Arial" w:hAnsi="Arial" w:cs="Arial"/>
          <w:sz w:val="20"/>
          <w:szCs w:val="20"/>
          <w:u w:val="single"/>
        </w:rPr>
        <w:t xml:space="preserve"> </w:t>
      </w:r>
      <w:r w:rsidRPr="006A56C4">
        <w:rPr>
          <w:rFonts w:ascii="Arial" w:hAnsi="Arial" w:cs="Arial"/>
          <w:sz w:val="20"/>
          <w:szCs w:val="20"/>
          <w:u w:val="single"/>
        </w:rPr>
        <w:tab/>
      </w:r>
      <w:r w:rsidRPr="006A56C4">
        <w:rPr>
          <w:rFonts w:ascii="Arial" w:hAnsi="Arial" w:cs="Arial"/>
          <w:sz w:val="20"/>
          <w:szCs w:val="20"/>
          <w:u w:val="single"/>
        </w:rPr>
        <w:tab/>
      </w:r>
      <w:r w:rsidRPr="006A56C4">
        <w:rPr>
          <w:rFonts w:ascii="Arial" w:hAnsi="Arial" w:cs="Arial"/>
          <w:sz w:val="20"/>
          <w:szCs w:val="20"/>
          <w:u w:val="single"/>
        </w:rPr>
        <w:tab/>
      </w:r>
      <w:r w:rsidRPr="006A56C4">
        <w:rPr>
          <w:rFonts w:ascii="Arial" w:hAnsi="Arial" w:cs="Arial"/>
          <w:sz w:val="20"/>
          <w:szCs w:val="20"/>
          <w:u w:val="single"/>
        </w:rPr>
        <w:tab/>
      </w:r>
      <w:r w:rsidRPr="006A56C4">
        <w:rPr>
          <w:rFonts w:ascii="Arial" w:hAnsi="Arial" w:cs="Arial"/>
          <w:sz w:val="20"/>
          <w:szCs w:val="20"/>
          <w:u w:val="single"/>
        </w:rPr>
        <w:tab/>
      </w:r>
      <w:r w:rsidRPr="006A56C4">
        <w:rPr>
          <w:rFonts w:ascii="Arial" w:hAnsi="Arial" w:cs="Arial"/>
          <w:sz w:val="20"/>
          <w:szCs w:val="20"/>
          <w:u w:val="single"/>
        </w:rPr>
        <w:tab/>
      </w:r>
    </w:p>
    <w:sectPr w:rsidR="006A56C4" w:rsidRPr="00F8417B">
      <w:headerReference w:type="default" r:id="rId15"/>
      <w:footerReference w:type="default" r:id="rId16"/>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8" w:author="Yung, Jordan" w:date="2026-06-15T09:22:00Z" w:initials="JY">
    <w:p w14:paraId="55B3E563" w14:textId="77777777" w:rsidR="00133AD2" w:rsidRDefault="00133AD2" w:rsidP="00133AD2">
      <w:pPr>
        <w:pStyle w:val="CommentText"/>
      </w:pPr>
      <w:r>
        <w:rPr>
          <w:rStyle w:val="CommentReference"/>
        </w:rPr>
        <w:annotationRef/>
      </w:r>
      <w:r>
        <w:t xml:space="preserve">Accenture recommendation is to not pursue Qualys integration at this time. Business value of a Qualys integration when supported by VR capabilities, which is not implemented yet. For CMDB purposes, data richness is coming from SCCM and discovery, so there is no need for Qualys data. </w:t>
      </w:r>
    </w:p>
  </w:comment>
  <w:comment w:id="9" w:author="Hayden, Chad" w:date="2026-06-15T14:32:00Z" w:initials="c">
    <w:p w14:paraId="23FE6C85" w14:textId="77777777" w:rsidR="00BE1CCD" w:rsidRDefault="00BE1CCD" w:rsidP="00BE1CCD">
      <w:r>
        <w:rPr>
          <w:rStyle w:val="CommentReference"/>
        </w:rPr>
        <w:annotationRef/>
      </w:r>
      <w:r>
        <w:rPr>
          <w:rFonts w:ascii="Book Antiqua" w:eastAsia="Times New Roman" w:hAnsi="Book Antiqua" w:cs="Times New Roman"/>
          <w:kern w:val="0"/>
          <w:sz w:val="20"/>
          <w:szCs w:val="20"/>
          <w14:ligatures w14:val="none"/>
        </w:rPr>
        <w:t xml:space="preserve">I agree but need to confirm with Sonika.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55B3E563" w15:done="0"/>
  <w15:commentEx w15:paraId="23FE6C85" w15:paraIdParent="55B3E563"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4706C137" w16cex:dateUtc="2026-06-15T16:22:00Z"/>
  <w16cex:commentExtensible w16cex:durableId="3DE3E68C" w16cex:dateUtc="2026-06-15T18:32: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55B3E563" w16cid:durableId="4706C137"/>
  <w16cid:commentId w16cid:paraId="23FE6C85" w16cid:durableId="3DE3E68C"/>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DE4A075" w14:textId="77777777" w:rsidR="00B24F03" w:rsidRDefault="00B24F03" w:rsidP="006A56C4">
      <w:pPr>
        <w:spacing w:after="0" w:line="240" w:lineRule="auto"/>
      </w:pPr>
      <w:r>
        <w:separator/>
      </w:r>
    </w:p>
  </w:endnote>
  <w:endnote w:type="continuationSeparator" w:id="0">
    <w:p w14:paraId="7CE93DC3" w14:textId="77777777" w:rsidR="00B24F03" w:rsidRDefault="00B24F03" w:rsidP="006A56C4">
      <w:pPr>
        <w:spacing w:after="0" w:line="240" w:lineRule="auto"/>
      </w:pPr>
      <w:r>
        <w:continuationSeparator/>
      </w:r>
    </w:p>
  </w:endnote>
  <w:endnote w:type="continuationNotice" w:id="1">
    <w:p w14:paraId="0704E629" w14:textId="77777777" w:rsidR="00B24F03" w:rsidRDefault="00B24F03">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Book Antiqua">
    <w:panose1 w:val="02040602050305030304"/>
    <w:charset w:val="00"/>
    <w:family w:val="roman"/>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 w:name="Yu Gothic">
    <w:altName w:val="游ゴシック"/>
    <w:panose1 w:val="020B0400000000000000"/>
    <w:charset w:val="80"/>
    <w:family w:val="swiss"/>
    <w:pitch w:val="variable"/>
    <w:sig w:usb0="E00002FF" w:usb1="2AC7FDFF" w:usb2="00000016" w:usb3="00000000" w:csb0="0002009F" w:csb1="00000000"/>
  </w:font>
  <w:font w:name="Arial Bold">
    <w:altName w:val="Arial"/>
    <w:panose1 w:val="020B0604020202020204"/>
    <w:charset w:val="00"/>
    <w:family w:val="roman"/>
    <w:notTrueType/>
    <w:pitch w:val="default"/>
    <w:sig w:usb0="00000003" w:usb1="00000000" w:usb2="00000000" w:usb3="00000000" w:csb0="00000001" w:csb1="00000000"/>
  </w:font>
  <w:font w:name="PMingLiU">
    <w:altName w:val="新細明體"/>
    <w:panose1 w:val="02020500000000000000"/>
    <w:charset w:val="88"/>
    <w:family w:val="roman"/>
    <w:pitch w:val="variable"/>
    <w:sig w:usb0="A00002FF" w:usb1="28CFFCFA" w:usb2="00000016" w:usb3="00000000" w:csb0="00100001" w:csb1="00000000"/>
  </w:font>
  <w:font w:name="Calibri">
    <w:panose1 w:val="020F0502020204030204"/>
    <w:charset w:val="00"/>
    <w:family w:val="swiss"/>
    <w:pitch w:val="variable"/>
    <w:sig w:usb0="E4002EFF" w:usb1="C200247B" w:usb2="00000009" w:usb3="00000000" w:csb0="000001FF" w:csb1="00000000"/>
  </w:font>
  <w:font w:name="Helvetica">
    <w:panose1 w:val="00000000000000000000"/>
    <w:charset w:val="00"/>
    <w:family w:val="auto"/>
    <w:pitch w:val="variable"/>
    <w:sig w:usb0="E00002FF" w:usb1="5000785B"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120"/>
      <w:gridCol w:w="3120"/>
      <w:gridCol w:w="3120"/>
    </w:tblGrid>
    <w:tr w:rsidR="4D8AC9AA" w14:paraId="1EFBAEC1" w14:textId="77777777" w:rsidTr="4D8AC9AA">
      <w:trPr>
        <w:trHeight w:val="300"/>
      </w:trPr>
      <w:tc>
        <w:tcPr>
          <w:tcW w:w="3120" w:type="dxa"/>
        </w:tcPr>
        <w:p w14:paraId="6F98C95C" w14:textId="5679344E" w:rsidR="4D8AC9AA" w:rsidRDefault="4D8AC9AA" w:rsidP="4D8AC9AA">
          <w:pPr>
            <w:ind w:left="-115"/>
          </w:pPr>
        </w:p>
      </w:tc>
      <w:tc>
        <w:tcPr>
          <w:tcW w:w="3120" w:type="dxa"/>
        </w:tcPr>
        <w:p w14:paraId="1398998D" w14:textId="6CA868F9" w:rsidR="4D8AC9AA" w:rsidRDefault="4D8AC9AA" w:rsidP="4D8AC9AA">
          <w:pPr>
            <w:jc w:val="center"/>
          </w:pPr>
        </w:p>
      </w:tc>
      <w:tc>
        <w:tcPr>
          <w:tcW w:w="3120" w:type="dxa"/>
        </w:tcPr>
        <w:p w14:paraId="0701D339" w14:textId="4AD29874" w:rsidR="4D8AC9AA" w:rsidRDefault="4D8AC9AA" w:rsidP="4D8AC9AA">
          <w:pPr>
            <w:ind w:right="-115"/>
            <w:jc w:val="right"/>
          </w:pPr>
        </w:p>
      </w:tc>
    </w:tr>
  </w:tbl>
  <w:p w14:paraId="5AA870BA" w14:textId="14995707" w:rsidR="00FC7906" w:rsidRDefault="00FC790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BEB3751" w14:textId="77777777" w:rsidR="00B24F03" w:rsidRDefault="00B24F03" w:rsidP="006A56C4">
      <w:pPr>
        <w:spacing w:after="0" w:line="240" w:lineRule="auto"/>
      </w:pPr>
      <w:r>
        <w:separator/>
      </w:r>
    </w:p>
  </w:footnote>
  <w:footnote w:type="continuationSeparator" w:id="0">
    <w:p w14:paraId="1A96BA1A" w14:textId="77777777" w:rsidR="00B24F03" w:rsidRDefault="00B24F03" w:rsidP="006A56C4">
      <w:pPr>
        <w:spacing w:after="0" w:line="240" w:lineRule="auto"/>
      </w:pPr>
      <w:r>
        <w:continuationSeparator/>
      </w:r>
    </w:p>
  </w:footnote>
  <w:footnote w:type="continuationNotice" w:id="1">
    <w:p w14:paraId="57E3E9B4" w14:textId="77777777" w:rsidR="00B24F03" w:rsidRDefault="00B24F03">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3E3696" w14:textId="2FCE9FEB" w:rsidR="006A56C4" w:rsidRDefault="006A56C4">
    <w:pPr>
      <w:pStyle w:val="Header"/>
    </w:pPr>
    <w:r>
      <w:t>AP00105-</w:t>
    </w:r>
    <w:r w:rsidR="00CF6BD6">
      <w:t>5</w:t>
    </w:r>
    <w:r>
      <w:t xml:space="preserve"> </w:t>
    </w:r>
    <w:r w:rsidRPr="006A56C4">
      <w:t>ServiceNow Release 2 and 3 Deployment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0F18C1"/>
    <w:multiLevelType w:val="hybridMultilevel"/>
    <w:tmpl w:val="9F7CEE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5DF5E06"/>
    <w:multiLevelType w:val="multilevel"/>
    <w:tmpl w:val="CD5E05CA"/>
    <w:lvl w:ilvl="0">
      <w:start w:val="6"/>
      <w:numFmt w:val="decimal"/>
      <w:lvlText w:val="%1"/>
      <w:lvlJc w:val="left"/>
      <w:pPr>
        <w:ind w:left="360" w:hanging="360"/>
      </w:pPr>
      <w:rPr>
        <w:rFonts w:hint="default"/>
        <w:b w:val="0"/>
      </w:rPr>
    </w:lvl>
    <w:lvl w:ilvl="1">
      <w:start w:val="1"/>
      <w:numFmt w:val="decimal"/>
      <w:lvlText w:val="%1.%2"/>
      <w:lvlJc w:val="left"/>
      <w:pPr>
        <w:ind w:left="360" w:hanging="360"/>
      </w:pPr>
      <w:rPr>
        <w:rFonts w:hint="default"/>
        <w:b w:val="0"/>
      </w:rPr>
    </w:lvl>
    <w:lvl w:ilvl="2">
      <w:start w:val="1"/>
      <w:numFmt w:val="decimal"/>
      <w:lvlText w:val="%1.%2.%3"/>
      <w:lvlJc w:val="left"/>
      <w:pPr>
        <w:ind w:left="720" w:hanging="720"/>
      </w:pPr>
      <w:rPr>
        <w:rFonts w:hint="default"/>
        <w:b w:val="0"/>
      </w:rPr>
    </w:lvl>
    <w:lvl w:ilvl="3">
      <w:start w:val="1"/>
      <w:numFmt w:val="decimal"/>
      <w:lvlText w:val="%1.%2.%3.%4"/>
      <w:lvlJc w:val="left"/>
      <w:pPr>
        <w:ind w:left="720" w:hanging="720"/>
      </w:pPr>
      <w:rPr>
        <w:rFonts w:hint="default"/>
        <w:b w:val="0"/>
      </w:rPr>
    </w:lvl>
    <w:lvl w:ilvl="4">
      <w:start w:val="1"/>
      <w:numFmt w:val="decimal"/>
      <w:lvlText w:val="%1.%2.%3.%4.%5"/>
      <w:lvlJc w:val="left"/>
      <w:pPr>
        <w:ind w:left="1080" w:hanging="1080"/>
      </w:pPr>
      <w:rPr>
        <w:rFonts w:hint="default"/>
        <w:b w:val="0"/>
      </w:rPr>
    </w:lvl>
    <w:lvl w:ilvl="5">
      <w:start w:val="1"/>
      <w:numFmt w:val="decimal"/>
      <w:lvlText w:val="%1.%2.%3.%4.%5.%6"/>
      <w:lvlJc w:val="left"/>
      <w:pPr>
        <w:ind w:left="1080" w:hanging="1080"/>
      </w:pPr>
      <w:rPr>
        <w:rFonts w:hint="default"/>
        <w:b w:val="0"/>
      </w:rPr>
    </w:lvl>
    <w:lvl w:ilvl="6">
      <w:start w:val="1"/>
      <w:numFmt w:val="decimal"/>
      <w:lvlText w:val="%1.%2.%3.%4.%5.%6.%7"/>
      <w:lvlJc w:val="left"/>
      <w:pPr>
        <w:ind w:left="1440" w:hanging="1440"/>
      </w:pPr>
      <w:rPr>
        <w:rFonts w:hint="default"/>
        <w:b w:val="0"/>
      </w:rPr>
    </w:lvl>
    <w:lvl w:ilvl="7">
      <w:start w:val="1"/>
      <w:numFmt w:val="decimal"/>
      <w:lvlText w:val="%1.%2.%3.%4.%5.%6.%7.%8"/>
      <w:lvlJc w:val="left"/>
      <w:pPr>
        <w:ind w:left="1440" w:hanging="1440"/>
      </w:pPr>
      <w:rPr>
        <w:rFonts w:hint="default"/>
        <w:b w:val="0"/>
      </w:rPr>
    </w:lvl>
    <w:lvl w:ilvl="8">
      <w:start w:val="1"/>
      <w:numFmt w:val="decimal"/>
      <w:lvlText w:val="%1.%2.%3.%4.%5.%6.%7.%8.%9"/>
      <w:lvlJc w:val="left"/>
      <w:pPr>
        <w:ind w:left="1800" w:hanging="1800"/>
      </w:pPr>
      <w:rPr>
        <w:rFonts w:hint="default"/>
        <w:b w:val="0"/>
      </w:rPr>
    </w:lvl>
  </w:abstractNum>
  <w:abstractNum w:abstractNumId="2" w15:restartNumberingAfterBreak="0">
    <w:nsid w:val="06AD3AA0"/>
    <w:multiLevelType w:val="multilevel"/>
    <w:tmpl w:val="29E45850"/>
    <w:lvl w:ilvl="0">
      <w:start w:val="2"/>
      <w:numFmt w:val="decimal"/>
      <w:lvlText w:val="%1"/>
      <w:lvlJc w:val="left"/>
      <w:pPr>
        <w:ind w:left="360" w:hanging="360"/>
      </w:pPr>
      <w:rPr>
        <w:rFonts w:hint="default"/>
        <w:b w:val="0"/>
      </w:rPr>
    </w:lvl>
    <w:lvl w:ilvl="1">
      <w:start w:val="2"/>
      <w:numFmt w:val="decimal"/>
      <w:lvlText w:val="%1.%2"/>
      <w:lvlJc w:val="left"/>
      <w:pPr>
        <w:ind w:left="360" w:hanging="360"/>
      </w:pPr>
      <w:rPr>
        <w:rFonts w:hint="default"/>
        <w:b w:val="0"/>
      </w:rPr>
    </w:lvl>
    <w:lvl w:ilvl="2">
      <w:start w:val="1"/>
      <w:numFmt w:val="decimal"/>
      <w:lvlText w:val="%1.%2.%3"/>
      <w:lvlJc w:val="left"/>
      <w:pPr>
        <w:ind w:left="720" w:hanging="720"/>
      </w:pPr>
      <w:rPr>
        <w:rFonts w:hint="default"/>
        <w:b w:val="0"/>
      </w:rPr>
    </w:lvl>
    <w:lvl w:ilvl="3">
      <w:start w:val="1"/>
      <w:numFmt w:val="decimal"/>
      <w:lvlText w:val="%1.%2.%3.%4"/>
      <w:lvlJc w:val="left"/>
      <w:pPr>
        <w:ind w:left="720" w:hanging="720"/>
      </w:pPr>
      <w:rPr>
        <w:rFonts w:hint="default"/>
        <w:b w:val="0"/>
      </w:rPr>
    </w:lvl>
    <w:lvl w:ilvl="4">
      <w:start w:val="1"/>
      <w:numFmt w:val="decimal"/>
      <w:lvlText w:val="%1.%2.%3.%4.%5"/>
      <w:lvlJc w:val="left"/>
      <w:pPr>
        <w:ind w:left="1080" w:hanging="1080"/>
      </w:pPr>
      <w:rPr>
        <w:rFonts w:hint="default"/>
        <w:b w:val="0"/>
      </w:rPr>
    </w:lvl>
    <w:lvl w:ilvl="5">
      <w:start w:val="1"/>
      <w:numFmt w:val="decimal"/>
      <w:lvlText w:val="%1.%2.%3.%4.%5.%6"/>
      <w:lvlJc w:val="left"/>
      <w:pPr>
        <w:ind w:left="1080" w:hanging="1080"/>
      </w:pPr>
      <w:rPr>
        <w:rFonts w:hint="default"/>
        <w:b w:val="0"/>
      </w:rPr>
    </w:lvl>
    <w:lvl w:ilvl="6">
      <w:start w:val="1"/>
      <w:numFmt w:val="decimal"/>
      <w:lvlText w:val="%1.%2.%3.%4.%5.%6.%7"/>
      <w:lvlJc w:val="left"/>
      <w:pPr>
        <w:ind w:left="1440" w:hanging="1440"/>
      </w:pPr>
      <w:rPr>
        <w:rFonts w:hint="default"/>
        <w:b w:val="0"/>
      </w:rPr>
    </w:lvl>
    <w:lvl w:ilvl="7">
      <w:start w:val="1"/>
      <w:numFmt w:val="decimal"/>
      <w:lvlText w:val="%1.%2.%3.%4.%5.%6.%7.%8"/>
      <w:lvlJc w:val="left"/>
      <w:pPr>
        <w:ind w:left="1440" w:hanging="1440"/>
      </w:pPr>
      <w:rPr>
        <w:rFonts w:hint="default"/>
        <w:b w:val="0"/>
      </w:rPr>
    </w:lvl>
    <w:lvl w:ilvl="8">
      <w:start w:val="1"/>
      <w:numFmt w:val="decimal"/>
      <w:lvlText w:val="%1.%2.%3.%4.%5.%6.%7.%8.%9"/>
      <w:lvlJc w:val="left"/>
      <w:pPr>
        <w:ind w:left="1800" w:hanging="1800"/>
      </w:pPr>
      <w:rPr>
        <w:rFonts w:hint="default"/>
        <w:b w:val="0"/>
      </w:rPr>
    </w:lvl>
  </w:abstractNum>
  <w:abstractNum w:abstractNumId="3" w15:restartNumberingAfterBreak="0">
    <w:nsid w:val="088E6D3A"/>
    <w:multiLevelType w:val="multilevel"/>
    <w:tmpl w:val="29E45850"/>
    <w:lvl w:ilvl="0">
      <w:start w:val="2"/>
      <w:numFmt w:val="decimal"/>
      <w:lvlText w:val="%1"/>
      <w:lvlJc w:val="left"/>
      <w:pPr>
        <w:ind w:left="360" w:hanging="360"/>
      </w:pPr>
      <w:rPr>
        <w:rFonts w:hint="default"/>
        <w:b w:val="0"/>
      </w:rPr>
    </w:lvl>
    <w:lvl w:ilvl="1">
      <w:start w:val="2"/>
      <w:numFmt w:val="decimal"/>
      <w:lvlText w:val="%1.%2"/>
      <w:lvlJc w:val="left"/>
      <w:pPr>
        <w:ind w:left="360" w:hanging="360"/>
      </w:pPr>
      <w:rPr>
        <w:rFonts w:hint="default"/>
        <w:b w:val="0"/>
      </w:rPr>
    </w:lvl>
    <w:lvl w:ilvl="2">
      <w:start w:val="1"/>
      <w:numFmt w:val="decimal"/>
      <w:lvlText w:val="%1.%2.%3"/>
      <w:lvlJc w:val="left"/>
      <w:pPr>
        <w:ind w:left="720" w:hanging="720"/>
      </w:pPr>
      <w:rPr>
        <w:rFonts w:hint="default"/>
        <w:b w:val="0"/>
      </w:rPr>
    </w:lvl>
    <w:lvl w:ilvl="3">
      <w:start w:val="1"/>
      <w:numFmt w:val="decimal"/>
      <w:lvlText w:val="%1.%2.%3.%4"/>
      <w:lvlJc w:val="left"/>
      <w:pPr>
        <w:ind w:left="720" w:hanging="720"/>
      </w:pPr>
      <w:rPr>
        <w:rFonts w:hint="default"/>
        <w:b w:val="0"/>
      </w:rPr>
    </w:lvl>
    <w:lvl w:ilvl="4">
      <w:start w:val="1"/>
      <w:numFmt w:val="decimal"/>
      <w:lvlText w:val="%1.%2.%3.%4.%5"/>
      <w:lvlJc w:val="left"/>
      <w:pPr>
        <w:ind w:left="1080" w:hanging="1080"/>
      </w:pPr>
      <w:rPr>
        <w:rFonts w:hint="default"/>
        <w:b w:val="0"/>
      </w:rPr>
    </w:lvl>
    <w:lvl w:ilvl="5">
      <w:start w:val="1"/>
      <w:numFmt w:val="decimal"/>
      <w:lvlText w:val="%1.%2.%3.%4.%5.%6"/>
      <w:lvlJc w:val="left"/>
      <w:pPr>
        <w:ind w:left="1080" w:hanging="1080"/>
      </w:pPr>
      <w:rPr>
        <w:rFonts w:hint="default"/>
        <w:b w:val="0"/>
      </w:rPr>
    </w:lvl>
    <w:lvl w:ilvl="6">
      <w:start w:val="1"/>
      <w:numFmt w:val="decimal"/>
      <w:lvlText w:val="%1.%2.%3.%4.%5.%6.%7"/>
      <w:lvlJc w:val="left"/>
      <w:pPr>
        <w:ind w:left="1440" w:hanging="1440"/>
      </w:pPr>
      <w:rPr>
        <w:rFonts w:hint="default"/>
        <w:b w:val="0"/>
      </w:rPr>
    </w:lvl>
    <w:lvl w:ilvl="7">
      <w:start w:val="1"/>
      <w:numFmt w:val="decimal"/>
      <w:lvlText w:val="%1.%2.%3.%4.%5.%6.%7.%8"/>
      <w:lvlJc w:val="left"/>
      <w:pPr>
        <w:ind w:left="1440" w:hanging="1440"/>
      </w:pPr>
      <w:rPr>
        <w:rFonts w:hint="default"/>
        <w:b w:val="0"/>
      </w:rPr>
    </w:lvl>
    <w:lvl w:ilvl="8">
      <w:start w:val="1"/>
      <w:numFmt w:val="decimal"/>
      <w:lvlText w:val="%1.%2.%3.%4.%5.%6.%7.%8.%9"/>
      <w:lvlJc w:val="left"/>
      <w:pPr>
        <w:ind w:left="1800" w:hanging="1800"/>
      </w:pPr>
      <w:rPr>
        <w:rFonts w:hint="default"/>
        <w:b w:val="0"/>
      </w:rPr>
    </w:lvl>
  </w:abstractNum>
  <w:abstractNum w:abstractNumId="4" w15:restartNumberingAfterBreak="0">
    <w:nsid w:val="0F4C0CF8"/>
    <w:multiLevelType w:val="hybridMultilevel"/>
    <w:tmpl w:val="CA76B800"/>
    <w:lvl w:ilvl="0" w:tplc="246A38E4">
      <w:start w:val="1"/>
      <w:numFmt w:val="bullet"/>
      <w:pStyle w:val="TableBullet1"/>
      <w:lvlText w:val=""/>
      <w:lvlJc w:val="left"/>
      <w:pPr>
        <w:ind w:left="720" w:hanging="360"/>
      </w:pPr>
      <w:rPr>
        <w:rFonts w:ascii="Symbol" w:hAnsi="Symbol" w:hint="default"/>
        <w:caps w:val="0"/>
        <w:strike w:val="0"/>
        <w:dstrike w:val="0"/>
        <w:vanish w:val="0"/>
        <w:webHidden w:val="0"/>
        <w:color w:val="auto"/>
        <w:u w:val="none"/>
        <w:effect w:val="none"/>
        <w:vertAlign w:val="baseline"/>
        <w:specVanish w:val="0"/>
        <w14:shadow w14:blurRad="0" w14:dist="0" w14:dir="0" w14:sx="0" w14:sy="0" w14:kx="0" w14:ky="0" w14:algn="none">
          <w14:srgbClr w14:val="000000"/>
        </w14:shadow>
        <w14:textOutline w14:w="0" w14:cap="rnd" w14:cmpd="sng" w14:algn="ctr">
          <w14:noFill/>
          <w14:prstDash w14:val="solid"/>
          <w14:bevel/>
        </w14:textOutline>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5" w15:restartNumberingAfterBreak="0">
    <w:nsid w:val="0FC4135E"/>
    <w:multiLevelType w:val="multilevel"/>
    <w:tmpl w:val="424CABE4"/>
    <w:lvl w:ilvl="0">
      <w:start w:val="1"/>
      <w:numFmt w:val="decimal"/>
      <w:lvlText w:val="%1"/>
      <w:lvlJc w:val="left"/>
      <w:pPr>
        <w:ind w:left="360" w:hanging="360"/>
      </w:pPr>
      <w:rPr>
        <w:b w:val="0"/>
      </w:rPr>
    </w:lvl>
    <w:lvl w:ilvl="1">
      <w:start w:val="1"/>
      <w:numFmt w:val="decimal"/>
      <w:lvlText w:val="%1.%2"/>
      <w:lvlJc w:val="left"/>
      <w:pPr>
        <w:ind w:left="360" w:hanging="360"/>
      </w:pPr>
      <w:rPr>
        <w:rFonts w:hint="default"/>
        <w:b w:val="0"/>
      </w:rPr>
    </w:lvl>
    <w:lvl w:ilvl="2">
      <w:start w:val="1"/>
      <w:numFmt w:val="decimal"/>
      <w:lvlText w:val="%1.%2.%3"/>
      <w:lvlJc w:val="left"/>
      <w:pPr>
        <w:ind w:left="720" w:hanging="720"/>
      </w:pPr>
      <w:rPr>
        <w:rFonts w:hint="default"/>
        <w:b w:val="0"/>
      </w:rPr>
    </w:lvl>
    <w:lvl w:ilvl="3">
      <w:start w:val="1"/>
      <w:numFmt w:val="decimal"/>
      <w:lvlText w:val="%1.%2.%3.%4"/>
      <w:lvlJc w:val="left"/>
      <w:pPr>
        <w:ind w:left="720" w:hanging="720"/>
      </w:pPr>
      <w:rPr>
        <w:rFonts w:hint="default"/>
        <w:b w:val="0"/>
      </w:rPr>
    </w:lvl>
    <w:lvl w:ilvl="4">
      <w:start w:val="1"/>
      <w:numFmt w:val="decimal"/>
      <w:lvlText w:val="%1.%2.%3.%4.%5"/>
      <w:lvlJc w:val="left"/>
      <w:pPr>
        <w:ind w:left="1080" w:hanging="1080"/>
      </w:pPr>
      <w:rPr>
        <w:rFonts w:hint="default"/>
        <w:b w:val="0"/>
      </w:rPr>
    </w:lvl>
    <w:lvl w:ilvl="5">
      <w:start w:val="1"/>
      <w:numFmt w:val="decimal"/>
      <w:lvlText w:val="%1.%2.%3.%4.%5.%6"/>
      <w:lvlJc w:val="left"/>
      <w:pPr>
        <w:ind w:left="1080" w:hanging="1080"/>
      </w:pPr>
      <w:rPr>
        <w:rFonts w:hint="default"/>
        <w:b w:val="0"/>
      </w:rPr>
    </w:lvl>
    <w:lvl w:ilvl="6">
      <w:start w:val="1"/>
      <w:numFmt w:val="decimal"/>
      <w:lvlText w:val="%1.%2.%3.%4.%5.%6.%7"/>
      <w:lvlJc w:val="left"/>
      <w:pPr>
        <w:ind w:left="1440" w:hanging="1440"/>
      </w:pPr>
      <w:rPr>
        <w:rFonts w:hint="default"/>
        <w:b w:val="0"/>
      </w:rPr>
    </w:lvl>
    <w:lvl w:ilvl="7">
      <w:start w:val="1"/>
      <w:numFmt w:val="decimal"/>
      <w:lvlText w:val="%1.%2.%3.%4.%5.%6.%7.%8"/>
      <w:lvlJc w:val="left"/>
      <w:pPr>
        <w:ind w:left="1440" w:hanging="1440"/>
      </w:pPr>
      <w:rPr>
        <w:rFonts w:hint="default"/>
        <w:b w:val="0"/>
      </w:rPr>
    </w:lvl>
    <w:lvl w:ilvl="8">
      <w:start w:val="1"/>
      <w:numFmt w:val="decimal"/>
      <w:lvlText w:val="%1.%2.%3.%4.%5.%6.%7.%8.%9"/>
      <w:lvlJc w:val="left"/>
      <w:pPr>
        <w:ind w:left="1800" w:hanging="1800"/>
      </w:pPr>
      <w:rPr>
        <w:rFonts w:hint="default"/>
        <w:b w:val="0"/>
      </w:rPr>
    </w:lvl>
  </w:abstractNum>
  <w:abstractNum w:abstractNumId="6" w15:restartNumberingAfterBreak="0">
    <w:nsid w:val="119F2880"/>
    <w:multiLevelType w:val="multilevel"/>
    <w:tmpl w:val="FDB2553E"/>
    <w:lvl w:ilvl="0">
      <w:start w:val="9"/>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7" w15:restartNumberingAfterBreak="0">
    <w:nsid w:val="153A789F"/>
    <w:multiLevelType w:val="multilevel"/>
    <w:tmpl w:val="2E1E7E82"/>
    <w:lvl w:ilvl="0">
      <w:start w:val="1"/>
      <w:numFmt w:val="decimal"/>
      <w:lvlText w:val="%1"/>
      <w:lvlJc w:val="left"/>
      <w:pPr>
        <w:ind w:left="360" w:hanging="360"/>
      </w:pPr>
      <w:rPr>
        <w:rFonts w:eastAsia="Aptos" w:hint="default"/>
        <w:b w:val="0"/>
      </w:rPr>
    </w:lvl>
    <w:lvl w:ilvl="1">
      <w:start w:val="1"/>
      <w:numFmt w:val="decimal"/>
      <w:lvlText w:val="%1.%2"/>
      <w:lvlJc w:val="left"/>
      <w:pPr>
        <w:ind w:left="420" w:hanging="360"/>
      </w:pPr>
      <w:rPr>
        <w:rFonts w:eastAsia="Aptos" w:hint="default"/>
        <w:b w:val="0"/>
      </w:rPr>
    </w:lvl>
    <w:lvl w:ilvl="2">
      <w:start w:val="1"/>
      <w:numFmt w:val="decimal"/>
      <w:lvlText w:val="%1.%2.%3"/>
      <w:lvlJc w:val="left"/>
      <w:pPr>
        <w:ind w:left="840" w:hanging="720"/>
      </w:pPr>
      <w:rPr>
        <w:rFonts w:eastAsia="Aptos" w:hint="default"/>
        <w:b w:val="0"/>
      </w:rPr>
    </w:lvl>
    <w:lvl w:ilvl="3">
      <w:start w:val="1"/>
      <w:numFmt w:val="decimal"/>
      <w:lvlText w:val="%1.%2.%3.%4"/>
      <w:lvlJc w:val="left"/>
      <w:pPr>
        <w:ind w:left="900" w:hanging="720"/>
      </w:pPr>
      <w:rPr>
        <w:rFonts w:eastAsia="Aptos" w:hint="default"/>
        <w:b w:val="0"/>
      </w:rPr>
    </w:lvl>
    <w:lvl w:ilvl="4">
      <w:start w:val="1"/>
      <w:numFmt w:val="decimal"/>
      <w:lvlText w:val="%1.%2.%3.%4.%5"/>
      <w:lvlJc w:val="left"/>
      <w:pPr>
        <w:ind w:left="1320" w:hanging="1080"/>
      </w:pPr>
      <w:rPr>
        <w:rFonts w:eastAsia="Aptos" w:hint="default"/>
        <w:b w:val="0"/>
      </w:rPr>
    </w:lvl>
    <w:lvl w:ilvl="5">
      <w:start w:val="1"/>
      <w:numFmt w:val="decimal"/>
      <w:lvlText w:val="%1.%2.%3.%4.%5.%6"/>
      <w:lvlJc w:val="left"/>
      <w:pPr>
        <w:ind w:left="1380" w:hanging="1080"/>
      </w:pPr>
      <w:rPr>
        <w:rFonts w:eastAsia="Aptos" w:hint="default"/>
        <w:b w:val="0"/>
      </w:rPr>
    </w:lvl>
    <w:lvl w:ilvl="6">
      <w:start w:val="1"/>
      <w:numFmt w:val="decimal"/>
      <w:lvlText w:val="%1.%2.%3.%4.%5.%6.%7"/>
      <w:lvlJc w:val="left"/>
      <w:pPr>
        <w:ind w:left="1800" w:hanging="1440"/>
      </w:pPr>
      <w:rPr>
        <w:rFonts w:eastAsia="Aptos" w:hint="default"/>
        <w:b w:val="0"/>
      </w:rPr>
    </w:lvl>
    <w:lvl w:ilvl="7">
      <w:start w:val="1"/>
      <w:numFmt w:val="decimal"/>
      <w:lvlText w:val="%1.%2.%3.%4.%5.%6.%7.%8"/>
      <w:lvlJc w:val="left"/>
      <w:pPr>
        <w:ind w:left="1860" w:hanging="1440"/>
      </w:pPr>
      <w:rPr>
        <w:rFonts w:eastAsia="Aptos" w:hint="default"/>
        <w:b w:val="0"/>
      </w:rPr>
    </w:lvl>
    <w:lvl w:ilvl="8">
      <w:start w:val="1"/>
      <w:numFmt w:val="decimal"/>
      <w:lvlText w:val="%1.%2.%3.%4.%5.%6.%7.%8.%9"/>
      <w:lvlJc w:val="left"/>
      <w:pPr>
        <w:ind w:left="2280" w:hanging="1800"/>
      </w:pPr>
      <w:rPr>
        <w:rFonts w:eastAsia="Aptos" w:hint="default"/>
        <w:b w:val="0"/>
      </w:rPr>
    </w:lvl>
  </w:abstractNum>
  <w:abstractNum w:abstractNumId="8" w15:restartNumberingAfterBreak="0">
    <w:nsid w:val="15675265"/>
    <w:multiLevelType w:val="multilevel"/>
    <w:tmpl w:val="A3FC9680"/>
    <w:lvl w:ilvl="0">
      <w:start w:val="10"/>
      <w:numFmt w:val="decimal"/>
      <w:lvlText w:val="%1"/>
      <w:lvlJc w:val="left"/>
      <w:pPr>
        <w:ind w:left="390" w:hanging="390"/>
      </w:pPr>
      <w:rPr>
        <w:rFonts w:hint="default"/>
      </w:rPr>
    </w:lvl>
    <w:lvl w:ilvl="1">
      <w:start w:val="3"/>
      <w:numFmt w:val="decimal"/>
      <w:lvlText w:val="%1.%2"/>
      <w:lvlJc w:val="left"/>
      <w:pPr>
        <w:ind w:left="390" w:hanging="39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9" w15:restartNumberingAfterBreak="0">
    <w:nsid w:val="18C902BA"/>
    <w:multiLevelType w:val="multilevel"/>
    <w:tmpl w:val="424CABE4"/>
    <w:lvl w:ilvl="0">
      <w:start w:val="10"/>
      <w:numFmt w:val="decimal"/>
      <w:lvlText w:val="%1"/>
      <w:lvlJc w:val="left"/>
      <w:pPr>
        <w:ind w:left="360" w:hanging="360"/>
      </w:pPr>
      <w:rPr>
        <w:rFonts w:hint="default"/>
        <w:b w:val="0"/>
      </w:rPr>
    </w:lvl>
    <w:lvl w:ilvl="1">
      <w:start w:val="2"/>
      <w:numFmt w:val="decimal"/>
      <w:lvlText w:val="%1.%2"/>
      <w:lvlJc w:val="left"/>
      <w:pPr>
        <w:ind w:left="360" w:hanging="360"/>
      </w:pPr>
      <w:rPr>
        <w:rFonts w:hint="default"/>
        <w:b w:val="0"/>
      </w:rPr>
    </w:lvl>
    <w:lvl w:ilvl="2">
      <w:start w:val="1"/>
      <w:numFmt w:val="decimal"/>
      <w:lvlText w:val="%1.%2.%3"/>
      <w:lvlJc w:val="left"/>
      <w:pPr>
        <w:ind w:left="720" w:hanging="720"/>
      </w:pPr>
      <w:rPr>
        <w:rFonts w:hint="default"/>
        <w:b w:val="0"/>
      </w:rPr>
    </w:lvl>
    <w:lvl w:ilvl="3">
      <w:start w:val="1"/>
      <w:numFmt w:val="decimal"/>
      <w:lvlText w:val="%1.%2.%3.%4"/>
      <w:lvlJc w:val="left"/>
      <w:pPr>
        <w:ind w:left="720" w:hanging="720"/>
      </w:pPr>
      <w:rPr>
        <w:rFonts w:hint="default"/>
        <w:b w:val="0"/>
      </w:rPr>
    </w:lvl>
    <w:lvl w:ilvl="4">
      <w:start w:val="1"/>
      <w:numFmt w:val="decimal"/>
      <w:lvlText w:val="%1.%2.%3.%4.%5"/>
      <w:lvlJc w:val="left"/>
      <w:pPr>
        <w:ind w:left="1080" w:hanging="1080"/>
      </w:pPr>
      <w:rPr>
        <w:rFonts w:hint="default"/>
        <w:b w:val="0"/>
      </w:rPr>
    </w:lvl>
    <w:lvl w:ilvl="5">
      <w:start w:val="1"/>
      <w:numFmt w:val="decimal"/>
      <w:lvlText w:val="%1.%2.%3.%4.%5.%6"/>
      <w:lvlJc w:val="left"/>
      <w:pPr>
        <w:ind w:left="1080" w:hanging="1080"/>
      </w:pPr>
      <w:rPr>
        <w:rFonts w:hint="default"/>
        <w:b w:val="0"/>
      </w:rPr>
    </w:lvl>
    <w:lvl w:ilvl="6">
      <w:start w:val="1"/>
      <w:numFmt w:val="decimal"/>
      <w:lvlText w:val="%1.%2.%3.%4.%5.%6.%7"/>
      <w:lvlJc w:val="left"/>
      <w:pPr>
        <w:ind w:left="1440" w:hanging="1440"/>
      </w:pPr>
      <w:rPr>
        <w:rFonts w:hint="default"/>
        <w:b w:val="0"/>
      </w:rPr>
    </w:lvl>
    <w:lvl w:ilvl="7">
      <w:start w:val="1"/>
      <w:numFmt w:val="decimal"/>
      <w:lvlText w:val="%1.%2.%3.%4.%5.%6.%7.%8"/>
      <w:lvlJc w:val="left"/>
      <w:pPr>
        <w:ind w:left="1440" w:hanging="1440"/>
      </w:pPr>
      <w:rPr>
        <w:rFonts w:hint="default"/>
        <w:b w:val="0"/>
      </w:rPr>
    </w:lvl>
    <w:lvl w:ilvl="8">
      <w:start w:val="1"/>
      <w:numFmt w:val="decimal"/>
      <w:lvlText w:val="%1.%2.%3.%4.%5.%6.%7.%8.%9"/>
      <w:lvlJc w:val="left"/>
      <w:pPr>
        <w:ind w:left="1800" w:hanging="1800"/>
      </w:pPr>
      <w:rPr>
        <w:rFonts w:hint="default"/>
        <w:b w:val="0"/>
      </w:rPr>
    </w:lvl>
  </w:abstractNum>
  <w:abstractNum w:abstractNumId="10" w15:restartNumberingAfterBreak="0">
    <w:nsid w:val="23577C19"/>
    <w:multiLevelType w:val="hybridMultilevel"/>
    <w:tmpl w:val="307092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411521E"/>
    <w:multiLevelType w:val="multilevel"/>
    <w:tmpl w:val="29E45850"/>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2" w15:restartNumberingAfterBreak="0">
    <w:nsid w:val="25920D35"/>
    <w:multiLevelType w:val="hybridMultilevel"/>
    <w:tmpl w:val="FFFFFFFF"/>
    <w:lvl w:ilvl="0" w:tplc="032E4BB0">
      <w:numFmt w:val="none"/>
      <w:lvlText w:val=""/>
      <w:lvlJc w:val="left"/>
      <w:pPr>
        <w:tabs>
          <w:tab w:val="num" w:pos="360"/>
        </w:tabs>
      </w:pPr>
    </w:lvl>
    <w:lvl w:ilvl="1" w:tplc="EC981642">
      <w:start w:val="1"/>
      <w:numFmt w:val="lowerLetter"/>
      <w:lvlText w:val="%2."/>
      <w:lvlJc w:val="left"/>
      <w:pPr>
        <w:ind w:left="1800" w:hanging="360"/>
      </w:pPr>
    </w:lvl>
    <w:lvl w:ilvl="2" w:tplc="39EC9D22">
      <w:start w:val="1"/>
      <w:numFmt w:val="lowerRoman"/>
      <w:lvlText w:val="%3."/>
      <w:lvlJc w:val="right"/>
      <w:pPr>
        <w:ind w:left="2520" w:hanging="180"/>
      </w:pPr>
    </w:lvl>
    <w:lvl w:ilvl="3" w:tplc="8D84AC98">
      <w:start w:val="1"/>
      <w:numFmt w:val="decimal"/>
      <w:lvlText w:val="%4."/>
      <w:lvlJc w:val="left"/>
      <w:pPr>
        <w:ind w:left="3240" w:hanging="360"/>
      </w:pPr>
    </w:lvl>
    <w:lvl w:ilvl="4" w:tplc="B914B38C">
      <w:start w:val="1"/>
      <w:numFmt w:val="lowerLetter"/>
      <w:lvlText w:val="%5."/>
      <w:lvlJc w:val="left"/>
      <w:pPr>
        <w:ind w:left="3960" w:hanging="360"/>
      </w:pPr>
    </w:lvl>
    <w:lvl w:ilvl="5" w:tplc="B42475CC">
      <w:start w:val="1"/>
      <w:numFmt w:val="lowerRoman"/>
      <w:lvlText w:val="%6."/>
      <w:lvlJc w:val="right"/>
      <w:pPr>
        <w:ind w:left="4680" w:hanging="180"/>
      </w:pPr>
    </w:lvl>
    <w:lvl w:ilvl="6" w:tplc="6F7C5E96">
      <w:start w:val="1"/>
      <w:numFmt w:val="decimal"/>
      <w:lvlText w:val="%7."/>
      <w:lvlJc w:val="left"/>
      <w:pPr>
        <w:ind w:left="5400" w:hanging="360"/>
      </w:pPr>
    </w:lvl>
    <w:lvl w:ilvl="7" w:tplc="FDE2645A">
      <w:start w:val="1"/>
      <w:numFmt w:val="lowerLetter"/>
      <w:lvlText w:val="%8."/>
      <w:lvlJc w:val="left"/>
      <w:pPr>
        <w:ind w:left="6120" w:hanging="360"/>
      </w:pPr>
    </w:lvl>
    <w:lvl w:ilvl="8" w:tplc="546E7D0A">
      <w:start w:val="1"/>
      <w:numFmt w:val="lowerRoman"/>
      <w:lvlText w:val="%9."/>
      <w:lvlJc w:val="right"/>
      <w:pPr>
        <w:ind w:left="6840" w:hanging="180"/>
      </w:pPr>
    </w:lvl>
  </w:abstractNum>
  <w:abstractNum w:abstractNumId="13" w15:restartNumberingAfterBreak="0">
    <w:nsid w:val="37027FF4"/>
    <w:multiLevelType w:val="multilevel"/>
    <w:tmpl w:val="8A42926A"/>
    <w:lvl w:ilvl="0">
      <w:start w:val="1"/>
      <w:numFmt w:val="upperLetter"/>
      <w:pStyle w:val="AppendixL1"/>
      <w:lvlText w:val="%1."/>
      <w:lvlJc w:val="left"/>
      <w:pPr>
        <w:tabs>
          <w:tab w:val="num" w:pos="720"/>
        </w:tabs>
        <w:ind w:left="720" w:hanging="720"/>
      </w:pPr>
      <w:rPr>
        <w:rFonts w:ascii="Arial" w:hAnsi="Arial" w:cs="Arial"/>
        <w:b/>
        <w:i w:val="0"/>
        <w:caps w:val="0"/>
        <w:strike w:val="0"/>
        <w:dstrike w:val="0"/>
        <w:sz w:val="20"/>
        <w:u w:val="none"/>
        <w:effect w:val="none"/>
      </w:rPr>
    </w:lvl>
    <w:lvl w:ilvl="1">
      <w:start w:val="1"/>
      <w:numFmt w:val="decimal"/>
      <w:pStyle w:val="AppendixL2"/>
      <w:lvlText w:val="%1.%2."/>
      <w:lvlJc w:val="left"/>
      <w:pPr>
        <w:tabs>
          <w:tab w:val="num" w:pos="720"/>
        </w:tabs>
        <w:ind w:left="720" w:hanging="720"/>
      </w:pPr>
      <w:rPr>
        <w:rFonts w:ascii="Arial" w:hAnsi="Arial" w:cs="Arial"/>
        <w:b w:val="0"/>
        <w:i w:val="0"/>
        <w:caps w:val="0"/>
        <w:strike w:val="0"/>
        <w:dstrike w:val="0"/>
        <w:sz w:val="20"/>
        <w:u w:val="none"/>
        <w:effect w:val="none"/>
      </w:rPr>
    </w:lvl>
    <w:lvl w:ilvl="2">
      <w:start w:val="1"/>
      <w:numFmt w:val="decimal"/>
      <w:pStyle w:val="AppendixL3"/>
      <w:lvlText w:val="%1.%2.%3."/>
      <w:lvlJc w:val="left"/>
      <w:pPr>
        <w:tabs>
          <w:tab w:val="num" w:pos="720"/>
        </w:tabs>
        <w:ind w:left="1440" w:hanging="720"/>
      </w:pPr>
      <w:rPr>
        <w:rFonts w:ascii="Arial" w:hAnsi="Arial" w:cs="Arial"/>
        <w:b w:val="0"/>
        <w:i w:val="0"/>
        <w:caps w:val="0"/>
        <w:strike w:val="0"/>
        <w:dstrike w:val="0"/>
        <w:sz w:val="20"/>
        <w:u w:val="none"/>
        <w:effect w:val="none"/>
      </w:rPr>
    </w:lvl>
    <w:lvl w:ilvl="3">
      <w:start w:val="1"/>
      <w:numFmt w:val="decimal"/>
      <w:lvlText w:val="%1.%2.%3.%4."/>
      <w:lvlJc w:val="left"/>
      <w:pPr>
        <w:tabs>
          <w:tab w:val="num" w:pos="720"/>
        </w:tabs>
        <w:ind w:left="2160" w:hanging="720"/>
      </w:pPr>
      <w:rPr>
        <w:rFonts w:ascii="Arial" w:hAnsi="Arial" w:cs="Arial"/>
        <w:b w:val="0"/>
        <w:i w:val="0"/>
        <w:caps w:val="0"/>
        <w:strike w:val="0"/>
        <w:dstrike w:val="0"/>
        <w:sz w:val="20"/>
        <w:u w:val="none"/>
        <w:effect w:val="none"/>
      </w:rPr>
    </w:lvl>
    <w:lvl w:ilvl="4">
      <w:start w:val="1"/>
      <w:numFmt w:val="decimal"/>
      <w:lvlText w:val="%5."/>
      <w:lvlJc w:val="left"/>
      <w:pPr>
        <w:tabs>
          <w:tab w:val="num" w:pos="720"/>
        </w:tabs>
        <w:ind w:left="720" w:hanging="360"/>
      </w:pPr>
      <w:rPr>
        <w:rFonts w:ascii="Arial" w:hAnsi="Arial" w:cs="Arial"/>
        <w:b/>
        <w:i w:val="0"/>
        <w:caps w:val="0"/>
        <w:strike w:val="0"/>
        <w:dstrike w:val="0"/>
        <w:sz w:val="20"/>
        <w:u w:val="none"/>
        <w:effect w:val="none"/>
      </w:rPr>
    </w:lvl>
    <w:lvl w:ilvl="5">
      <w:start w:val="1"/>
      <w:numFmt w:val="decimal"/>
      <w:lvlText w:val="%6."/>
      <w:lvlJc w:val="left"/>
      <w:pPr>
        <w:tabs>
          <w:tab w:val="num" w:pos="720"/>
        </w:tabs>
        <w:ind w:left="1440" w:hanging="720"/>
      </w:pPr>
      <w:rPr>
        <w:rFonts w:ascii="Arial" w:hAnsi="Arial" w:cs="Arial"/>
        <w:b w:val="0"/>
        <w:i w:val="0"/>
        <w:caps w:val="0"/>
        <w:strike w:val="0"/>
        <w:dstrike w:val="0"/>
        <w:sz w:val="20"/>
        <w:u w:val="none"/>
        <w:effect w:val="none"/>
      </w:rPr>
    </w:lvl>
    <w:lvl w:ilvl="6">
      <w:start w:val="1"/>
      <w:numFmt w:val="decimal"/>
      <w:lvlText w:val="(%7)"/>
      <w:lvlJc w:val="left"/>
      <w:pPr>
        <w:tabs>
          <w:tab w:val="num" w:pos="720"/>
        </w:tabs>
        <w:ind w:left="2520" w:firstLine="4320"/>
      </w:pPr>
      <w:rPr>
        <w:rFonts w:ascii="Arial" w:hAnsi="Arial" w:cs="Arial"/>
        <w:b/>
        <w:i w:val="0"/>
        <w:caps w:val="0"/>
        <w:strike w:val="0"/>
        <w:dstrike w:val="0"/>
        <w:sz w:val="20"/>
        <w:u w:val="none"/>
        <w:effect w:val="none"/>
      </w:rPr>
    </w:lvl>
    <w:lvl w:ilvl="7">
      <w:start w:val="1"/>
      <w:numFmt w:val="lowerRoman"/>
      <w:lvlText w:val="%8)"/>
      <w:lvlJc w:val="left"/>
      <w:pPr>
        <w:tabs>
          <w:tab w:val="num" w:pos="720"/>
        </w:tabs>
        <w:ind w:left="2520" w:firstLine="5040"/>
      </w:pPr>
      <w:rPr>
        <w:rFonts w:ascii="Arial" w:hAnsi="Arial" w:cs="Arial"/>
        <w:b/>
        <w:i w:val="0"/>
        <w:caps w:val="0"/>
        <w:strike w:val="0"/>
        <w:dstrike w:val="0"/>
        <w:sz w:val="20"/>
        <w:u w:val="none"/>
        <w:effect w:val="none"/>
      </w:rPr>
    </w:lvl>
    <w:lvl w:ilvl="8">
      <w:start w:val="1"/>
      <w:numFmt w:val="decimal"/>
      <w:lvlText w:val="%9."/>
      <w:lvlJc w:val="left"/>
      <w:pPr>
        <w:tabs>
          <w:tab w:val="num" w:pos="720"/>
        </w:tabs>
        <w:ind w:left="2520" w:firstLine="1440"/>
      </w:pPr>
      <w:rPr>
        <w:rFonts w:ascii="Arial" w:hAnsi="Arial" w:cs="Arial"/>
        <w:b w:val="0"/>
        <w:i w:val="0"/>
        <w:caps w:val="0"/>
        <w:strike w:val="0"/>
        <w:dstrike w:val="0"/>
        <w:sz w:val="20"/>
        <w:u w:val="none"/>
        <w:effect w:val="none"/>
      </w:rPr>
    </w:lvl>
  </w:abstractNum>
  <w:abstractNum w:abstractNumId="14" w15:restartNumberingAfterBreak="0">
    <w:nsid w:val="4AEF7BCB"/>
    <w:multiLevelType w:val="hybridMultilevel"/>
    <w:tmpl w:val="44DC2340"/>
    <w:lvl w:ilvl="0" w:tplc="C8DE8FBA">
      <w:start w:val="1"/>
      <w:numFmt w:val="decimal"/>
      <w:lvlText w:val="%1."/>
      <w:lvlJc w:val="left"/>
      <w:pPr>
        <w:ind w:left="420" w:hanging="360"/>
      </w:pPr>
      <w:rPr>
        <w:rFonts w:eastAsia="Aptos" w:hint="default"/>
        <w:b w:val="0"/>
      </w:rPr>
    </w:lvl>
    <w:lvl w:ilvl="1" w:tplc="04090019" w:tentative="1">
      <w:start w:val="1"/>
      <w:numFmt w:val="lowerLetter"/>
      <w:lvlText w:val="%2."/>
      <w:lvlJc w:val="left"/>
      <w:pPr>
        <w:ind w:left="1140" w:hanging="360"/>
      </w:pPr>
    </w:lvl>
    <w:lvl w:ilvl="2" w:tplc="0409001B" w:tentative="1">
      <w:start w:val="1"/>
      <w:numFmt w:val="lowerRoman"/>
      <w:lvlText w:val="%3."/>
      <w:lvlJc w:val="right"/>
      <w:pPr>
        <w:ind w:left="1860" w:hanging="180"/>
      </w:pPr>
    </w:lvl>
    <w:lvl w:ilvl="3" w:tplc="0409000F" w:tentative="1">
      <w:start w:val="1"/>
      <w:numFmt w:val="decimal"/>
      <w:lvlText w:val="%4."/>
      <w:lvlJc w:val="left"/>
      <w:pPr>
        <w:ind w:left="2580" w:hanging="360"/>
      </w:pPr>
    </w:lvl>
    <w:lvl w:ilvl="4" w:tplc="04090019" w:tentative="1">
      <w:start w:val="1"/>
      <w:numFmt w:val="lowerLetter"/>
      <w:lvlText w:val="%5."/>
      <w:lvlJc w:val="left"/>
      <w:pPr>
        <w:ind w:left="3300" w:hanging="360"/>
      </w:pPr>
    </w:lvl>
    <w:lvl w:ilvl="5" w:tplc="0409001B" w:tentative="1">
      <w:start w:val="1"/>
      <w:numFmt w:val="lowerRoman"/>
      <w:lvlText w:val="%6."/>
      <w:lvlJc w:val="right"/>
      <w:pPr>
        <w:ind w:left="4020" w:hanging="180"/>
      </w:pPr>
    </w:lvl>
    <w:lvl w:ilvl="6" w:tplc="0409000F" w:tentative="1">
      <w:start w:val="1"/>
      <w:numFmt w:val="decimal"/>
      <w:lvlText w:val="%7."/>
      <w:lvlJc w:val="left"/>
      <w:pPr>
        <w:ind w:left="4740" w:hanging="360"/>
      </w:pPr>
    </w:lvl>
    <w:lvl w:ilvl="7" w:tplc="04090019" w:tentative="1">
      <w:start w:val="1"/>
      <w:numFmt w:val="lowerLetter"/>
      <w:lvlText w:val="%8."/>
      <w:lvlJc w:val="left"/>
      <w:pPr>
        <w:ind w:left="5460" w:hanging="360"/>
      </w:pPr>
    </w:lvl>
    <w:lvl w:ilvl="8" w:tplc="0409001B" w:tentative="1">
      <w:start w:val="1"/>
      <w:numFmt w:val="lowerRoman"/>
      <w:lvlText w:val="%9."/>
      <w:lvlJc w:val="right"/>
      <w:pPr>
        <w:ind w:left="6180" w:hanging="180"/>
      </w:pPr>
    </w:lvl>
  </w:abstractNum>
  <w:abstractNum w:abstractNumId="15" w15:restartNumberingAfterBreak="0">
    <w:nsid w:val="4EDE5C27"/>
    <w:multiLevelType w:val="multilevel"/>
    <w:tmpl w:val="29E45850"/>
    <w:lvl w:ilvl="0">
      <w:start w:val="2"/>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6" w15:restartNumberingAfterBreak="0">
    <w:nsid w:val="54260696"/>
    <w:multiLevelType w:val="multilevel"/>
    <w:tmpl w:val="CD5E05CA"/>
    <w:lvl w:ilvl="0">
      <w:start w:val="4"/>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7" w15:restartNumberingAfterBreak="0">
    <w:nsid w:val="5D4D1A08"/>
    <w:multiLevelType w:val="multilevel"/>
    <w:tmpl w:val="424CABE4"/>
    <w:lvl w:ilvl="0">
      <w:start w:val="10"/>
      <w:numFmt w:val="decimal"/>
      <w:lvlText w:val="%1"/>
      <w:lvlJc w:val="left"/>
      <w:pPr>
        <w:ind w:left="360" w:hanging="360"/>
      </w:pPr>
      <w:rPr>
        <w:rFonts w:hint="default"/>
        <w:b w:val="0"/>
      </w:rPr>
    </w:lvl>
    <w:lvl w:ilvl="1">
      <w:start w:val="2"/>
      <w:numFmt w:val="decimal"/>
      <w:lvlText w:val="%1.%2"/>
      <w:lvlJc w:val="left"/>
      <w:pPr>
        <w:ind w:left="360" w:hanging="360"/>
      </w:pPr>
      <w:rPr>
        <w:rFonts w:hint="default"/>
        <w:b w:val="0"/>
      </w:rPr>
    </w:lvl>
    <w:lvl w:ilvl="2">
      <w:start w:val="1"/>
      <w:numFmt w:val="decimal"/>
      <w:lvlText w:val="%1.%2.%3"/>
      <w:lvlJc w:val="left"/>
      <w:pPr>
        <w:ind w:left="720" w:hanging="720"/>
      </w:pPr>
      <w:rPr>
        <w:rFonts w:hint="default"/>
        <w:b w:val="0"/>
      </w:rPr>
    </w:lvl>
    <w:lvl w:ilvl="3">
      <w:start w:val="1"/>
      <w:numFmt w:val="decimal"/>
      <w:lvlText w:val="%1.%2.%3.%4"/>
      <w:lvlJc w:val="left"/>
      <w:pPr>
        <w:ind w:left="720" w:hanging="720"/>
      </w:pPr>
      <w:rPr>
        <w:rFonts w:hint="default"/>
        <w:b w:val="0"/>
      </w:rPr>
    </w:lvl>
    <w:lvl w:ilvl="4">
      <w:start w:val="1"/>
      <w:numFmt w:val="decimal"/>
      <w:lvlText w:val="%1.%2.%3.%4.%5"/>
      <w:lvlJc w:val="left"/>
      <w:pPr>
        <w:ind w:left="1080" w:hanging="1080"/>
      </w:pPr>
      <w:rPr>
        <w:rFonts w:hint="default"/>
        <w:b w:val="0"/>
      </w:rPr>
    </w:lvl>
    <w:lvl w:ilvl="5">
      <w:start w:val="1"/>
      <w:numFmt w:val="decimal"/>
      <w:lvlText w:val="%1.%2.%3.%4.%5.%6"/>
      <w:lvlJc w:val="left"/>
      <w:pPr>
        <w:ind w:left="1080" w:hanging="1080"/>
      </w:pPr>
      <w:rPr>
        <w:rFonts w:hint="default"/>
        <w:b w:val="0"/>
      </w:rPr>
    </w:lvl>
    <w:lvl w:ilvl="6">
      <w:start w:val="1"/>
      <w:numFmt w:val="decimal"/>
      <w:lvlText w:val="%1.%2.%3.%4.%5.%6.%7"/>
      <w:lvlJc w:val="left"/>
      <w:pPr>
        <w:ind w:left="1440" w:hanging="1440"/>
      </w:pPr>
      <w:rPr>
        <w:rFonts w:hint="default"/>
        <w:b w:val="0"/>
      </w:rPr>
    </w:lvl>
    <w:lvl w:ilvl="7">
      <w:start w:val="1"/>
      <w:numFmt w:val="decimal"/>
      <w:lvlText w:val="%1.%2.%3.%4.%5.%6.%7.%8"/>
      <w:lvlJc w:val="left"/>
      <w:pPr>
        <w:ind w:left="1440" w:hanging="1440"/>
      </w:pPr>
      <w:rPr>
        <w:rFonts w:hint="default"/>
        <w:b w:val="0"/>
      </w:rPr>
    </w:lvl>
    <w:lvl w:ilvl="8">
      <w:start w:val="1"/>
      <w:numFmt w:val="decimal"/>
      <w:lvlText w:val="%1.%2.%3.%4.%5.%6.%7.%8.%9"/>
      <w:lvlJc w:val="left"/>
      <w:pPr>
        <w:ind w:left="1800" w:hanging="1800"/>
      </w:pPr>
      <w:rPr>
        <w:rFonts w:hint="default"/>
        <w:b w:val="0"/>
      </w:rPr>
    </w:lvl>
  </w:abstractNum>
  <w:abstractNum w:abstractNumId="18" w15:restartNumberingAfterBreak="0">
    <w:nsid w:val="5E72753C"/>
    <w:multiLevelType w:val="hybridMultilevel"/>
    <w:tmpl w:val="7D3AA9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602F2D8E"/>
    <w:multiLevelType w:val="hybridMultilevel"/>
    <w:tmpl w:val="68F4C1B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66C42B42"/>
    <w:multiLevelType w:val="multilevel"/>
    <w:tmpl w:val="424CABE4"/>
    <w:lvl w:ilvl="0">
      <w:start w:val="7"/>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1" w15:restartNumberingAfterBreak="0">
    <w:nsid w:val="720D2D66"/>
    <w:multiLevelType w:val="multilevel"/>
    <w:tmpl w:val="424CABE4"/>
    <w:lvl w:ilvl="0">
      <w:start w:val="10"/>
      <w:numFmt w:val="decimal"/>
      <w:lvlText w:val="%1"/>
      <w:lvlJc w:val="left"/>
      <w:pPr>
        <w:ind w:left="360" w:hanging="360"/>
      </w:pPr>
      <w:rPr>
        <w:rFonts w:hint="default"/>
        <w:b w:val="0"/>
      </w:rPr>
    </w:lvl>
    <w:lvl w:ilvl="1">
      <w:start w:val="2"/>
      <w:numFmt w:val="decimal"/>
      <w:lvlText w:val="%1.%2"/>
      <w:lvlJc w:val="left"/>
      <w:pPr>
        <w:ind w:left="360" w:hanging="360"/>
      </w:pPr>
      <w:rPr>
        <w:rFonts w:hint="default"/>
        <w:b w:val="0"/>
      </w:rPr>
    </w:lvl>
    <w:lvl w:ilvl="2">
      <w:start w:val="1"/>
      <w:numFmt w:val="decimal"/>
      <w:lvlText w:val="%1.%2.%3"/>
      <w:lvlJc w:val="left"/>
      <w:pPr>
        <w:ind w:left="720" w:hanging="720"/>
      </w:pPr>
      <w:rPr>
        <w:rFonts w:hint="default"/>
        <w:b w:val="0"/>
      </w:rPr>
    </w:lvl>
    <w:lvl w:ilvl="3">
      <w:start w:val="1"/>
      <w:numFmt w:val="decimal"/>
      <w:lvlText w:val="%1.%2.%3.%4"/>
      <w:lvlJc w:val="left"/>
      <w:pPr>
        <w:ind w:left="720" w:hanging="720"/>
      </w:pPr>
      <w:rPr>
        <w:rFonts w:hint="default"/>
        <w:b w:val="0"/>
      </w:rPr>
    </w:lvl>
    <w:lvl w:ilvl="4">
      <w:start w:val="1"/>
      <w:numFmt w:val="decimal"/>
      <w:lvlText w:val="%1.%2.%3.%4.%5"/>
      <w:lvlJc w:val="left"/>
      <w:pPr>
        <w:ind w:left="1080" w:hanging="1080"/>
      </w:pPr>
      <w:rPr>
        <w:rFonts w:hint="default"/>
        <w:b w:val="0"/>
      </w:rPr>
    </w:lvl>
    <w:lvl w:ilvl="5">
      <w:start w:val="1"/>
      <w:numFmt w:val="decimal"/>
      <w:lvlText w:val="%1.%2.%3.%4.%5.%6"/>
      <w:lvlJc w:val="left"/>
      <w:pPr>
        <w:ind w:left="1080" w:hanging="1080"/>
      </w:pPr>
      <w:rPr>
        <w:rFonts w:hint="default"/>
        <w:b w:val="0"/>
      </w:rPr>
    </w:lvl>
    <w:lvl w:ilvl="6">
      <w:start w:val="1"/>
      <w:numFmt w:val="decimal"/>
      <w:lvlText w:val="%1.%2.%3.%4.%5.%6.%7"/>
      <w:lvlJc w:val="left"/>
      <w:pPr>
        <w:ind w:left="1440" w:hanging="1440"/>
      </w:pPr>
      <w:rPr>
        <w:rFonts w:hint="default"/>
        <w:b w:val="0"/>
      </w:rPr>
    </w:lvl>
    <w:lvl w:ilvl="7">
      <w:start w:val="1"/>
      <w:numFmt w:val="decimal"/>
      <w:lvlText w:val="%1.%2.%3.%4.%5.%6.%7.%8"/>
      <w:lvlJc w:val="left"/>
      <w:pPr>
        <w:ind w:left="1440" w:hanging="1440"/>
      </w:pPr>
      <w:rPr>
        <w:rFonts w:hint="default"/>
        <w:b w:val="0"/>
      </w:rPr>
    </w:lvl>
    <w:lvl w:ilvl="8">
      <w:start w:val="1"/>
      <w:numFmt w:val="decimal"/>
      <w:lvlText w:val="%1.%2.%3.%4.%5.%6.%7.%8.%9"/>
      <w:lvlJc w:val="left"/>
      <w:pPr>
        <w:ind w:left="1800" w:hanging="1800"/>
      </w:pPr>
      <w:rPr>
        <w:rFonts w:hint="default"/>
        <w:b w:val="0"/>
      </w:rPr>
    </w:lvl>
  </w:abstractNum>
  <w:abstractNum w:abstractNumId="22" w15:restartNumberingAfterBreak="0">
    <w:nsid w:val="732F11CE"/>
    <w:multiLevelType w:val="multilevel"/>
    <w:tmpl w:val="A3FC9680"/>
    <w:lvl w:ilvl="0">
      <w:start w:val="10"/>
      <w:numFmt w:val="decimal"/>
      <w:lvlText w:val="%1"/>
      <w:lvlJc w:val="left"/>
      <w:pPr>
        <w:ind w:left="390" w:hanging="390"/>
      </w:pPr>
      <w:rPr>
        <w:rFonts w:hint="default"/>
      </w:rPr>
    </w:lvl>
    <w:lvl w:ilvl="1">
      <w:start w:val="1"/>
      <w:numFmt w:val="decimal"/>
      <w:lvlText w:val="%1.%2"/>
      <w:lvlJc w:val="left"/>
      <w:pPr>
        <w:ind w:left="390" w:hanging="39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3" w15:restartNumberingAfterBreak="0">
    <w:nsid w:val="7ABC3FB9"/>
    <w:multiLevelType w:val="multilevel"/>
    <w:tmpl w:val="424CABE4"/>
    <w:lvl w:ilvl="0">
      <w:start w:val="9"/>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4" w15:restartNumberingAfterBreak="0">
    <w:nsid w:val="7CB1556E"/>
    <w:multiLevelType w:val="multilevel"/>
    <w:tmpl w:val="2E1E7E82"/>
    <w:lvl w:ilvl="0">
      <w:start w:val="1"/>
      <w:numFmt w:val="decimal"/>
      <w:lvlText w:val="%1"/>
      <w:lvlJc w:val="left"/>
      <w:pPr>
        <w:ind w:left="360" w:hanging="360"/>
      </w:pPr>
      <w:rPr>
        <w:rFonts w:eastAsia="Aptos" w:hint="default"/>
        <w:b w:val="0"/>
      </w:rPr>
    </w:lvl>
    <w:lvl w:ilvl="1">
      <w:start w:val="1"/>
      <w:numFmt w:val="decimal"/>
      <w:lvlText w:val="%1.%2"/>
      <w:lvlJc w:val="left"/>
      <w:pPr>
        <w:ind w:left="420" w:hanging="360"/>
      </w:pPr>
      <w:rPr>
        <w:rFonts w:eastAsia="Aptos" w:hint="default"/>
        <w:b w:val="0"/>
      </w:rPr>
    </w:lvl>
    <w:lvl w:ilvl="2">
      <w:start w:val="1"/>
      <w:numFmt w:val="decimal"/>
      <w:lvlText w:val="%1.%2.%3"/>
      <w:lvlJc w:val="left"/>
      <w:pPr>
        <w:ind w:left="840" w:hanging="720"/>
      </w:pPr>
      <w:rPr>
        <w:rFonts w:eastAsia="Aptos" w:hint="default"/>
        <w:b w:val="0"/>
      </w:rPr>
    </w:lvl>
    <w:lvl w:ilvl="3">
      <w:start w:val="1"/>
      <w:numFmt w:val="decimal"/>
      <w:lvlText w:val="%1.%2.%3.%4"/>
      <w:lvlJc w:val="left"/>
      <w:pPr>
        <w:ind w:left="900" w:hanging="720"/>
      </w:pPr>
      <w:rPr>
        <w:rFonts w:eastAsia="Aptos" w:hint="default"/>
        <w:b w:val="0"/>
      </w:rPr>
    </w:lvl>
    <w:lvl w:ilvl="4">
      <w:start w:val="1"/>
      <w:numFmt w:val="decimal"/>
      <w:lvlText w:val="%1.%2.%3.%4.%5"/>
      <w:lvlJc w:val="left"/>
      <w:pPr>
        <w:ind w:left="1320" w:hanging="1080"/>
      </w:pPr>
      <w:rPr>
        <w:rFonts w:eastAsia="Aptos" w:hint="default"/>
        <w:b w:val="0"/>
      </w:rPr>
    </w:lvl>
    <w:lvl w:ilvl="5">
      <w:start w:val="1"/>
      <w:numFmt w:val="decimal"/>
      <w:lvlText w:val="%1.%2.%3.%4.%5.%6"/>
      <w:lvlJc w:val="left"/>
      <w:pPr>
        <w:ind w:left="1380" w:hanging="1080"/>
      </w:pPr>
      <w:rPr>
        <w:rFonts w:eastAsia="Aptos" w:hint="default"/>
        <w:b w:val="0"/>
      </w:rPr>
    </w:lvl>
    <w:lvl w:ilvl="6">
      <w:start w:val="1"/>
      <w:numFmt w:val="decimal"/>
      <w:lvlText w:val="%1.%2.%3.%4.%5.%6.%7"/>
      <w:lvlJc w:val="left"/>
      <w:pPr>
        <w:ind w:left="1800" w:hanging="1440"/>
      </w:pPr>
      <w:rPr>
        <w:rFonts w:eastAsia="Aptos" w:hint="default"/>
        <w:b w:val="0"/>
      </w:rPr>
    </w:lvl>
    <w:lvl w:ilvl="7">
      <w:start w:val="1"/>
      <w:numFmt w:val="decimal"/>
      <w:lvlText w:val="%1.%2.%3.%4.%5.%6.%7.%8"/>
      <w:lvlJc w:val="left"/>
      <w:pPr>
        <w:ind w:left="1860" w:hanging="1440"/>
      </w:pPr>
      <w:rPr>
        <w:rFonts w:eastAsia="Aptos" w:hint="default"/>
        <w:b w:val="0"/>
      </w:rPr>
    </w:lvl>
    <w:lvl w:ilvl="8">
      <w:start w:val="1"/>
      <w:numFmt w:val="decimal"/>
      <w:lvlText w:val="%1.%2.%3.%4.%5.%6.%7.%8.%9"/>
      <w:lvlJc w:val="left"/>
      <w:pPr>
        <w:ind w:left="2280" w:hanging="1800"/>
      </w:pPr>
      <w:rPr>
        <w:rFonts w:eastAsia="Aptos" w:hint="default"/>
        <w:b w:val="0"/>
      </w:rPr>
    </w:lvl>
  </w:abstractNum>
  <w:abstractNum w:abstractNumId="25" w15:restartNumberingAfterBreak="0">
    <w:nsid w:val="7D46CA24"/>
    <w:multiLevelType w:val="hybridMultilevel"/>
    <w:tmpl w:val="FFFFFFFF"/>
    <w:lvl w:ilvl="0" w:tplc="08D8973E">
      <w:start w:val="1"/>
      <w:numFmt w:val="decimal"/>
      <w:lvlText w:val="%1"/>
      <w:lvlJc w:val="left"/>
      <w:pPr>
        <w:ind w:left="1080" w:hanging="360"/>
      </w:pPr>
    </w:lvl>
    <w:lvl w:ilvl="1" w:tplc="981286AC">
      <w:start w:val="1"/>
      <w:numFmt w:val="lowerLetter"/>
      <w:lvlText w:val="%2."/>
      <w:lvlJc w:val="left"/>
      <w:pPr>
        <w:ind w:left="1800" w:hanging="360"/>
      </w:pPr>
    </w:lvl>
    <w:lvl w:ilvl="2" w:tplc="FA80B858">
      <w:start w:val="1"/>
      <w:numFmt w:val="lowerRoman"/>
      <w:lvlText w:val="%3."/>
      <w:lvlJc w:val="right"/>
      <w:pPr>
        <w:ind w:left="2520" w:hanging="180"/>
      </w:pPr>
    </w:lvl>
    <w:lvl w:ilvl="3" w:tplc="89DEAD60">
      <w:start w:val="1"/>
      <w:numFmt w:val="decimal"/>
      <w:lvlText w:val="%4."/>
      <w:lvlJc w:val="left"/>
      <w:pPr>
        <w:ind w:left="3240" w:hanging="360"/>
      </w:pPr>
    </w:lvl>
    <w:lvl w:ilvl="4" w:tplc="E820B62C">
      <w:start w:val="1"/>
      <w:numFmt w:val="lowerLetter"/>
      <w:lvlText w:val="%5."/>
      <w:lvlJc w:val="left"/>
      <w:pPr>
        <w:ind w:left="3960" w:hanging="360"/>
      </w:pPr>
    </w:lvl>
    <w:lvl w:ilvl="5" w:tplc="6E341EDE">
      <w:start w:val="1"/>
      <w:numFmt w:val="lowerRoman"/>
      <w:lvlText w:val="%6."/>
      <w:lvlJc w:val="right"/>
      <w:pPr>
        <w:ind w:left="4680" w:hanging="180"/>
      </w:pPr>
    </w:lvl>
    <w:lvl w:ilvl="6" w:tplc="9B58FD26">
      <w:start w:val="1"/>
      <w:numFmt w:val="decimal"/>
      <w:lvlText w:val="%7."/>
      <w:lvlJc w:val="left"/>
      <w:pPr>
        <w:ind w:left="5400" w:hanging="360"/>
      </w:pPr>
    </w:lvl>
    <w:lvl w:ilvl="7" w:tplc="32D6852E">
      <w:start w:val="1"/>
      <w:numFmt w:val="lowerLetter"/>
      <w:lvlText w:val="%8."/>
      <w:lvlJc w:val="left"/>
      <w:pPr>
        <w:ind w:left="6120" w:hanging="360"/>
      </w:pPr>
    </w:lvl>
    <w:lvl w:ilvl="8" w:tplc="AB3EE0A4">
      <w:start w:val="1"/>
      <w:numFmt w:val="lowerRoman"/>
      <w:lvlText w:val="%9."/>
      <w:lvlJc w:val="right"/>
      <w:pPr>
        <w:ind w:left="6840" w:hanging="180"/>
      </w:pPr>
    </w:lvl>
  </w:abstractNum>
  <w:abstractNum w:abstractNumId="26" w15:restartNumberingAfterBreak="0">
    <w:nsid w:val="7E705068"/>
    <w:multiLevelType w:val="multilevel"/>
    <w:tmpl w:val="CD5E05CA"/>
    <w:lvl w:ilvl="0">
      <w:start w:val="5"/>
      <w:numFmt w:val="decimal"/>
      <w:lvlText w:val="%1"/>
      <w:lvlJc w:val="left"/>
      <w:pPr>
        <w:ind w:left="360" w:hanging="360"/>
      </w:pPr>
      <w:rPr>
        <w:rFonts w:hint="default"/>
      </w:rPr>
    </w:lvl>
    <w:lvl w:ilvl="1">
      <w:start w:val="3"/>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num w:numId="1" w16cid:durableId="1504977415">
    <w:abstractNumId w:val="13"/>
  </w:num>
  <w:num w:numId="2" w16cid:durableId="2096970638">
    <w:abstractNumId w:val="4"/>
  </w:num>
  <w:num w:numId="3" w16cid:durableId="169804446">
    <w:abstractNumId w:val="19"/>
  </w:num>
  <w:num w:numId="4" w16cid:durableId="994724645">
    <w:abstractNumId w:val="7"/>
  </w:num>
  <w:num w:numId="5" w16cid:durableId="240718464">
    <w:abstractNumId w:val="14"/>
  </w:num>
  <w:num w:numId="6" w16cid:durableId="1781684217">
    <w:abstractNumId w:val="24"/>
  </w:num>
  <w:num w:numId="7" w16cid:durableId="973024945">
    <w:abstractNumId w:val="15"/>
  </w:num>
  <w:num w:numId="8" w16cid:durableId="809590591">
    <w:abstractNumId w:val="15"/>
    <w:lvlOverride w:ilvl="0">
      <w:startOverride w:val="2"/>
    </w:lvlOverride>
    <w:lvlOverride w:ilvl="1">
      <w:startOverride w:val="2"/>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1278367361">
    <w:abstractNumId w:val="2"/>
  </w:num>
  <w:num w:numId="10" w16cid:durableId="448472739">
    <w:abstractNumId w:val="3"/>
  </w:num>
  <w:num w:numId="11" w16cid:durableId="1571847018">
    <w:abstractNumId w:val="17"/>
  </w:num>
  <w:num w:numId="12" w16cid:durableId="786698545">
    <w:abstractNumId w:val="5"/>
  </w:num>
  <w:num w:numId="13" w16cid:durableId="1657103599">
    <w:abstractNumId w:val="21"/>
  </w:num>
  <w:num w:numId="14" w16cid:durableId="1709136515">
    <w:abstractNumId w:val="9"/>
  </w:num>
  <w:num w:numId="15" w16cid:durableId="2146776345">
    <w:abstractNumId w:val="17"/>
    <w:lvlOverride w:ilvl="0">
      <w:startOverride w:val="10"/>
    </w:lvlOverride>
    <w:lvlOverride w:ilvl="1">
      <w:startOverride w:val="2"/>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270630447">
    <w:abstractNumId w:val="5"/>
  </w:num>
  <w:num w:numId="17" w16cid:durableId="767433516">
    <w:abstractNumId w:val="5"/>
  </w:num>
  <w:num w:numId="18" w16cid:durableId="942759676">
    <w:abstractNumId w:val="12"/>
  </w:num>
  <w:num w:numId="19" w16cid:durableId="887642942">
    <w:abstractNumId w:val="25"/>
  </w:num>
  <w:num w:numId="20" w16cid:durableId="1178277521">
    <w:abstractNumId w:val="20"/>
  </w:num>
  <w:num w:numId="21" w16cid:durableId="961108356">
    <w:abstractNumId w:val="18"/>
  </w:num>
  <w:num w:numId="22" w16cid:durableId="1303848412">
    <w:abstractNumId w:val="6"/>
  </w:num>
  <w:num w:numId="23" w16cid:durableId="1361011427">
    <w:abstractNumId w:val="23"/>
  </w:num>
  <w:num w:numId="24" w16cid:durableId="534195431">
    <w:abstractNumId w:val="22"/>
  </w:num>
  <w:num w:numId="25" w16cid:durableId="1848401431">
    <w:abstractNumId w:val="22"/>
  </w:num>
  <w:num w:numId="26" w16cid:durableId="1520268948">
    <w:abstractNumId w:val="22"/>
    <w:lvlOverride w:ilvl="0">
      <w:startOverride w:val="10"/>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16cid:durableId="710570233">
    <w:abstractNumId w:val="16"/>
  </w:num>
  <w:num w:numId="28" w16cid:durableId="2013217964">
    <w:abstractNumId w:val="16"/>
    <w:lvlOverride w:ilvl="0">
      <w:startOverride w:val="4"/>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16cid:durableId="1604531569">
    <w:abstractNumId w:val="26"/>
  </w:num>
  <w:num w:numId="30" w16cid:durableId="1488668047">
    <w:abstractNumId w:val="1"/>
  </w:num>
  <w:num w:numId="31" w16cid:durableId="845052021">
    <w:abstractNumId w:val="0"/>
  </w:num>
  <w:num w:numId="32" w16cid:durableId="374548096">
    <w:abstractNumId w:val="11"/>
  </w:num>
  <w:num w:numId="33" w16cid:durableId="1273903672">
    <w:abstractNumId w:val="10"/>
  </w:num>
  <w:num w:numId="34" w16cid:durableId="2046784530">
    <w:abstractNumId w:val="1"/>
    <w:lvlOverride w:ilvl="0">
      <w:startOverride w:val="6"/>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 w16cid:durableId="606472398">
    <w:abstractNumId w:val="8"/>
  </w:num>
  <w:num w:numId="36" w16cid:durableId="587421695">
    <w:abstractNumId w:val="20"/>
    <w:lvlOverride w:ilvl="0"/>
    <w:lvlOverride w:ilvl="1"/>
    <w:lvlOverride w:ilvl="2"/>
    <w:lvlOverride w:ilvl="3"/>
    <w:lvlOverride w:ilvl="4"/>
    <w:lvlOverride w:ilvl="5"/>
    <w:lvlOverride w:ilvl="6"/>
    <w:lvlOverride w:ilvl="7"/>
    <w:lvlOverride w:ilvl="8"/>
  </w:num>
  <w:numIdMacAtCleanup w:val="6"/>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Yung, Jordan">
    <w15:presenceInfo w15:providerId="AD" w15:userId="S::jordan.c.yung@accenture.com::ab8a51d0-af12-49c6-acd7-2c949848efc2"/>
  </w15:person>
  <w15:person w15:author="Hayden, Chad">
    <w15:presenceInfo w15:providerId="AD" w15:userId="S::chad.hayden@accenture.com::667f6f30-68f1-486b-a9b7-ea995b3b4dc1"/>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60"/>
  <w:defaultTabStop w:val="720"/>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A56C4"/>
    <w:rsid w:val="00000801"/>
    <w:rsid w:val="0000137F"/>
    <w:rsid w:val="000024A6"/>
    <w:rsid w:val="000059CE"/>
    <w:rsid w:val="000069A7"/>
    <w:rsid w:val="00007BF0"/>
    <w:rsid w:val="000104F3"/>
    <w:rsid w:val="000124E1"/>
    <w:rsid w:val="00012A5A"/>
    <w:rsid w:val="00012B1E"/>
    <w:rsid w:val="00013674"/>
    <w:rsid w:val="000138BB"/>
    <w:rsid w:val="00014F40"/>
    <w:rsid w:val="00015F1E"/>
    <w:rsid w:val="00015FD2"/>
    <w:rsid w:val="0001602F"/>
    <w:rsid w:val="00017FD3"/>
    <w:rsid w:val="000203B6"/>
    <w:rsid w:val="00020CF4"/>
    <w:rsid w:val="0002113C"/>
    <w:rsid w:val="00021C21"/>
    <w:rsid w:val="000229E1"/>
    <w:rsid w:val="00024797"/>
    <w:rsid w:val="00025565"/>
    <w:rsid w:val="00025E25"/>
    <w:rsid w:val="0002625B"/>
    <w:rsid w:val="00026B98"/>
    <w:rsid w:val="00026EBD"/>
    <w:rsid w:val="00027CF7"/>
    <w:rsid w:val="000308B0"/>
    <w:rsid w:val="00030EEA"/>
    <w:rsid w:val="00031222"/>
    <w:rsid w:val="00032DE2"/>
    <w:rsid w:val="000333C1"/>
    <w:rsid w:val="000339BA"/>
    <w:rsid w:val="00034843"/>
    <w:rsid w:val="000405A1"/>
    <w:rsid w:val="00041D08"/>
    <w:rsid w:val="00042F86"/>
    <w:rsid w:val="00043BC7"/>
    <w:rsid w:val="0004527F"/>
    <w:rsid w:val="000456CE"/>
    <w:rsid w:val="00046533"/>
    <w:rsid w:val="00046FE1"/>
    <w:rsid w:val="000507E9"/>
    <w:rsid w:val="0005432D"/>
    <w:rsid w:val="00054EBF"/>
    <w:rsid w:val="000553F8"/>
    <w:rsid w:val="0005617E"/>
    <w:rsid w:val="0006070C"/>
    <w:rsid w:val="00060743"/>
    <w:rsid w:val="00060D6A"/>
    <w:rsid w:val="00060DE1"/>
    <w:rsid w:val="000612BD"/>
    <w:rsid w:val="00063060"/>
    <w:rsid w:val="000634C8"/>
    <w:rsid w:val="00066EA2"/>
    <w:rsid w:val="000679D5"/>
    <w:rsid w:val="00067BD4"/>
    <w:rsid w:val="00070152"/>
    <w:rsid w:val="00072285"/>
    <w:rsid w:val="00072311"/>
    <w:rsid w:val="00073369"/>
    <w:rsid w:val="00073385"/>
    <w:rsid w:val="00077417"/>
    <w:rsid w:val="0007745E"/>
    <w:rsid w:val="00077F8E"/>
    <w:rsid w:val="00083065"/>
    <w:rsid w:val="00083171"/>
    <w:rsid w:val="00083A97"/>
    <w:rsid w:val="00084BDE"/>
    <w:rsid w:val="00086457"/>
    <w:rsid w:val="00090557"/>
    <w:rsid w:val="00091062"/>
    <w:rsid w:val="000916E7"/>
    <w:rsid w:val="000939ED"/>
    <w:rsid w:val="00095759"/>
    <w:rsid w:val="00096181"/>
    <w:rsid w:val="000961DA"/>
    <w:rsid w:val="000969E6"/>
    <w:rsid w:val="00097134"/>
    <w:rsid w:val="000A04C8"/>
    <w:rsid w:val="000A1725"/>
    <w:rsid w:val="000A1F9C"/>
    <w:rsid w:val="000A31FB"/>
    <w:rsid w:val="000A3E85"/>
    <w:rsid w:val="000A4DE2"/>
    <w:rsid w:val="000A51A3"/>
    <w:rsid w:val="000A6EE7"/>
    <w:rsid w:val="000A742E"/>
    <w:rsid w:val="000B01EE"/>
    <w:rsid w:val="000B058B"/>
    <w:rsid w:val="000B1CCA"/>
    <w:rsid w:val="000B3106"/>
    <w:rsid w:val="000B3268"/>
    <w:rsid w:val="000B431F"/>
    <w:rsid w:val="000B4A55"/>
    <w:rsid w:val="000B5BF0"/>
    <w:rsid w:val="000B67E3"/>
    <w:rsid w:val="000B690C"/>
    <w:rsid w:val="000C0449"/>
    <w:rsid w:val="000C0FD0"/>
    <w:rsid w:val="000C1964"/>
    <w:rsid w:val="000C240F"/>
    <w:rsid w:val="000C31C3"/>
    <w:rsid w:val="000C36CD"/>
    <w:rsid w:val="000C3E00"/>
    <w:rsid w:val="000C4484"/>
    <w:rsid w:val="000C6625"/>
    <w:rsid w:val="000C6662"/>
    <w:rsid w:val="000C6819"/>
    <w:rsid w:val="000C6CED"/>
    <w:rsid w:val="000C6DAD"/>
    <w:rsid w:val="000C7A94"/>
    <w:rsid w:val="000D010B"/>
    <w:rsid w:val="000D0C8A"/>
    <w:rsid w:val="000D19BE"/>
    <w:rsid w:val="000D1FA3"/>
    <w:rsid w:val="000D2467"/>
    <w:rsid w:val="000D2565"/>
    <w:rsid w:val="000D2DC4"/>
    <w:rsid w:val="000D3055"/>
    <w:rsid w:val="000D3BDB"/>
    <w:rsid w:val="000D3EE5"/>
    <w:rsid w:val="000D4654"/>
    <w:rsid w:val="000D5725"/>
    <w:rsid w:val="000D5B3B"/>
    <w:rsid w:val="000D5F31"/>
    <w:rsid w:val="000D75A8"/>
    <w:rsid w:val="000D78B2"/>
    <w:rsid w:val="000D7F8D"/>
    <w:rsid w:val="000E276B"/>
    <w:rsid w:val="000E2A15"/>
    <w:rsid w:val="000E2BDD"/>
    <w:rsid w:val="000E2E18"/>
    <w:rsid w:val="000E3292"/>
    <w:rsid w:val="000E3430"/>
    <w:rsid w:val="000E36B6"/>
    <w:rsid w:val="000E4559"/>
    <w:rsid w:val="000E6889"/>
    <w:rsid w:val="000E6A55"/>
    <w:rsid w:val="000E6E32"/>
    <w:rsid w:val="000E73CC"/>
    <w:rsid w:val="000F0B48"/>
    <w:rsid w:val="000F133B"/>
    <w:rsid w:val="000F3EBA"/>
    <w:rsid w:val="000F4D95"/>
    <w:rsid w:val="000F5586"/>
    <w:rsid w:val="000F5B80"/>
    <w:rsid w:val="000F5EC9"/>
    <w:rsid w:val="000F64AC"/>
    <w:rsid w:val="000F6697"/>
    <w:rsid w:val="00100AF5"/>
    <w:rsid w:val="0010208A"/>
    <w:rsid w:val="00102C5B"/>
    <w:rsid w:val="001046A8"/>
    <w:rsid w:val="001054A7"/>
    <w:rsid w:val="001058C5"/>
    <w:rsid w:val="00105939"/>
    <w:rsid w:val="001076F4"/>
    <w:rsid w:val="001077F2"/>
    <w:rsid w:val="00107BC7"/>
    <w:rsid w:val="00110CA0"/>
    <w:rsid w:val="0011246D"/>
    <w:rsid w:val="001129D0"/>
    <w:rsid w:val="00115DF8"/>
    <w:rsid w:val="001163B6"/>
    <w:rsid w:val="00116B51"/>
    <w:rsid w:val="00116F09"/>
    <w:rsid w:val="00117059"/>
    <w:rsid w:val="0011726B"/>
    <w:rsid w:val="0011751A"/>
    <w:rsid w:val="0012004F"/>
    <w:rsid w:val="001200C7"/>
    <w:rsid w:val="001208D0"/>
    <w:rsid w:val="00120C25"/>
    <w:rsid w:val="0012144B"/>
    <w:rsid w:val="001218C2"/>
    <w:rsid w:val="00121B0F"/>
    <w:rsid w:val="00122300"/>
    <w:rsid w:val="00124831"/>
    <w:rsid w:val="001258B8"/>
    <w:rsid w:val="00126400"/>
    <w:rsid w:val="00126878"/>
    <w:rsid w:val="00127B35"/>
    <w:rsid w:val="00131869"/>
    <w:rsid w:val="0013284B"/>
    <w:rsid w:val="00133608"/>
    <w:rsid w:val="001339AD"/>
    <w:rsid w:val="00133AD2"/>
    <w:rsid w:val="00133BCF"/>
    <w:rsid w:val="00135005"/>
    <w:rsid w:val="00135655"/>
    <w:rsid w:val="001358D1"/>
    <w:rsid w:val="00135E98"/>
    <w:rsid w:val="001361C0"/>
    <w:rsid w:val="0013634C"/>
    <w:rsid w:val="00136CFC"/>
    <w:rsid w:val="00136E84"/>
    <w:rsid w:val="001373A3"/>
    <w:rsid w:val="00141283"/>
    <w:rsid w:val="00141324"/>
    <w:rsid w:val="0014195E"/>
    <w:rsid w:val="00143733"/>
    <w:rsid w:val="00143AB2"/>
    <w:rsid w:val="00143AC3"/>
    <w:rsid w:val="00143D36"/>
    <w:rsid w:val="00145358"/>
    <w:rsid w:val="00145E0B"/>
    <w:rsid w:val="0014634C"/>
    <w:rsid w:val="00146768"/>
    <w:rsid w:val="00150C12"/>
    <w:rsid w:val="0015125F"/>
    <w:rsid w:val="00151293"/>
    <w:rsid w:val="0015234F"/>
    <w:rsid w:val="00152E40"/>
    <w:rsid w:val="00153E73"/>
    <w:rsid w:val="0015424A"/>
    <w:rsid w:val="001543AB"/>
    <w:rsid w:val="001553B5"/>
    <w:rsid w:val="0015637B"/>
    <w:rsid w:val="001572B4"/>
    <w:rsid w:val="00160461"/>
    <w:rsid w:val="00160CCC"/>
    <w:rsid w:val="00161706"/>
    <w:rsid w:val="00161D75"/>
    <w:rsid w:val="00161E48"/>
    <w:rsid w:val="00162C18"/>
    <w:rsid w:val="001633DE"/>
    <w:rsid w:val="001641B3"/>
    <w:rsid w:val="00164D76"/>
    <w:rsid w:val="00165F2C"/>
    <w:rsid w:val="0017020E"/>
    <w:rsid w:val="001702D3"/>
    <w:rsid w:val="00170470"/>
    <w:rsid w:val="00171A69"/>
    <w:rsid w:val="0017414F"/>
    <w:rsid w:val="001746F9"/>
    <w:rsid w:val="00175472"/>
    <w:rsid w:val="00175F25"/>
    <w:rsid w:val="0017629D"/>
    <w:rsid w:val="00177025"/>
    <w:rsid w:val="00177AA5"/>
    <w:rsid w:val="00180087"/>
    <w:rsid w:val="001807B8"/>
    <w:rsid w:val="00180812"/>
    <w:rsid w:val="00181001"/>
    <w:rsid w:val="001811A0"/>
    <w:rsid w:val="001812F1"/>
    <w:rsid w:val="00182B40"/>
    <w:rsid w:val="00183C7F"/>
    <w:rsid w:val="00184229"/>
    <w:rsid w:val="001846AD"/>
    <w:rsid w:val="00185240"/>
    <w:rsid w:val="0018543D"/>
    <w:rsid w:val="001858B0"/>
    <w:rsid w:val="00185AF9"/>
    <w:rsid w:val="001862E4"/>
    <w:rsid w:val="0018773C"/>
    <w:rsid w:val="00191D94"/>
    <w:rsid w:val="00192F30"/>
    <w:rsid w:val="00193782"/>
    <w:rsid w:val="00193A9A"/>
    <w:rsid w:val="0019445E"/>
    <w:rsid w:val="001947AB"/>
    <w:rsid w:val="00195B28"/>
    <w:rsid w:val="0019621D"/>
    <w:rsid w:val="00196D16"/>
    <w:rsid w:val="001A1AE9"/>
    <w:rsid w:val="001A25EA"/>
    <w:rsid w:val="001A32A2"/>
    <w:rsid w:val="001A3930"/>
    <w:rsid w:val="001A3BB9"/>
    <w:rsid w:val="001A4ED7"/>
    <w:rsid w:val="001A71A7"/>
    <w:rsid w:val="001A7B8E"/>
    <w:rsid w:val="001A7E00"/>
    <w:rsid w:val="001A7F54"/>
    <w:rsid w:val="001B0095"/>
    <w:rsid w:val="001B04AA"/>
    <w:rsid w:val="001B1480"/>
    <w:rsid w:val="001B18BA"/>
    <w:rsid w:val="001B1DE6"/>
    <w:rsid w:val="001B29CB"/>
    <w:rsid w:val="001B3D4B"/>
    <w:rsid w:val="001B4696"/>
    <w:rsid w:val="001B51C7"/>
    <w:rsid w:val="001B53E8"/>
    <w:rsid w:val="001B627F"/>
    <w:rsid w:val="001C0F66"/>
    <w:rsid w:val="001C1617"/>
    <w:rsid w:val="001C1D7C"/>
    <w:rsid w:val="001C2917"/>
    <w:rsid w:val="001C2AC8"/>
    <w:rsid w:val="001C2E79"/>
    <w:rsid w:val="001C3001"/>
    <w:rsid w:val="001C3805"/>
    <w:rsid w:val="001C6965"/>
    <w:rsid w:val="001C698A"/>
    <w:rsid w:val="001C6C0D"/>
    <w:rsid w:val="001C6DC9"/>
    <w:rsid w:val="001C733D"/>
    <w:rsid w:val="001C768A"/>
    <w:rsid w:val="001D2FEA"/>
    <w:rsid w:val="001D3335"/>
    <w:rsid w:val="001D4A13"/>
    <w:rsid w:val="001D51AF"/>
    <w:rsid w:val="001D59DA"/>
    <w:rsid w:val="001D5D6E"/>
    <w:rsid w:val="001D690A"/>
    <w:rsid w:val="001D7DEA"/>
    <w:rsid w:val="001D7E03"/>
    <w:rsid w:val="001E0DF0"/>
    <w:rsid w:val="001E32A5"/>
    <w:rsid w:val="001E4A62"/>
    <w:rsid w:val="001E7272"/>
    <w:rsid w:val="001F0619"/>
    <w:rsid w:val="001F13CD"/>
    <w:rsid w:val="001F1E51"/>
    <w:rsid w:val="001F3382"/>
    <w:rsid w:val="001F36E4"/>
    <w:rsid w:val="001F3C25"/>
    <w:rsid w:val="001F4D6C"/>
    <w:rsid w:val="001F531D"/>
    <w:rsid w:val="001F5E3B"/>
    <w:rsid w:val="001F610F"/>
    <w:rsid w:val="001F6293"/>
    <w:rsid w:val="001F6F03"/>
    <w:rsid w:val="001F7FF2"/>
    <w:rsid w:val="00200A3E"/>
    <w:rsid w:val="0020151C"/>
    <w:rsid w:val="00202517"/>
    <w:rsid w:val="00202A7E"/>
    <w:rsid w:val="002035C1"/>
    <w:rsid w:val="00204409"/>
    <w:rsid w:val="00204A08"/>
    <w:rsid w:val="00204E58"/>
    <w:rsid w:val="00207965"/>
    <w:rsid w:val="00210070"/>
    <w:rsid w:val="00210D17"/>
    <w:rsid w:val="002120C0"/>
    <w:rsid w:val="0021219A"/>
    <w:rsid w:val="002126A7"/>
    <w:rsid w:val="00213522"/>
    <w:rsid w:val="00213E36"/>
    <w:rsid w:val="0021587D"/>
    <w:rsid w:val="00217668"/>
    <w:rsid w:val="00220D36"/>
    <w:rsid w:val="00221F7B"/>
    <w:rsid w:val="0022201D"/>
    <w:rsid w:val="00223844"/>
    <w:rsid w:val="00224AB3"/>
    <w:rsid w:val="0022531D"/>
    <w:rsid w:val="002253E3"/>
    <w:rsid w:val="002261D7"/>
    <w:rsid w:val="0022649A"/>
    <w:rsid w:val="002265FA"/>
    <w:rsid w:val="0023004D"/>
    <w:rsid w:val="00230994"/>
    <w:rsid w:val="002314BE"/>
    <w:rsid w:val="00232B8A"/>
    <w:rsid w:val="00233968"/>
    <w:rsid w:val="00233D80"/>
    <w:rsid w:val="00233DFD"/>
    <w:rsid w:val="002362EF"/>
    <w:rsid w:val="00236FEB"/>
    <w:rsid w:val="002371C9"/>
    <w:rsid w:val="00240982"/>
    <w:rsid w:val="00240D7F"/>
    <w:rsid w:val="002424C6"/>
    <w:rsid w:val="00242953"/>
    <w:rsid w:val="00242A16"/>
    <w:rsid w:val="002444B6"/>
    <w:rsid w:val="00245879"/>
    <w:rsid w:val="00245A95"/>
    <w:rsid w:val="00246B23"/>
    <w:rsid w:val="0024733E"/>
    <w:rsid w:val="002474FC"/>
    <w:rsid w:val="00247C4E"/>
    <w:rsid w:val="00247E7C"/>
    <w:rsid w:val="00250EEA"/>
    <w:rsid w:val="00251044"/>
    <w:rsid w:val="00251D9E"/>
    <w:rsid w:val="0025513D"/>
    <w:rsid w:val="00255AF9"/>
    <w:rsid w:val="00256218"/>
    <w:rsid w:val="00256433"/>
    <w:rsid w:val="00256F1C"/>
    <w:rsid w:val="002570F5"/>
    <w:rsid w:val="00260AD3"/>
    <w:rsid w:val="0026154D"/>
    <w:rsid w:val="0026196D"/>
    <w:rsid w:val="002622A9"/>
    <w:rsid w:val="002629C4"/>
    <w:rsid w:val="002646F8"/>
    <w:rsid w:val="00264AA8"/>
    <w:rsid w:val="00264F6F"/>
    <w:rsid w:val="0026576F"/>
    <w:rsid w:val="0026740D"/>
    <w:rsid w:val="00267966"/>
    <w:rsid w:val="00271401"/>
    <w:rsid w:val="002714B5"/>
    <w:rsid w:val="00271B7C"/>
    <w:rsid w:val="002720FE"/>
    <w:rsid w:val="002723DE"/>
    <w:rsid w:val="00272857"/>
    <w:rsid w:val="00273536"/>
    <w:rsid w:val="00273FB8"/>
    <w:rsid w:val="002755CE"/>
    <w:rsid w:val="00275FF2"/>
    <w:rsid w:val="00277591"/>
    <w:rsid w:val="002778D1"/>
    <w:rsid w:val="00280585"/>
    <w:rsid w:val="00280B9A"/>
    <w:rsid w:val="0028216F"/>
    <w:rsid w:val="00282300"/>
    <w:rsid w:val="00282EF0"/>
    <w:rsid w:val="00283424"/>
    <w:rsid w:val="002849F2"/>
    <w:rsid w:val="00284FE7"/>
    <w:rsid w:val="002869E8"/>
    <w:rsid w:val="00290B0D"/>
    <w:rsid w:val="00290FCF"/>
    <w:rsid w:val="00292826"/>
    <w:rsid w:val="0029332B"/>
    <w:rsid w:val="00293E0B"/>
    <w:rsid w:val="00293FE0"/>
    <w:rsid w:val="00294C4E"/>
    <w:rsid w:val="002963A4"/>
    <w:rsid w:val="002975CD"/>
    <w:rsid w:val="00297805"/>
    <w:rsid w:val="002A058C"/>
    <w:rsid w:val="002A0E6E"/>
    <w:rsid w:val="002A1BBD"/>
    <w:rsid w:val="002A3A04"/>
    <w:rsid w:val="002A3A79"/>
    <w:rsid w:val="002A56A0"/>
    <w:rsid w:val="002A5A82"/>
    <w:rsid w:val="002A5F5A"/>
    <w:rsid w:val="002A6449"/>
    <w:rsid w:val="002A661D"/>
    <w:rsid w:val="002A7247"/>
    <w:rsid w:val="002B0251"/>
    <w:rsid w:val="002B0D28"/>
    <w:rsid w:val="002B243D"/>
    <w:rsid w:val="002B2918"/>
    <w:rsid w:val="002B4868"/>
    <w:rsid w:val="002B5FDB"/>
    <w:rsid w:val="002B6521"/>
    <w:rsid w:val="002C0A6A"/>
    <w:rsid w:val="002C0EF7"/>
    <w:rsid w:val="002C1481"/>
    <w:rsid w:val="002C165C"/>
    <w:rsid w:val="002C24FF"/>
    <w:rsid w:val="002C3EA8"/>
    <w:rsid w:val="002C4F21"/>
    <w:rsid w:val="002C5F35"/>
    <w:rsid w:val="002C64ED"/>
    <w:rsid w:val="002C6B89"/>
    <w:rsid w:val="002C6CED"/>
    <w:rsid w:val="002C7AE4"/>
    <w:rsid w:val="002D1C34"/>
    <w:rsid w:val="002D1C4B"/>
    <w:rsid w:val="002D21AF"/>
    <w:rsid w:val="002D285A"/>
    <w:rsid w:val="002D2B94"/>
    <w:rsid w:val="002D2ED3"/>
    <w:rsid w:val="002D3375"/>
    <w:rsid w:val="002D346F"/>
    <w:rsid w:val="002D4F43"/>
    <w:rsid w:val="002D54E8"/>
    <w:rsid w:val="002D5817"/>
    <w:rsid w:val="002D671C"/>
    <w:rsid w:val="002D67A2"/>
    <w:rsid w:val="002D6D1B"/>
    <w:rsid w:val="002D730C"/>
    <w:rsid w:val="002D76C7"/>
    <w:rsid w:val="002E058C"/>
    <w:rsid w:val="002E0F69"/>
    <w:rsid w:val="002E1FFF"/>
    <w:rsid w:val="002E2A43"/>
    <w:rsid w:val="002E2E60"/>
    <w:rsid w:val="002E3FBB"/>
    <w:rsid w:val="002E4844"/>
    <w:rsid w:val="002E5182"/>
    <w:rsid w:val="002E554D"/>
    <w:rsid w:val="002E65C6"/>
    <w:rsid w:val="002E77D9"/>
    <w:rsid w:val="002E7AC5"/>
    <w:rsid w:val="002E7B99"/>
    <w:rsid w:val="002F189F"/>
    <w:rsid w:val="002F19A8"/>
    <w:rsid w:val="002F2628"/>
    <w:rsid w:val="002F26B5"/>
    <w:rsid w:val="002F2803"/>
    <w:rsid w:val="002F28DE"/>
    <w:rsid w:val="002F2B7D"/>
    <w:rsid w:val="002F52B1"/>
    <w:rsid w:val="002F6767"/>
    <w:rsid w:val="002F790D"/>
    <w:rsid w:val="00300726"/>
    <w:rsid w:val="003012EA"/>
    <w:rsid w:val="00302577"/>
    <w:rsid w:val="003025CE"/>
    <w:rsid w:val="00302AA1"/>
    <w:rsid w:val="0030329A"/>
    <w:rsid w:val="00303E1E"/>
    <w:rsid w:val="00304805"/>
    <w:rsid w:val="00304A9F"/>
    <w:rsid w:val="00304F9F"/>
    <w:rsid w:val="00306671"/>
    <w:rsid w:val="00311787"/>
    <w:rsid w:val="003120FB"/>
    <w:rsid w:val="003138B4"/>
    <w:rsid w:val="00314C80"/>
    <w:rsid w:val="00314E2F"/>
    <w:rsid w:val="00316018"/>
    <w:rsid w:val="00316BD2"/>
    <w:rsid w:val="00320772"/>
    <w:rsid w:val="003224EE"/>
    <w:rsid w:val="00322532"/>
    <w:rsid w:val="00322B50"/>
    <w:rsid w:val="0032314F"/>
    <w:rsid w:val="00325733"/>
    <w:rsid w:val="00326A38"/>
    <w:rsid w:val="0032727A"/>
    <w:rsid w:val="003312A9"/>
    <w:rsid w:val="0033154A"/>
    <w:rsid w:val="003316B2"/>
    <w:rsid w:val="00332286"/>
    <w:rsid w:val="00332740"/>
    <w:rsid w:val="00333088"/>
    <w:rsid w:val="0033345A"/>
    <w:rsid w:val="003338A0"/>
    <w:rsid w:val="00333B8E"/>
    <w:rsid w:val="00334548"/>
    <w:rsid w:val="00334992"/>
    <w:rsid w:val="00334ABF"/>
    <w:rsid w:val="00334FA3"/>
    <w:rsid w:val="003354A0"/>
    <w:rsid w:val="00335D5D"/>
    <w:rsid w:val="00335E45"/>
    <w:rsid w:val="003360AB"/>
    <w:rsid w:val="003366E7"/>
    <w:rsid w:val="00337740"/>
    <w:rsid w:val="00340BBE"/>
    <w:rsid w:val="003413BE"/>
    <w:rsid w:val="003421F6"/>
    <w:rsid w:val="00342B0C"/>
    <w:rsid w:val="00342E0E"/>
    <w:rsid w:val="00342E39"/>
    <w:rsid w:val="003441D4"/>
    <w:rsid w:val="00344C51"/>
    <w:rsid w:val="00344F5B"/>
    <w:rsid w:val="003463C5"/>
    <w:rsid w:val="00347ACA"/>
    <w:rsid w:val="00350925"/>
    <w:rsid w:val="00350B8B"/>
    <w:rsid w:val="00351F34"/>
    <w:rsid w:val="00352436"/>
    <w:rsid w:val="00353293"/>
    <w:rsid w:val="00353BD8"/>
    <w:rsid w:val="00356451"/>
    <w:rsid w:val="003576A9"/>
    <w:rsid w:val="00357C36"/>
    <w:rsid w:val="00357E6D"/>
    <w:rsid w:val="00357F91"/>
    <w:rsid w:val="00360F9A"/>
    <w:rsid w:val="003622C5"/>
    <w:rsid w:val="00362E41"/>
    <w:rsid w:val="00362EB7"/>
    <w:rsid w:val="0036410C"/>
    <w:rsid w:val="00364700"/>
    <w:rsid w:val="003652F1"/>
    <w:rsid w:val="003666C0"/>
    <w:rsid w:val="00367325"/>
    <w:rsid w:val="00367497"/>
    <w:rsid w:val="0037082A"/>
    <w:rsid w:val="003738E4"/>
    <w:rsid w:val="00373F99"/>
    <w:rsid w:val="00374383"/>
    <w:rsid w:val="00374485"/>
    <w:rsid w:val="00374C51"/>
    <w:rsid w:val="00376516"/>
    <w:rsid w:val="00377509"/>
    <w:rsid w:val="00377929"/>
    <w:rsid w:val="00377AC6"/>
    <w:rsid w:val="00380D73"/>
    <w:rsid w:val="0038165F"/>
    <w:rsid w:val="00382541"/>
    <w:rsid w:val="00383462"/>
    <w:rsid w:val="003835A5"/>
    <w:rsid w:val="0038476C"/>
    <w:rsid w:val="0038544F"/>
    <w:rsid w:val="003854BA"/>
    <w:rsid w:val="0038639A"/>
    <w:rsid w:val="0038695D"/>
    <w:rsid w:val="00386E46"/>
    <w:rsid w:val="003929E6"/>
    <w:rsid w:val="0039310C"/>
    <w:rsid w:val="00394140"/>
    <w:rsid w:val="00394425"/>
    <w:rsid w:val="003946BC"/>
    <w:rsid w:val="00394EF0"/>
    <w:rsid w:val="00395C87"/>
    <w:rsid w:val="0039626A"/>
    <w:rsid w:val="00396597"/>
    <w:rsid w:val="003969F9"/>
    <w:rsid w:val="00397040"/>
    <w:rsid w:val="00397156"/>
    <w:rsid w:val="0039725B"/>
    <w:rsid w:val="0039797B"/>
    <w:rsid w:val="003A0489"/>
    <w:rsid w:val="003A12D1"/>
    <w:rsid w:val="003A1B8E"/>
    <w:rsid w:val="003A1BC8"/>
    <w:rsid w:val="003A29E2"/>
    <w:rsid w:val="003A3276"/>
    <w:rsid w:val="003A37FA"/>
    <w:rsid w:val="003A3E07"/>
    <w:rsid w:val="003A3EA3"/>
    <w:rsid w:val="003A4671"/>
    <w:rsid w:val="003A50CD"/>
    <w:rsid w:val="003A512F"/>
    <w:rsid w:val="003A7378"/>
    <w:rsid w:val="003A73DB"/>
    <w:rsid w:val="003A77F9"/>
    <w:rsid w:val="003B0CE6"/>
    <w:rsid w:val="003B0D8B"/>
    <w:rsid w:val="003B0D98"/>
    <w:rsid w:val="003B17C2"/>
    <w:rsid w:val="003B3CEC"/>
    <w:rsid w:val="003B3CF9"/>
    <w:rsid w:val="003B48FC"/>
    <w:rsid w:val="003B5320"/>
    <w:rsid w:val="003B56DE"/>
    <w:rsid w:val="003B5723"/>
    <w:rsid w:val="003B70AD"/>
    <w:rsid w:val="003B73BC"/>
    <w:rsid w:val="003C0B89"/>
    <w:rsid w:val="003C0D58"/>
    <w:rsid w:val="003C1925"/>
    <w:rsid w:val="003C4D2B"/>
    <w:rsid w:val="003C556C"/>
    <w:rsid w:val="003C5F75"/>
    <w:rsid w:val="003C6124"/>
    <w:rsid w:val="003C6AB0"/>
    <w:rsid w:val="003D0061"/>
    <w:rsid w:val="003D0635"/>
    <w:rsid w:val="003D0E41"/>
    <w:rsid w:val="003D19E6"/>
    <w:rsid w:val="003D2CF8"/>
    <w:rsid w:val="003D2F04"/>
    <w:rsid w:val="003D34E6"/>
    <w:rsid w:val="003D3777"/>
    <w:rsid w:val="003D38BE"/>
    <w:rsid w:val="003D6232"/>
    <w:rsid w:val="003D68C3"/>
    <w:rsid w:val="003D7A04"/>
    <w:rsid w:val="003E0C99"/>
    <w:rsid w:val="003E0F72"/>
    <w:rsid w:val="003E10E3"/>
    <w:rsid w:val="003E24EF"/>
    <w:rsid w:val="003E278A"/>
    <w:rsid w:val="003E2C02"/>
    <w:rsid w:val="003E3A4E"/>
    <w:rsid w:val="003E51E6"/>
    <w:rsid w:val="003E539E"/>
    <w:rsid w:val="003E5B9D"/>
    <w:rsid w:val="003E5EB1"/>
    <w:rsid w:val="003E5FD7"/>
    <w:rsid w:val="003E64A7"/>
    <w:rsid w:val="003E663A"/>
    <w:rsid w:val="003E7B52"/>
    <w:rsid w:val="003E7BB1"/>
    <w:rsid w:val="003F1573"/>
    <w:rsid w:val="003F1689"/>
    <w:rsid w:val="003F3569"/>
    <w:rsid w:val="003F3AF0"/>
    <w:rsid w:val="003F53CE"/>
    <w:rsid w:val="003F587C"/>
    <w:rsid w:val="003F695A"/>
    <w:rsid w:val="0040052C"/>
    <w:rsid w:val="004009DF"/>
    <w:rsid w:val="00400C58"/>
    <w:rsid w:val="00403AFE"/>
    <w:rsid w:val="0040407D"/>
    <w:rsid w:val="0040448C"/>
    <w:rsid w:val="00404C09"/>
    <w:rsid w:val="00405A6D"/>
    <w:rsid w:val="00405A9F"/>
    <w:rsid w:val="00405AD2"/>
    <w:rsid w:val="00405E1E"/>
    <w:rsid w:val="0040680C"/>
    <w:rsid w:val="00406E5A"/>
    <w:rsid w:val="004102B3"/>
    <w:rsid w:val="0041290D"/>
    <w:rsid w:val="004131BA"/>
    <w:rsid w:val="00413566"/>
    <w:rsid w:val="0041518D"/>
    <w:rsid w:val="004157CD"/>
    <w:rsid w:val="00415D91"/>
    <w:rsid w:val="00416471"/>
    <w:rsid w:val="004171B1"/>
    <w:rsid w:val="00417A0D"/>
    <w:rsid w:val="004206DA"/>
    <w:rsid w:val="004216A8"/>
    <w:rsid w:val="00421D14"/>
    <w:rsid w:val="00421FE2"/>
    <w:rsid w:val="00424060"/>
    <w:rsid w:val="00424744"/>
    <w:rsid w:val="004248C3"/>
    <w:rsid w:val="004261D7"/>
    <w:rsid w:val="00426DE3"/>
    <w:rsid w:val="00427060"/>
    <w:rsid w:val="0042751F"/>
    <w:rsid w:val="00427E87"/>
    <w:rsid w:val="00432124"/>
    <w:rsid w:val="00432535"/>
    <w:rsid w:val="00433478"/>
    <w:rsid w:val="00433644"/>
    <w:rsid w:val="00434FD7"/>
    <w:rsid w:val="00435EF5"/>
    <w:rsid w:val="0043654F"/>
    <w:rsid w:val="004403C8"/>
    <w:rsid w:val="00441974"/>
    <w:rsid w:val="004419E4"/>
    <w:rsid w:val="00441A6E"/>
    <w:rsid w:val="00442257"/>
    <w:rsid w:val="00443B40"/>
    <w:rsid w:val="00444244"/>
    <w:rsid w:val="00444D52"/>
    <w:rsid w:val="00444E72"/>
    <w:rsid w:val="00445005"/>
    <w:rsid w:val="00445D45"/>
    <w:rsid w:val="00446F94"/>
    <w:rsid w:val="0045069E"/>
    <w:rsid w:val="00450C2F"/>
    <w:rsid w:val="004514B2"/>
    <w:rsid w:val="00451D6C"/>
    <w:rsid w:val="004520DC"/>
    <w:rsid w:val="00454BB1"/>
    <w:rsid w:val="00454E8F"/>
    <w:rsid w:val="00454F65"/>
    <w:rsid w:val="00456E81"/>
    <w:rsid w:val="0045B6F6"/>
    <w:rsid w:val="0046048C"/>
    <w:rsid w:val="00461492"/>
    <w:rsid w:val="004628A6"/>
    <w:rsid w:val="004630AF"/>
    <w:rsid w:val="004634E8"/>
    <w:rsid w:val="00463554"/>
    <w:rsid w:val="00465AA4"/>
    <w:rsid w:val="00467DD2"/>
    <w:rsid w:val="004709AE"/>
    <w:rsid w:val="00470D9D"/>
    <w:rsid w:val="00470FB2"/>
    <w:rsid w:val="004722BD"/>
    <w:rsid w:val="00472317"/>
    <w:rsid w:val="004725E1"/>
    <w:rsid w:val="00472A29"/>
    <w:rsid w:val="004743C8"/>
    <w:rsid w:val="00474498"/>
    <w:rsid w:val="00474620"/>
    <w:rsid w:val="004748C1"/>
    <w:rsid w:val="004751EE"/>
    <w:rsid w:val="0047564C"/>
    <w:rsid w:val="0047616E"/>
    <w:rsid w:val="00477442"/>
    <w:rsid w:val="0048140E"/>
    <w:rsid w:val="004821A9"/>
    <w:rsid w:val="004821F1"/>
    <w:rsid w:val="0048250E"/>
    <w:rsid w:val="00482733"/>
    <w:rsid w:val="00482BB4"/>
    <w:rsid w:val="004832FD"/>
    <w:rsid w:val="0048338B"/>
    <w:rsid w:val="00483845"/>
    <w:rsid w:val="00484A45"/>
    <w:rsid w:val="00485DB7"/>
    <w:rsid w:val="00486577"/>
    <w:rsid w:val="0048674F"/>
    <w:rsid w:val="004868DD"/>
    <w:rsid w:val="0048695D"/>
    <w:rsid w:val="004870C1"/>
    <w:rsid w:val="004872CC"/>
    <w:rsid w:val="00487FEF"/>
    <w:rsid w:val="00490484"/>
    <w:rsid w:val="0049206B"/>
    <w:rsid w:val="0049228F"/>
    <w:rsid w:val="004942A9"/>
    <w:rsid w:val="00495CA4"/>
    <w:rsid w:val="004A0B71"/>
    <w:rsid w:val="004A1CA7"/>
    <w:rsid w:val="004A33D4"/>
    <w:rsid w:val="004A38B5"/>
    <w:rsid w:val="004A3DE9"/>
    <w:rsid w:val="004A3E4A"/>
    <w:rsid w:val="004A49A0"/>
    <w:rsid w:val="004A4C11"/>
    <w:rsid w:val="004A5A48"/>
    <w:rsid w:val="004A62B1"/>
    <w:rsid w:val="004A697B"/>
    <w:rsid w:val="004A6A35"/>
    <w:rsid w:val="004A7701"/>
    <w:rsid w:val="004B0BA5"/>
    <w:rsid w:val="004B12A9"/>
    <w:rsid w:val="004B18C4"/>
    <w:rsid w:val="004B1FAF"/>
    <w:rsid w:val="004B3701"/>
    <w:rsid w:val="004B6644"/>
    <w:rsid w:val="004B6773"/>
    <w:rsid w:val="004B75D8"/>
    <w:rsid w:val="004B7C00"/>
    <w:rsid w:val="004C01D0"/>
    <w:rsid w:val="004C1A17"/>
    <w:rsid w:val="004C1B84"/>
    <w:rsid w:val="004C1C10"/>
    <w:rsid w:val="004C1C7E"/>
    <w:rsid w:val="004C241C"/>
    <w:rsid w:val="004C285D"/>
    <w:rsid w:val="004C37DC"/>
    <w:rsid w:val="004C4489"/>
    <w:rsid w:val="004C45E2"/>
    <w:rsid w:val="004C4E42"/>
    <w:rsid w:val="004C555D"/>
    <w:rsid w:val="004C6566"/>
    <w:rsid w:val="004C6A16"/>
    <w:rsid w:val="004C7050"/>
    <w:rsid w:val="004D092A"/>
    <w:rsid w:val="004D20A8"/>
    <w:rsid w:val="004D228E"/>
    <w:rsid w:val="004D44EA"/>
    <w:rsid w:val="004D4983"/>
    <w:rsid w:val="004D5A0F"/>
    <w:rsid w:val="004D6C99"/>
    <w:rsid w:val="004D7F31"/>
    <w:rsid w:val="004E1242"/>
    <w:rsid w:val="004E133C"/>
    <w:rsid w:val="004E1A27"/>
    <w:rsid w:val="004E32CA"/>
    <w:rsid w:val="004E4200"/>
    <w:rsid w:val="004E44F4"/>
    <w:rsid w:val="004E60F9"/>
    <w:rsid w:val="004E6AAA"/>
    <w:rsid w:val="004E70BF"/>
    <w:rsid w:val="004E7A0E"/>
    <w:rsid w:val="004F3D04"/>
    <w:rsid w:val="004F530A"/>
    <w:rsid w:val="004F67F2"/>
    <w:rsid w:val="004F7A4F"/>
    <w:rsid w:val="004F7B3D"/>
    <w:rsid w:val="004F7D5A"/>
    <w:rsid w:val="0050146A"/>
    <w:rsid w:val="005027F6"/>
    <w:rsid w:val="0050291D"/>
    <w:rsid w:val="00502CAC"/>
    <w:rsid w:val="00504F52"/>
    <w:rsid w:val="005051C1"/>
    <w:rsid w:val="00505481"/>
    <w:rsid w:val="00505529"/>
    <w:rsid w:val="005066AE"/>
    <w:rsid w:val="00506BDE"/>
    <w:rsid w:val="00506CF6"/>
    <w:rsid w:val="0050728C"/>
    <w:rsid w:val="005074AE"/>
    <w:rsid w:val="0051025E"/>
    <w:rsid w:val="005119B1"/>
    <w:rsid w:val="00512479"/>
    <w:rsid w:val="00513FAD"/>
    <w:rsid w:val="005144EE"/>
    <w:rsid w:val="0051536C"/>
    <w:rsid w:val="00515623"/>
    <w:rsid w:val="00516D84"/>
    <w:rsid w:val="00517119"/>
    <w:rsid w:val="005215C6"/>
    <w:rsid w:val="00521A29"/>
    <w:rsid w:val="00522590"/>
    <w:rsid w:val="005226EE"/>
    <w:rsid w:val="0052365C"/>
    <w:rsid w:val="00523FA6"/>
    <w:rsid w:val="0052505E"/>
    <w:rsid w:val="0052581E"/>
    <w:rsid w:val="0052730B"/>
    <w:rsid w:val="0053010A"/>
    <w:rsid w:val="0053121F"/>
    <w:rsid w:val="0053352C"/>
    <w:rsid w:val="00536E9C"/>
    <w:rsid w:val="00537CA6"/>
    <w:rsid w:val="005404A0"/>
    <w:rsid w:val="00540641"/>
    <w:rsid w:val="0054130D"/>
    <w:rsid w:val="005413A0"/>
    <w:rsid w:val="00541D42"/>
    <w:rsid w:val="00542E13"/>
    <w:rsid w:val="00543104"/>
    <w:rsid w:val="00544AA6"/>
    <w:rsid w:val="00544E3F"/>
    <w:rsid w:val="00545D3E"/>
    <w:rsid w:val="00546867"/>
    <w:rsid w:val="005478D2"/>
    <w:rsid w:val="00550C7F"/>
    <w:rsid w:val="0055175C"/>
    <w:rsid w:val="00551E5F"/>
    <w:rsid w:val="00552CAC"/>
    <w:rsid w:val="00553167"/>
    <w:rsid w:val="005534DC"/>
    <w:rsid w:val="005542E4"/>
    <w:rsid w:val="00555722"/>
    <w:rsid w:val="00555F71"/>
    <w:rsid w:val="00556641"/>
    <w:rsid w:val="00556C74"/>
    <w:rsid w:val="00562747"/>
    <w:rsid w:val="00563111"/>
    <w:rsid w:val="00564D80"/>
    <w:rsid w:val="005655C4"/>
    <w:rsid w:val="005660CA"/>
    <w:rsid w:val="005667CF"/>
    <w:rsid w:val="00567057"/>
    <w:rsid w:val="00567B74"/>
    <w:rsid w:val="00567F88"/>
    <w:rsid w:val="00570D34"/>
    <w:rsid w:val="00571784"/>
    <w:rsid w:val="005718A6"/>
    <w:rsid w:val="005726B5"/>
    <w:rsid w:val="005734ED"/>
    <w:rsid w:val="00573601"/>
    <w:rsid w:val="00573D51"/>
    <w:rsid w:val="0057447F"/>
    <w:rsid w:val="00574C39"/>
    <w:rsid w:val="00576E8C"/>
    <w:rsid w:val="0057792F"/>
    <w:rsid w:val="00581327"/>
    <w:rsid w:val="005826E9"/>
    <w:rsid w:val="005829A6"/>
    <w:rsid w:val="005836BF"/>
    <w:rsid w:val="0058498B"/>
    <w:rsid w:val="005902D6"/>
    <w:rsid w:val="00590458"/>
    <w:rsid w:val="00590910"/>
    <w:rsid w:val="00590F1C"/>
    <w:rsid w:val="005918F9"/>
    <w:rsid w:val="005928C7"/>
    <w:rsid w:val="00593981"/>
    <w:rsid w:val="00594405"/>
    <w:rsid w:val="00594EB6"/>
    <w:rsid w:val="00595630"/>
    <w:rsid w:val="005963EE"/>
    <w:rsid w:val="005A123F"/>
    <w:rsid w:val="005A2FEA"/>
    <w:rsid w:val="005A3F16"/>
    <w:rsid w:val="005A57C7"/>
    <w:rsid w:val="005A5FD0"/>
    <w:rsid w:val="005B1A9E"/>
    <w:rsid w:val="005B1DA6"/>
    <w:rsid w:val="005B1F59"/>
    <w:rsid w:val="005B25F9"/>
    <w:rsid w:val="005B2725"/>
    <w:rsid w:val="005B2735"/>
    <w:rsid w:val="005B2B0E"/>
    <w:rsid w:val="005B2CA6"/>
    <w:rsid w:val="005B2E79"/>
    <w:rsid w:val="005B2EE8"/>
    <w:rsid w:val="005B2EFB"/>
    <w:rsid w:val="005B40A7"/>
    <w:rsid w:val="005B5761"/>
    <w:rsid w:val="005B5A99"/>
    <w:rsid w:val="005B7029"/>
    <w:rsid w:val="005B74C6"/>
    <w:rsid w:val="005C0423"/>
    <w:rsid w:val="005C17DD"/>
    <w:rsid w:val="005C1AE9"/>
    <w:rsid w:val="005C237A"/>
    <w:rsid w:val="005C2B1C"/>
    <w:rsid w:val="005C35C7"/>
    <w:rsid w:val="005C3FD0"/>
    <w:rsid w:val="005C5E19"/>
    <w:rsid w:val="005C5EFA"/>
    <w:rsid w:val="005C63D3"/>
    <w:rsid w:val="005C6A11"/>
    <w:rsid w:val="005C7AE7"/>
    <w:rsid w:val="005D048F"/>
    <w:rsid w:val="005D0F8E"/>
    <w:rsid w:val="005D1E4B"/>
    <w:rsid w:val="005D2844"/>
    <w:rsid w:val="005D31F4"/>
    <w:rsid w:val="005D3DCE"/>
    <w:rsid w:val="005D4925"/>
    <w:rsid w:val="005D4B61"/>
    <w:rsid w:val="005D61FA"/>
    <w:rsid w:val="005D6311"/>
    <w:rsid w:val="005D63EB"/>
    <w:rsid w:val="005D6828"/>
    <w:rsid w:val="005D69FA"/>
    <w:rsid w:val="005D72B7"/>
    <w:rsid w:val="005E16CE"/>
    <w:rsid w:val="005E2454"/>
    <w:rsid w:val="005E2560"/>
    <w:rsid w:val="005E2DF3"/>
    <w:rsid w:val="005E3443"/>
    <w:rsid w:val="005E4ADF"/>
    <w:rsid w:val="005E4E21"/>
    <w:rsid w:val="005E4FE5"/>
    <w:rsid w:val="005E5E45"/>
    <w:rsid w:val="005E60A8"/>
    <w:rsid w:val="005E6705"/>
    <w:rsid w:val="005E6BF7"/>
    <w:rsid w:val="005E6C52"/>
    <w:rsid w:val="005E6CE5"/>
    <w:rsid w:val="005E6FD6"/>
    <w:rsid w:val="005E722C"/>
    <w:rsid w:val="005E733E"/>
    <w:rsid w:val="005F0C41"/>
    <w:rsid w:val="005F13DF"/>
    <w:rsid w:val="005F216D"/>
    <w:rsid w:val="005F2ECA"/>
    <w:rsid w:val="005F326B"/>
    <w:rsid w:val="005F440C"/>
    <w:rsid w:val="005F457B"/>
    <w:rsid w:val="005F4629"/>
    <w:rsid w:val="005F4A51"/>
    <w:rsid w:val="005F530B"/>
    <w:rsid w:val="005F7D13"/>
    <w:rsid w:val="0060006F"/>
    <w:rsid w:val="006007EE"/>
    <w:rsid w:val="006009AF"/>
    <w:rsid w:val="006014BA"/>
    <w:rsid w:val="00601995"/>
    <w:rsid w:val="00602723"/>
    <w:rsid w:val="006044F1"/>
    <w:rsid w:val="00604898"/>
    <w:rsid w:val="00606529"/>
    <w:rsid w:val="00610025"/>
    <w:rsid w:val="00611A7D"/>
    <w:rsid w:val="00611F59"/>
    <w:rsid w:val="00614449"/>
    <w:rsid w:val="00617287"/>
    <w:rsid w:val="006177E4"/>
    <w:rsid w:val="006178BC"/>
    <w:rsid w:val="00617AFC"/>
    <w:rsid w:val="0062077A"/>
    <w:rsid w:val="00620D34"/>
    <w:rsid w:val="00622886"/>
    <w:rsid w:val="006240F1"/>
    <w:rsid w:val="00624866"/>
    <w:rsid w:val="00624A43"/>
    <w:rsid w:val="006270EC"/>
    <w:rsid w:val="0062739E"/>
    <w:rsid w:val="00627F0F"/>
    <w:rsid w:val="00632778"/>
    <w:rsid w:val="00632AC2"/>
    <w:rsid w:val="0063324F"/>
    <w:rsid w:val="006339ED"/>
    <w:rsid w:val="00633C2A"/>
    <w:rsid w:val="00634A7F"/>
    <w:rsid w:val="00634BE5"/>
    <w:rsid w:val="006351A1"/>
    <w:rsid w:val="0063635F"/>
    <w:rsid w:val="00636C8A"/>
    <w:rsid w:val="00636D74"/>
    <w:rsid w:val="00636F83"/>
    <w:rsid w:val="00637EF5"/>
    <w:rsid w:val="0064082A"/>
    <w:rsid w:val="00640A5B"/>
    <w:rsid w:val="00640D91"/>
    <w:rsid w:val="00641C23"/>
    <w:rsid w:val="006421A4"/>
    <w:rsid w:val="006423AE"/>
    <w:rsid w:val="00642F5A"/>
    <w:rsid w:val="00643A68"/>
    <w:rsid w:val="00643CB0"/>
    <w:rsid w:val="006449CB"/>
    <w:rsid w:val="00645FC0"/>
    <w:rsid w:val="00646BAB"/>
    <w:rsid w:val="00647AC0"/>
    <w:rsid w:val="006504E2"/>
    <w:rsid w:val="0065157F"/>
    <w:rsid w:val="00651584"/>
    <w:rsid w:val="0065158B"/>
    <w:rsid w:val="00652264"/>
    <w:rsid w:val="00652461"/>
    <w:rsid w:val="006533FD"/>
    <w:rsid w:val="006540C1"/>
    <w:rsid w:val="00654F1A"/>
    <w:rsid w:val="00657A4F"/>
    <w:rsid w:val="00657C12"/>
    <w:rsid w:val="00657C6C"/>
    <w:rsid w:val="006600B1"/>
    <w:rsid w:val="00660277"/>
    <w:rsid w:val="006607C6"/>
    <w:rsid w:val="0066164E"/>
    <w:rsid w:val="00661AEE"/>
    <w:rsid w:val="00661D28"/>
    <w:rsid w:val="006620EF"/>
    <w:rsid w:val="00662534"/>
    <w:rsid w:val="00663358"/>
    <w:rsid w:val="00663597"/>
    <w:rsid w:val="00665A0F"/>
    <w:rsid w:val="00666763"/>
    <w:rsid w:val="006677FE"/>
    <w:rsid w:val="00670E51"/>
    <w:rsid w:val="00671291"/>
    <w:rsid w:val="0067200F"/>
    <w:rsid w:val="00672845"/>
    <w:rsid w:val="00673E72"/>
    <w:rsid w:val="006744F5"/>
    <w:rsid w:val="006748FF"/>
    <w:rsid w:val="00675149"/>
    <w:rsid w:val="00675806"/>
    <w:rsid w:val="00676FBD"/>
    <w:rsid w:val="006775C9"/>
    <w:rsid w:val="006802E3"/>
    <w:rsid w:val="006806C6"/>
    <w:rsid w:val="006809FE"/>
    <w:rsid w:val="00680F60"/>
    <w:rsid w:val="0068101A"/>
    <w:rsid w:val="00682222"/>
    <w:rsid w:val="00683143"/>
    <w:rsid w:val="00683266"/>
    <w:rsid w:val="00683B97"/>
    <w:rsid w:val="00684C24"/>
    <w:rsid w:val="00684CF5"/>
    <w:rsid w:val="00685218"/>
    <w:rsid w:val="006862BF"/>
    <w:rsid w:val="0068660A"/>
    <w:rsid w:val="00686F04"/>
    <w:rsid w:val="006871F7"/>
    <w:rsid w:val="00690400"/>
    <w:rsid w:val="00691D54"/>
    <w:rsid w:val="00692766"/>
    <w:rsid w:val="006928EF"/>
    <w:rsid w:val="00692AC9"/>
    <w:rsid w:val="0069434F"/>
    <w:rsid w:val="006944DB"/>
    <w:rsid w:val="00696DBA"/>
    <w:rsid w:val="006A07F5"/>
    <w:rsid w:val="006A0C88"/>
    <w:rsid w:val="006A1BF6"/>
    <w:rsid w:val="006A41A5"/>
    <w:rsid w:val="006A4D65"/>
    <w:rsid w:val="006A5321"/>
    <w:rsid w:val="006A56BB"/>
    <w:rsid w:val="006A56C4"/>
    <w:rsid w:val="006A585F"/>
    <w:rsid w:val="006A6E76"/>
    <w:rsid w:val="006A76AC"/>
    <w:rsid w:val="006A77DE"/>
    <w:rsid w:val="006A7900"/>
    <w:rsid w:val="006A7E80"/>
    <w:rsid w:val="006B0418"/>
    <w:rsid w:val="006B2477"/>
    <w:rsid w:val="006B3270"/>
    <w:rsid w:val="006B41D2"/>
    <w:rsid w:val="006B46BD"/>
    <w:rsid w:val="006B4A20"/>
    <w:rsid w:val="006B6EF7"/>
    <w:rsid w:val="006B70D1"/>
    <w:rsid w:val="006B7685"/>
    <w:rsid w:val="006B7DDA"/>
    <w:rsid w:val="006C053C"/>
    <w:rsid w:val="006C2238"/>
    <w:rsid w:val="006C39C6"/>
    <w:rsid w:val="006C3E94"/>
    <w:rsid w:val="006C42D4"/>
    <w:rsid w:val="006D03FD"/>
    <w:rsid w:val="006D04C5"/>
    <w:rsid w:val="006D0CDB"/>
    <w:rsid w:val="006D0D47"/>
    <w:rsid w:val="006D115D"/>
    <w:rsid w:val="006D17A6"/>
    <w:rsid w:val="006D1967"/>
    <w:rsid w:val="006D1B8E"/>
    <w:rsid w:val="006D2611"/>
    <w:rsid w:val="006D3458"/>
    <w:rsid w:val="006D4588"/>
    <w:rsid w:val="006D60B3"/>
    <w:rsid w:val="006D62D7"/>
    <w:rsid w:val="006D641C"/>
    <w:rsid w:val="006D6796"/>
    <w:rsid w:val="006D7D1B"/>
    <w:rsid w:val="006E1031"/>
    <w:rsid w:val="006E1EC6"/>
    <w:rsid w:val="006E1F34"/>
    <w:rsid w:val="006E202B"/>
    <w:rsid w:val="006E29C3"/>
    <w:rsid w:val="006E4489"/>
    <w:rsid w:val="006E57DE"/>
    <w:rsid w:val="006E6206"/>
    <w:rsid w:val="006F0068"/>
    <w:rsid w:val="006F4DD9"/>
    <w:rsid w:val="006F6203"/>
    <w:rsid w:val="006F6D85"/>
    <w:rsid w:val="006F7888"/>
    <w:rsid w:val="00700D8B"/>
    <w:rsid w:val="007017E5"/>
    <w:rsid w:val="00702598"/>
    <w:rsid w:val="00702828"/>
    <w:rsid w:val="00702D85"/>
    <w:rsid w:val="00705250"/>
    <w:rsid w:val="00705C66"/>
    <w:rsid w:val="00710B8B"/>
    <w:rsid w:val="007118AE"/>
    <w:rsid w:val="00712A2C"/>
    <w:rsid w:val="00712DA2"/>
    <w:rsid w:val="00713BAF"/>
    <w:rsid w:val="0071457D"/>
    <w:rsid w:val="007146BB"/>
    <w:rsid w:val="00714BB0"/>
    <w:rsid w:val="00714D10"/>
    <w:rsid w:val="007154C2"/>
    <w:rsid w:val="00715EEA"/>
    <w:rsid w:val="0071667F"/>
    <w:rsid w:val="00716C47"/>
    <w:rsid w:val="00717EED"/>
    <w:rsid w:val="0072004C"/>
    <w:rsid w:val="0072042E"/>
    <w:rsid w:val="00721207"/>
    <w:rsid w:val="007218D6"/>
    <w:rsid w:val="00721A19"/>
    <w:rsid w:val="00721FBE"/>
    <w:rsid w:val="00723A0C"/>
    <w:rsid w:val="0072412B"/>
    <w:rsid w:val="0072422C"/>
    <w:rsid w:val="0072532E"/>
    <w:rsid w:val="00726311"/>
    <w:rsid w:val="00726573"/>
    <w:rsid w:val="00726861"/>
    <w:rsid w:val="0072775F"/>
    <w:rsid w:val="00730D82"/>
    <w:rsid w:val="00731EC3"/>
    <w:rsid w:val="00734485"/>
    <w:rsid w:val="00735A19"/>
    <w:rsid w:val="00735D00"/>
    <w:rsid w:val="00736A2E"/>
    <w:rsid w:val="00737308"/>
    <w:rsid w:val="00741360"/>
    <w:rsid w:val="007413C9"/>
    <w:rsid w:val="00741A04"/>
    <w:rsid w:val="00741D75"/>
    <w:rsid w:val="007422A6"/>
    <w:rsid w:val="0074265A"/>
    <w:rsid w:val="00742696"/>
    <w:rsid w:val="00743F35"/>
    <w:rsid w:val="00744083"/>
    <w:rsid w:val="0074459A"/>
    <w:rsid w:val="00745314"/>
    <w:rsid w:val="00747C93"/>
    <w:rsid w:val="00747E08"/>
    <w:rsid w:val="007508CB"/>
    <w:rsid w:val="007509F7"/>
    <w:rsid w:val="00750BFC"/>
    <w:rsid w:val="007510D5"/>
    <w:rsid w:val="00751C09"/>
    <w:rsid w:val="0075254F"/>
    <w:rsid w:val="00752C5D"/>
    <w:rsid w:val="00752DCB"/>
    <w:rsid w:val="0075316F"/>
    <w:rsid w:val="00753176"/>
    <w:rsid w:val="0075324B"/>
    <w:rsid w:val="007532BB"/>
    <w:rsid w:val="00753977"/>
    <w:rsid w:val="00754128"/>
    <w:rsid w:val="00754286"/>
    <w:rsid w:val="0075470C"/>
    <w:rsid w:val="0075596F"/>
    <w:rsid w:val="007559B6"/>
    <w:rsid w:val="00755FB0"/>
    <w:rsid w:val="0075769C"/>
    <w:rsid w:val="007618D5"/>
    <w:rsid w:val="00761D9D"/>
    <w:rsid w:val="00762992"/>
    <w:rsid w:val="007633A7"/>
    <w:rsid w:val="00764839"/>
    <w:rsid w:val="00764D28"/>
    <w:rsid w:val="00765159"/>
    <w:rsid w:val="0076544A"/>
    <w:rsid w:val="007662B4"/>
    <w:rsid w:val="00766D6C"/>
    <w:rsid w:val="00766F8E"/>
    <w:rsid w:val="00767061"/>
    <w:rsid w:val="0077033F"/>
    <w:rsid w:val="0077169B"/>
    <w:rsid w:val="007719E7"/>
    <w:rsid w:val="00771DF6"/>
    <w:rsid w:val="00772D46"/>
    <w:rsid w:val="00774852"/>
    <w:rsid w:val="00775AB6"/>
    <w:rsid w:val="007772B6"/>
    <w:rsid w:val="00777B69"/>
    <w:rsid w:val="007811BD"/>
    <w:rsid w:val="00781D2C"/>
    <w:rsid w:val="00782381"/>
    <w:rsid w:val="0078272A"/>
    <w:rsid w:val="00784A98"/>
    <w:rsid w:val="007850FC"/>
    <w:rsid w:val="0078554E"/>
    <w:rsid w:val="00785A0F"/>
    <w:rsid w:val="00785BB6"/>
    <w:rsid w:val="00786A7D"/>
    <w:rsid w:val="00787AAF"/>
    <w:rsid w:val="00790574"/>
    <w:rsid w:val="00790639"/>
    <w:rsid w:val="0079122C"/>
    <w:rsid w:val="00791D1A"/>
    <w:rsid w:val="00791D48"/>
    <w:rsid w:val="007929C7"/>
    <w:rsid w:val="007935F1"/>
    <w:rsid w:val="00794BDB"/>
    <w:rsid w:val="0079547C"/>
    <w:rsid w:val="007960ED"/>
    <w:rsid w:val="007962E0"/>
    <w:rsid w:val="0079728F"/>
    <w:rsid w:val="007974D3"/>
    <w:rsid w:val="007A02B6"/>
    <w:rsid w:val="007A09D6"/>
    <w:rsid w:val="007A0E10"/>
    <w:rsid w:val="007A19C3"/>
    <w:rsid w:val="007A1B8A"/>
    <w:rsid w:val="007A254A"/>
    <w:rsid w:val="007A464D"/>
    <w:rsid w:val="007A4C29"/>
    <w:rsid w:val="007A5687"/>
    <w:rsid w:val="007A58BB"/>
    <w:rsid w:val="007A5C60"/>
    <w:rsid w:val="007A6BEE"/>
    <w:rsid w:val="007A715C"/>
    <w:rsid w:val="007A72F5"/>
    <w:rsid w:val="007A75F2"/>
    <w:rsid w:val="007A7ADA"/>
    <w:rsid w:val="007A7DBF"/>
    <w:rsid w:val="007B0CAC"/>
    <w:rsid w:val="007B2138"/>
    <w:rsid w:val="007B2DA4"/>
    <w:rsid w:val="007B308A"/>
    <w:rsid w:val="007B3F1E"/>
    <w:rsid w:val="007B3FA1"/>
    <w:rsid w:val="007B4A40"/>
    <w:rsid w:val="007B53C0"/>
    <w:rsid w:val="007B6F2E"/>
    <w:rsid w:val="007B72F4"/>
    <w:rsid w:val="007B74F3"/>
    <w:rsid w:val="007B7643"/>
    <w:rsid w:val="007C0247"/>
    <w:rsid w:val="007C06F5"/>
    <w:rsid w:val="007C0BF1"/>
    <w:rsid w:val="007C687A"/>
    <w:rsid w:val="007C7169"/>
    <w:rsid w:val="007C7B90"/>
    <w:rsid w:val="007C7C94"/>
    <w:rsid w:val="007D0A5C"/>
    <w:rsid w:val="007D17E2"/>
    <w:rsid w:val="007D2C0C"/>
    <w:rsid w:val="007D4A0B"/>
    <w:rsid w:val="007D4B76"/>
    <w:rsid w:val="007D5293"/>
    <w:rsid w:val="007D58E1"/>
    <w:rsid w:val="007D5D48"/>
    <w:rsid w:val="007D5F6B"/>
    <w:rsid w:val="007E03AC"/>
    <w:rsid w:val="007E109F"/>
    <w:rsid w:val="007E2559"/>
    <w:rsid w:val="007E2AB5"/>
    <w:rsid w:val="007E33F2"/>
    <w:rsid w:val="007E5417"/>
    <w:rsid w:val="007E5A34"/>
    <w:rsid w:val="007E6944"/>
    <w:rsid w:val="007E72DC"/>
    <w:rsid w:val="007E7F22"/>
    <w:rsid w:val="007F04EF"/>
    <w:rsid w:val="007F08B0"/>
    <w:rsid w:val="007F0997"/>
    <w:rsid w:val="007F0ABB"/>
    <w:rsid w:val="007F0F2A"/>
    <w:rsid w:val="007F11F9"/>
    <w:rsid w:val="007F20A3"/>
    <w:rsid w:val="007F30B5"/>
    <w:rsid w:val="007F3EE0"/>
    <w:rsid w:val="007F43C8"/>
    <w:rsid w:val="008012DB"/>
    <w:rsid w:val="00801601"/>
    <w:rsid w:val="00801F1C"/>
    <w:rsid w:val="00802ABB"/>
    <w:rsid w:val="00804DDC"/>
    <w:rsid w:val="00805131"/>
    <w:rsid w:val="00805196"/>
    <w:rsid w:val="008056E4"/>
    <w:rsid w:val="008058FB"/>
    <w:rsid w:val="00807EFE"/>
    <w:rsid w:val="0081000D"/>
    <w:rsid w:val="008102AC"/>
    <w:rsid w:val="00810DAC"/>
    <w:rsid w:val="0081172E"/>
    <w:rsid w:val="008119A8"/>
    <w:rsid w:val="00811DD7"/>
    <w:rsid w:val="00812A47"/>
    <w:rsid w:val="00813FD7"/>
    <w:rsid w:val="00815230"/>
    <w:rsid w:val="0081527B"/>
    <w:rsid w:val="00816BD3"/>
    <w:rsid w:val="008178FA"/>
    <w:rsid w:val="008206F7"/>
    <w:rsid w:val="00821187"/>
    <w:rsid w:val="008212E3"/>
    <w:rsid w:val="008218E0"/>
    <w:rsid w:val="008225EF"/>
    <w:rsid w:val="00822DB9"/>
    <w:rsid w:val="0082404B"/>
    <w:rsid w:val="008241D6"/>
    <w:rsid w:val="00825195"/>
    <w:rsid w:val="008259DE"/>
    <w:rsid w:val="00825C19"/>
    <w:rsid w:val="00825F59"/>
    <w:rsid w:val="00825F69"/>
    <w:rsid w:val="00826CD5"/>
    <w:rsid w:val="00827B82"/>
    <w:rsid w:val="00830E3F"/>
    <w:rsid w:val="00833C25"/>
    <w:rsid w:val="00833D4E"/>
    <w:rsid w:val="008349C7"/>
    <w:rsid w:val="008370AC"/>
    <w:rsid w:val="008376E0"/>
    <w:rsid w:val="00837AFA"/>
    <w:rsid w:val="008403AE"/>
    <w:rsid w:val="008413A4"/>
    <w:rsid w:val="008416B1"/>
    <w:rsid w:val="00845396"/>
    <w:rsid w:val="00846452"/>
    <w:rsid w:val="00852A4F"/>
    <w:rsid w:val="00852D5D"/>
    <w:rsid w:val="008532FA"/>
    <w:rsid w:val="00857FBA"/>
    <w:rsid w:val="00860E88"/>
    <w:rsid w:val="00861640"/>
    <w:rsid w:val="00861AB1"/>
    <w:rsid w:val="00862334"/>
    <w:rsid w:val="00862889"/>
    <w:rsid w:val="0086357F"/>
    <w:rsid w:val="00864180"/>
    <w:rsid w:val="0086573C"/>
    <w:rsid w:val="00865C58"/>
    <w:rsid w:val="00866035"/>
    <w:rsid w:val="00866A0A"/>
    <w:rsid w:val="008713E1"/>
    <w:rsid w:val="00871B43"/>
    <w:rsid w:val="00871C97"/>
    <w:rsid w:val="00872484"/>
    <w:rsid w:val="00872A6A"/>
    <w:rsid w:val="008733F9"/>
    <w:rsid w:val="008736D3"/>
    <w:rsid w:val="0087450D"/>
    <w:rsid w:val="008747C3"/>
    <w:rsid w:val="00874E81"/>
    <w:rsid w:val="008763CB"/>
    <w:rsid w:val="0087693E"/>
    <w:rsid w:val="00877A34"/>
    <w:rsid w:val="00880284"/>
    <w:rsid w:val="008819C9"/>
    <w:rsid w:val="0088225F"/>
    <w:rsid w:val="008826FD"/>
    <w:rsid w:val="00884014"/>
    <w:rsid w:val="00884AF5"/>
    <w:rsid w:val="00884E95"/>
    <w:rsid w:val="008853C3"/>
    <w:rsid w:val="00885558"/>
    <w:rsid w:val="00886BDE"/>
    <w:rsid w:val="00887628"/>
    <w:rsid w:val="00887AD0"/>
    <w:rsid w:val="0088DB6D"/>
    <w:rsid w:val="008903D2"/>
    <w:rsid w:val="00890692"/>
    <w:rsid w:val="00890FAA"/>
    <w:rsid w:val="00893DC5"/>
    <w:rsid w:val="00893E12"/>
    <w:rsid w:val="00894309"/>
    <w:rsid w:val="00894646"/>
    <w:rsid w:val="00895221"/>
    <w:rsid w:val="0089594B"/>
    <w:rsid w:val="008968FA"/>
    <w:rsid w:val="0089712B"/>
    <w:rsid w:val="00897714"/>
    <w:rsid w:val="00897CD3"/>
    <w:rsid w:val="008A162C"/>
    <w:rsid w:val="008A1F19"/>
    <w:rsid w:val="008A2C37"/>
    <w:rsid w:val="008A2F9A"/>
    <w:rsid w:val="008A32B4"/>
    <w:rsid w:val="008A4046"/>
    <w:rsid w:val="008A4DBB"/>
    <w:rsid w:val="008A5609"/>
    <w:rsid w:val="008A5EC3"/>
    <w:rsid w:val="008A8954"/>
    <w:rsid w:val="008B02EE"/>
    <w:rsid w:val="008B065D"/>
    <w:rsid w:val="008B2EA3"/>
    <w:rsid w:val="008B4600"/>
    <w:rsid w:val="008B46FA"/>
    <w:rsid w:val="008B476B"/>
    <w:rsid w:val="008B625D"/>
    <w:rsid w:val="008B69A5"/>
    <w:rsid w:val="008B78D8"/>
    <w:rsid w:val="008C049A"/>
    <w:rsid w:val="008C0581"/>
    <w:rsid w:val="008C0679"/>
    <w:rsid w:val="008C1487"/>
    <w:rsid w:val="008C1518"/>
    <w:rsid w:val="008C1F71"/>
    <w:rsid w:val="008C29E4"/>
    <w:rsid w:val="008C3531"/>
    <w:rsid w:val="008C3630"/>
    <w:rsid w:val="008C58F7"/>
    <w:rsid w:val="008C5F03"/>
    <w:rsid w:val="008C6C49"/>
    <w:rsid w:val="008C7C02"/>
    <w:rsid w:val="008C7F94"/>
    <w:rsid w:val="008D184A"/>
    <w:rsid w:val="008D1F3C"/>
    <w:rsid w:val="008D1FA4"/>
    <w:rsid w:val="008D4C5E"/>
    <w:rsid w:val="008D5202"/>
    <w:rsid w:val="008D5B8B"/>
    <w:rsid w:val="008E0A8A"/>
    <w:rsid w:val="008E2791"/>
    <w:rsid w:val="008E34E5"/>
    <w:rsid w:val="008E55F5"/>
    <w:rsid w:val="008E7775"/>
    <w:rsid w:val="008E7BCC"/>
    <w:rsid w:val="008F0164"/>
    <w:rsid w:val="008F0E07"/>
    <w:rsid w:val="008F1BA0"/>
    <w:rsid w:val="008F2756"/>
    <w:rsid w:val="008F2941"/>
    <w:rsid w:val="008F30DE"/>
    <w:rsid w:val="008F373D"/>
    <w:rsid w:val="008F4129"/>
    <w:rsid w:val="008F4E28"/>
    <w:rsid w:val="008F4FDF"/>
    <w:rsid w:val="008F57D0"/>
    <w:rsid w:val="008F6A95"/>
    <w:rsid w:val="00900375"/>
    <w:rsid w:val="0090085E"/>
    <w:rsid w:val="00900B9D"/>
    <w:rsid w:val="00900D4A"/>
    <w:rsid w:val="00902D07"/>
    <w:rsid w:val="009037C5"/>
    <w:rsid w:val="009037D6"/>
    <w:rsid w:val="00903A9C"/>
    <w:rsid w:val="00904B2C"/>
    <w:rsid w:val="00905112"/>
    <w:rsid w:val="009051F2"/>
    <w:rsid w:val="00905BDC"/>
    <w:rsid w:val="00906345"/>
    <w:rsid w:val="0090648C"/>
    <w:rsid w:val="0090661A"/>
    <w:rsid w:val="0090760B"/>
    <w:rsid w:val="00907675"/>
    <w:rsid w:val="009079DD"/>
    <w:rsid w:val="00911D02"/>
    <w:rsid w:val="00912000"/>
    <w:rsid w:val="009124D7"/>
    <w:rsid w:val="00912D9B"/>
    <w:rsid w:val="00913D29"/>
    <w:rsid w:val="00913EC2"/>
    <w:rsid w:val="00913FCF"/>
    <w:rsid w:val="0091478A"/>
    <w:rsid w:val="00914830"/>
    <w:rsid w:val="00916799"/>
    <w:rsid w:val="00922E72"/>
    <w:rsid w:val="00922F7C"/>
    <w:rsid w:val="00923181"/>
    <w:rsid w:val="009241F4"/>
    <w:rsid w:val="00924242"/>
    <w:rsid w:val="00926C4E"/>
    <w:rsid w:val="00930409"/>
    <w:rsid w:val="00930F25"/>
    <w:rsid w:val="0093127F"/>
    <w:rsid w:val="009313AB"/>
    <w:rsid w:val="009319BA"/>
    <w:rsid w:val="00932BD2"/>
    <w:rsid w:val="00933AF8"/>
    <w:rsid w:val="009344EE"/>
    <w:rsid w:val="00934566"/>
    <w:rsid w:val="009348CA"/>
    <w:rsid w:val="0093499B"/>
    <w:rsid w:val="00934F83"/>
    <w:rsid w:val="009365BF"/>
    <w:rsid w:val="00937970"/>
    <w:rsid w:val="00937F43"/>
    <w:rsid w:val="009409FC"/>
    <w:rsid w:val="009410D2"/>
    <w:rsid w:val="00941A21"/>
    <w:rsid w:val="00941F35"/>
    <w:rsid w:val="00942998"/>
    <w:rsid w:val="00942A1D"/>
    <w:rsid w:val="00942C8C"/>
    <w:rsid w:val="00942E77"/>
    <w:rsid w:val="0094384B"/>
    <w:rsid w:val="009438AC"/>
    <w:rsid w:val="00943929"/>
    <w:rsid w:val="00943E7E"/>
    <w:rsid w:val="009440FC"/>
    <w:rsid w:val="009447A2"/>
    <w:rsid w:val="00945062"/>
    <w:rsid w:val="00945268"/>
    <w:rsid w:val="009456AE"/>
    <w:rsid w:val="00945A0A"/>
    <w:rsid w:val="0094643A"/>
    <w:rsid w:val="00946B6F"/>
    <w:rsid w:val="00950446"/>
    <w:rsid w:val="00950970"/>
    <w:rsid w:val="00950C98"/>
    <w:rsid w:val="00950F34"/>
    <w:rsid w:val="0095175F"/>
    <w:rsid w:val="0095210F"/>
    <w:rsid w:val="00953081"/>
    <w:rsid w:val="00953EBD"/>
    <w:rsid w:val="009545D3"/>
    <w:rsid w:val="009549CE"/>
    <w:rsid w:val="00955F59"/>
    <w:rsid w:val="0095721D"/>
    <w:rsid w:val="009572EA"/>
    <w:rsid w:val="00962CA0"/>
    <w:rsid w:val="009636AF"/>
    <w:rsid w:val="00964D48"/>
    <w:rsid w:val="0096549F"/>
    <w:rsid w:val="0096565C"/>
    <w:rsid w:val="009662F2"/>
    <w:rsid w:val="00966653"/>
    <w:rsid w:val="00972541"/>
    <w:rsid w:val="00972E26"/>
    <w:rsid w:val="00973EA7"/>
    <w:rsid w:val="009742B7"/>
    <w:rsid w:val="00974C62"/>
    <w:rsid w:val="00974E38"/>
    <w:rsid w:val="00976A6E"/>
    <w:rsid w:val="00977223"/>
    <w:rsid w:val="00977442"/>
    <w:rsid w:val="00977B7D"/>
    <w:rsid w:val="00977BEC"/>
    <w:rsid w:val="00977F4B"/>
    <w:rsid w:val="00985948"/>
    <w:rsid w:val="00985A19"/>
    <w:rsid w:val="009860B2"/>
    <w:rsid w:val="00986E92"/>
    <w:rsid w:val="00986E9A"/>
    <w:rsid w:val="009872AD"/>
    <w:rsid w:val="0098767F"/>
    <w:rsid w:val="009901AE"/>
    <w:rsid w:val="00991BAF"/>
    <w:rsid w:val="00992C6E"/>
    <w:rsid w:val="00992D72"/>
    <w:rsid w:val="0099377E"/>
    <w:rsid w:val="00993E0C"/>
    <w:rsid w:val="00994B3F"/>
    <w:rsid w:val="00995E51"/>
    <w:rsid w:val="009961F8"/>
    <w:rsid w:val="00996805"/>
    <w:rsid w:val="009A0915"/>
    <w:rsid w:val="009A1277"/>
    <w:rsid w:val="009A1369"/>
    <w:rsid w:val="009A2080"/>
    <w:rsid w:val="009A35B6"/>
    <w:rsid w:val="009A4E11"/>
    <w:rsid w:val="009A5F31"/>
    <w:rsid w:val="009A6022"/>
    <w:rsid w:val="009A60B4"/>
    <w:rsid w:val="009A6E12"/>
    <w:rsid w:val="009A772E"/>
    <w:rsid w:val="009A7D7D"/>
    <w:rsid w:val="009B08D7"/>
    <w:rsid w:val="009B0F2D"/>
    <w:rsid w:val="009B3634"/>
    <w:rsid w:val="009B4069"/>
    <w:rsid w:val="009B42C4"/>
    <w:rsid w:val="009B4AAE"/>
    <w:rsid w:val="009B4D38"/>
    <w:rsid w:val="009B51B9"/>
    <w:rsid w:val="009B5403"/>
    <w:rsid w:val="009B59EA"/>
    <w:rsid w:val="009B6797"/>
    <w:rsid w:val="009B68FE"/>
    <w:rsid w:val="009B6A0A"/>
    <w:rsid w:val="009B74D0"/>
    <w:rsid w:val="009B7B18"/>
    <w:rsid w:val="009C0F3C"/>
    <w:rsid w:val="009C2735"/>
    <w:rsid w:val="009C2C60"/>
    <w:rsid w:val="009C2FAC"/>
    <w:rsid w:val="009C401C"/>
    <w:rsid w:val="009C5064"/>
    <w:rsid w:val="009C639F"/>
    <w:rsid w:val="009C6A2E"/>
    <w:rsid w:val="009C6BA7"/>
    <w:rsid w:val="009D23C4"/>
    <w:rsid w:val="009D3121"/>
    <w:rsid w:val="009D3DE0"/>
    <w:rsid w:val="009D5E52"/>
    <w:rsid w:val="009D6F00"/>
    <w:rsid w:val="009E00A5"/>
    <w:rsid w:val="009E1175"/>
    <w:rsid w:val="009E1FF7"/>
    <w:rsid w:val="009E2602"/>
    <w:rsid w:val="009E2BFD"/>
    <w:rsid w:val="009E2E84"/>
    <w:rsid w:val="009E320A"/>
    <w:rsid w:val="009E3832"/>
    <w:rsid w:val="009E4212"/>
    <w:rsid w:val="009E4828"/>
    <w:rsid w:val="009E488D"/>
    <w:rsid w:val="009E493D"/>
    <w:rsid w:val="009E4C8F"/>
    <w:rsid w:val="009E4CE0"/>
    <w:rsid w:val="009E7078"/>
    <w:rsid w:val="009E7AB9"/>
    <w:rsid w:val="009F0E94"/>
    <w:rsid w:val="009F1274"/>
    <w:rsid w:val="009F15D5"/>
    <w:rsid w:val="009F3062"/>
    <w:rsid w:val="009F342E"/>
    <w:rsid w:val="009F562F"/>
    <w:rsid w:val="009F62B8"/>
    <w:rsid w:val="00A00800"/>
    <w:rsid w:val="00A00925"/>
    <w:rsid w:val="00A00CAC"/>
    <w:rsid w:val="00A06865"/>
    <w:rsid w:val="00A06F04"/>
    <w:rsid w:val="00A104E6"/>
    <w:rsid w:val="00A10575"/>
    <w:rsid w:val="00A10C6A"/>
    <w:rsid w:val="00A10E9B"/>
    <w:rsid w:val="00A11ABD"/>
    <w:rsid w:val="00A120A7"/>
    <w:rsid w:val="00A12BE8"/>
    <w:rsid w:val="00A14B86"/>
    <w:rsid w:val="00A21259"/>
    <w:rsid w:val="00A21417"/>
    <w:rsid w:val="00A215A9"/>
    <w:rsid w:val="00A25549"/>
    <w:rsid w:val="00A26255"/>
    <w:rsid w:val="00A26D21"/>
    <w:rsid w:val="00A270E9"/>
    <w:rsid w:val="00A277F3"/>
    <w:rsid w:val="00A27D32"/>
    <w:rsid w:val="00A27F3D"/>
    <w:rsid w:val="00A30BE4"/>
    <w:rsid w:val="00A3110C"/>
    <w:rsid w:val="00A32222"/>
    <w:rsid w:val="00A3237E"/>
    <w:rsid w:val="00A32539"/>
    <w:rsid w:val="00A32F3F"/>
    <w:rsid w:val="00A34AC6"/>
    <w:rsid w:val="00A35A25"/>
    <w:rsid w:val="00A35F27"/>
    <w:rsid w:val="00A3668E"/>
    <w:rsid w:val="00A37C1F"/>
    <w:rsid w:val="00A4052F"/>
    <w:rsid w:val="00A41643"/>
    <w:rsid w:val="00A41B02"/>
    <w:rsid w:val="00A420E6"/>
    <w:rsid w:val="00A423DF"/>
    <w:rsid w:val="00A4274D"/>
    <w:rsid w:val="00A42E6E"/>
    <w:rsid w:val="00A439B9"/>
    <w:rsid w:val="00A43C34"/>
    <w:rsid w:val="00A43D47"/>
    <w:rsid w:val="00A44566"/>
    <w:rsid w:val="00A512AC"/>
    <w:rsid w:val="00A51C1D"/>
    <w:rsid w:val="00A52C78"/>
    <w:rsid w:val="00A531CB"/>
    <w:rsid w:val="00A5327C"/>
    <w:rsid w:val="00A55937"/>
    <w:rsid w:val="00A561DC"/>
    <w:rsid w:val="00A561E9"/>
    <w:rsid w:val="00A56A8F"/>
    <w:rsid w:val="00A56D30"/>
    <w:rsid w:val="00A57288"/>
    <w:rsid w:val="00A575E0"/>
    <w:rsid w:val="00A57ABE"/>
    <w:rsid w:val="00A57C47"/>
    <w:rsid w:val="00A60C22"/>
    <w:rsid w:val="00A616C2"/>
    <w:rsid w:val="00A63683"/>
    <w:rsid w:val="00A63C13"/>
    <w:rsid w:val="00A64821"/>
    <w:rsid w:val="00A651B0"/>
    <w:rsid w:val="00A67E4C"/>
    <w:rsid w:val="00A7021A"/>
    <w:rsid w:val="00A70EF4"/>
    <w:rsid w:val="00A72C03"/>
    <w:rsid w:val="00A72D47"/>
    <w:rsid w:val="00A732B0"/>
    <w:rsid w:val="00A73B24"/>
    <w:rsid w:val="00A743D2"/>
    <w:rsid w:val="00A756DF"/>
    <w:rsid w:val="00A762A0"/>
    <w:rsid w:val="00A76AD3"/>
    <w:rsid w:val="00A76C7A"/>
    <w:rsid w:val="00A77244"/>
    <w:rsid w:val="00A8127A"/>
    <w:rsid w:val="00A8389B"/>
    <w:rsid w:val="00A83A69"/>
    <w:rsid w:val="00A84629"/>
    <w:rsid w:val="00A84822"/>
    <w:rsid w:val="00A84F21"/>
    <w:rsid w:val="00A858BC"/>
    <w:rsid w:val="00A85AC5"/>
    <w:rsid w:val="00A861FE"/>
    <w:rsid w:val="00A91EFB"/>
    <w:rsid w:val="00A9297B"/>
    <w:rsid w:val="00A92D6D"/>
    <w:rsid w:val="00A93C2A"/>
    <w:rsid w:val="00A94116"/>
    <w:rsid w:val="00A946AE"/>
    <w:rsid w:val="00A958A3"/>
    <w:rsid w:val="00A961C8"/>
    <w:rsid w:val="00A97103"/>
    <w:rsid w:val="00A97182"/>
    <w:rsid w:val="00AA06E7"/>
    <w:rsid w:val="00AA1088"/>
    <w:rsid w:val="00AA2D98"/>
    <w:rsid w:val="00AA2F92"/>
    <w:rsid w:val="00AA3D88"/>
    <w:rsid w:val="00AA42EC"/>
    <w:rsid w:val="00AA53A2"/>
    <w:rsid w:val="00AA6B50"/>
    <w:rsid w:val="00AA73EA"/>
    <w:rsid w:val="00AA7487"/>
    <w:rsid w:val="00AA7E09"/>
    <w:rsid w:val="00AB0E02"/>
    <w:rsid w:val="00AB11E2"/>
    <w:rsid w:val="00AB1E7D"/>
    <w:rsid w:val="00AB3092"/>
    <w:rsid w:val="00AB345B"/>
    <w:rsid w:val="00AB4608"/>
    <w:rsid w:val="00AB7D92"/>
    <w:rsid w:val="00AC0423"/>
    <w:rsid w:val="00AC20EB"/>
    <w:rsid w:val="00AC2642"/>
    <w:rsid w:val="00AC2DDE"/>
    <w:rsid w:val="00AC33EF"/>
    <w:rsid w:val="00AC56EC"/>
    <w:rsid w:val="00AC6051"/>
    <w:rsid w:val="00AC7A31"/>
    <w:rsid w:val="00AD0473"/>
    <w:rsid w:val="00AD085B"/>
    <w:rsid w:val="00AD0DDC"/>
    <w:rsid w:val="00AD1877"/>
    <w:rsid w:val="00AD23FE"/>
    <w:rsid w:val="00AD25C7"/>
    <w:rsid w:val="00AD2B06"/>
    <w:rsid w:val="00AD2EC8"/>
    <w:rsid w:val="00AD3A30"/>
    <w:rsid w:val="00AD3AF1"/>
    <w:rsid w:val="00AD4214"/>
    <w:rsid w:val="00AD43FC"/>
    <w:rsid w:val="00AD56D3"/>
    <w:rsid w:val="00AD5845"/>
    <w:rsid w:val="00AD5981"/>
    <w:rsid w:val="00AD673D"/>
    <w:rsid w:val="00AE1616"/>
    <w:rsid w:val="00AE1A6B"/>
    <w:rsid w:val="00AE255B"/>
    <w:rsid w:val="00AE3059"/>
    <w:rsid w:val="00AE3140"/>
    <w:rsid w:val="00AE62EB"/>
    <w:rsid w:val="00AE7094"/>
    <w:rsid w:val="00AE73F5"/>
    <w:rsid w:val="00AF1A66"/>
    <w:rsid w:val="00AF31E4"/>
    <w:rsid w:val="00AF3E38"/>
    <w:rsid w:val="00AF46EF"/>
    <w:rsid w:val="00AF5478"/>
    <w:rsid w:val="00AF5599"/>
    <w:rsid w:val="00AF79EF"/>
    <w:rsid w:val="00B004AF"/>
    <w:rsid w:val="00B00DAA"/>
    <w:rsid w:val="00B00E07"/>
    <w:rsid w:val="00B020E3"/>
    <w:rsid w:val="00B02C07"/>
    <w:rsid w:val="00B03029"/>
    <w:rsid w:val="00B040A9"/>
    <w:rsid w:val="00B04767"/>
    <w:rsid w:val="00B064E0"/>
    <w:rsid w:val="00B06BFA"/>
    <w:rsid w:val="00B06CC3"/>
    <w:rsid w:val="00B074C3"/>
    <w:rsid w:val="00B07F27"/>
    <w:rsid w:val="00B11C5B"/>
    <w:rsid w:val="00B12863"/>
    <w:rsid w:val="00B13219"/>
    <w:rsid w:val="00B13EAD"/>
    <w:rsid w:val="00B14E95"/>
    <w:rsid w:val="00B15AB4"/>
    <w:rsid w:val="00B16E75"/>
    <w:rsid w:val="00B1727C"/>
    <w:rsid w:val="00B17F1C"/>
    <w:rsid w:val="00B21097"/>
    <w:rsid w:val="00B21A94"/>
    <w:rsid w:val="00B21CCE"/>
    <w:rsid w:val="00B236AC"/>
    <w:rsid w:val="00B24F03"/>
    <w:rsid w:val="00B24F19"/>
    <w:rsid w:val="00B24FA4"/>
    <w:rsid w:val="00B26376"/>
    <w:rsid w:val="00B27FAA"/>
    <w:rsid w:val="00B30367"/>
    <w:rsid w:val="00B30ABA"/>
    <w:rsid w:val="00B3108A"/>
    <w:rsid w:val="00B323E7"/>
    <w:rsid w:val="00B32D07"/>
    <w:rsid w:val="00B3388D"/>
    <w:rsid w:val="00B341BE"/>
    <w:rsid w:val="00B3534B"/>
    <w:rsid w:val="00B35905"/>
    <w:rsid w:val="00B35D2F"/>
    <w:rsid w:val="00B3638F"/>
    <w:rsid w:val="00B37FDC"/>
    <w:rsid w:val="00B40C53"/>
    <w:rsid w:val="00B443C1"/>
    <w:rsid w:val="00B45BC3"/>
    <w:rsid w:val="00B47312"/>
    <w:rsid w:val="00B47528"/>
    <w:rsid w:val="00B47DE0"/>
    <w:rsid w:val="00B5158B"/>
    <w:rsid w:val="00B51B37"/>
    <w:rsid w:val="00B51F56"/>
    <w:rsid w:val="00B525AA"/>
    <w:rsid w:val="00B53693"/>
    <w:rsid w:val="00B539E6"/>
    <w:rsid w:val="00B53E8B"/>
    <w:rsid w:val="00B546A5"/>
    <w:rsid w:val="00B56457"/>
    <w:rsid w:val="00B56609"/>
    <w:rsid w:val="00B56C6E"/>
    <w:rsid w:val="00B57832"/>
    <w:rsid w:val="00B579F1"/>
    <w:rsid w:val="00B6126A"/>
    <w:rsid w:val="00B6164C"/>
    <w:rsid w:val="00B619C1"/>
    <w:rsid w:val="00B61B0F"/>
    <w:rsid w:val="00B61BB9"/>
    <w:rsid w:val="00B61D40"/>
    <w:rsid w:val="00B62326"/>
    <w:rsid w:val="00B6346E"/>
    <w:rsid w:val="00B63C65"/>
    <w:rsid w:val="00B6403B"/>
    <w:rsid w:val="00B644AA"/>
    <w:rsid w:val="00B65A36"/>
    <w:rsid w:val="00B65C54"/>
    <w:rsid w:val="00B666D9"/>
    <w:rsid w:val="00B66835"/>
    <w:rsid w:val="00B6711E"/>
    <w:rsid w:val="00B7086C"/>
    <w:rsid w:val="00B70FD5"/>
    <w:rsid w:val="00B711B8"/>
    <w:rsid w:val="00B742A9"/>
    <w:rsid w:val="00B754C8"/>
    <w:rsid w:val="00B76AEE"/>
    <w:rsid w:val="00B77015"/>
    <w:rsid w:val="00B8072C"/>
    <w:rsid w:val="00B80BCD"/>
    <w:rsid w:val="00B80D01"/>
    <w:rsid w:val="00B82EF2"/>
    <w:rsid w:val="00B842DB"/>
    <w:rsid w:val="00B84BEE"/>
    <w:rsid w:val="00B84F0C"/>
    <w:rsid w:val="00B85C10"/>
    <w:rsid w:val="00B86B5C"/>
    <w:rsid w:val="00B87116"/>
    <w:rsid w:val="00B87896"/>
    <w:rsid w:val="00B87D18"/>
    <w:rsid w:val="00B915A2"/>
    <w:rsid w:val="00B93233"/>
    <w:rsid w:val="00B93B6B"/>
    <w:rsid w:val="00B952BD"/>
    <w:rsid w:val="00B95862"/>
    <w:rsid w:val="00B96526"/>
    <w:rsid w:val="00BA21DD"/>
    <w:rsid w:val="00BA345A"/>
    <w:rsid w:val="00BA360E"/>
    <w:rsid w:val="00BA6A3E"/>
    <w:rsid w:val="00BA6DEB"/>
    <w:rsid w:val="00BB0096"/>
    <w:rsid w:val="00BB032E"/>
    <w:rsid w:val="00BB13F6"/>
    <w:rsid w:val="00BB1C0D"/>
    <w:rsid w:val="00BB2008"/>
    <w:rsid w:val="00BB210B"/>
    <w:rsid w:val="00BB2384"/>
    <w:rsid w:val="00BB2A0C"/>
    <w:rsid w:val="00BB5D5A"/>
    <w:rsid w:val="00BB6BDA"/>
    <w:rsid w:val="00BB780C"/>
    <w:rsid w:val="00BC05C0"/>
    <w:rsid w:val="00BC06B3"/>
    <w:rsid w:val="00BC1B86"/>
    <w:rsid w:val="00BC245F"/>
    <w:rsid w:val="00BC366D"/>
    <w:rsid w:val="00BC38F5"/>
    <w:rsid w:val="00BC6169"/>
    <w:rsid w:val="00BC6C25"/>
    <w:rsid w:val="00BC7E74"/>
    <w:rsid w:val="00BD30A3"/>
    <w:rsid w:val="00BD3A51"/>
    <w:rsid w:val="00BD3AA6"/>
    <w:rsid w:val="00BD3ACD"/>
    <w:rsid w:val="00BD407E"/>
    <w:rsid w:val="00BD5F57"/>
    <w:rsid w:val="00BD6EC5"/>
    <w:rsid w:val="00BD7900"/>
    <w:rsid w:val="00BE0DD5"/>
    <w:rsid w:val="00BE0EBE"/>
    <w:rsid w:val="00BE1CCD"/>
    <w:rsid w:val="00BE21C4"/>
    <w:rsid w:val="00BE378F"/>
    <w:rsid w:val="00BE3F9C"/>
    <w:rsid w:val="00BE46BA"/>
    <w:rsid w:val="00BE5459"/>
    <w:rsid w:val="00BE555D"/>
    <w:rsid w:val="00BE5B66"/>
    <w:rsid w:val="00BE6005"/>
    <w:rsid w:val="00BE696F"/>
    <w:rsid w:val="00BE756F"/>
    <w:rsid w:val="00BF074D"/>
    <w:rsid w:val="00BF0902"/>
    <w:rsid w:val="00BF16CC"/>
    <w:rsid w:val="00BF18CA"/>
    <w:rsid w:val="00BF2397"/>
    <w:rsid w:val="00BF3E7C"/>
    <w:rsid w:val="00BF527F"/>
    <w:rsid w:val="00BF62C9"/>
    <w:rsid w:val="00BF7682"/>
    <w:rsid w:val="00C00B98"/>
    <w:rsid w:val="00C01809"/>
    <w:rsid w:val="00C01C5B"/>
    <w:rsid w:val="00C0239A"/>
    <w:rsid w:val="00C03521"/>
    <w:rsid w:val="00C0447D"/>
    <w:rsid w:val="00C04648"/>
    <w:rsid w:val="00C053D4"/>
    <w:rsid w:val="00C0695A"/>
    <w:rsid w:val="00C07553"/>
    <w:rsid w:val="00C07C73"/>
    <w:rsid w:val="00C07EBD"/>
    <w:rsid w:val="00C113D0"/>
    <w:rsid w:val="00C1238F"/>
    <w:rsid w:val="00C12757"/>
    <w:rsid w:val="00C13AEB"/>
    <w:rsid w:val="00C14406"/>
    <w:rsid w:val="00C17141"/>
    <w:rsid w:val="00C17738"/>
    <w:rsid w:val="00C20837"/>
    <w:rsid w:val="00C208C6"/>
    <w:rsid w:val="00C20962"/>
    <w:rsid w:val="00C21AD4"/>
    <w:rsid w:val="00C2337D"/>
    <w:rsid w:val="00C23C05"/>
    <w:rsid w:val="00C24043"/>
    <w:rsid w:val="00C2498D"/>
    <w:rsid w:val="00C25015"/>
    <w:rsid w:val="00C25043"/>
    <w:rsid w:val="00C263AE"/>
    <w:rsid w:val="00C2691B"/>
    <w:rsid w:val="00C27062"/>
    <w:rsid w:val="00C27912"/>
    <w:rsid w:val="00C27990"/>
    <w:rsid w:val="00C27C2B"/>
    <w:rsid w:val="00C305BD"/>
    <w:rsid w:val="00C308FF"/>
    <w:rsid w:val="00C30A62"/>
    <w:rsid w:val="00C317D7"/>
    <w:rsid w:val="00C32709"/>
    <w:rsid w:val="00C34922"/>
    <w:rsid w:val="00C34B69"/>
    <w:rsid w:val="00C34C6E"/>
    <w:rsid w:val="00C34F6C"/>
    <w:rsid w:val="00C34FE3"/>
    <w:rsid w:val="00C3586C"/>
    <w:rsid w:val="00C36644"/>
    <w:rsid w:val="00C36868"/>
    <w:rsid w:val="00C368A0"/>
    <w:rsid w:val="00C37271"/>
    <w:rsid w:val="00C37EC1"/>
    <w:rsid w:val="00C40E99"/>
    <w:rsid w:val="00C4408E"/>
    <w:rsid w:val="00C44286"/>
    <w:rsid w:val="00C4459C"/>
    <w:rsid w:val="00C44945"/>
    <w:rsid w:val="00C51BF6"/>
    <w:rsid w:val="00C5205F"/>
    <w:rsid w:val="00C52359"/>
    <w:rsid w:val="00C52D46"/>
    <w:rsid w:val="00C551D5"/>
    <w:rsid w:val="00C55DEF"/>
    <w:rsid w:val="00C55FDE"/>
    <w:rsid w:val="00C566FF"/>
    <w:rsid w:val="00C57158"/>
    <w:rsid w:val="00C571C0"/>
    <w:rsid w:val="00C572B1"/>
    <w:rsid w:val="00C57636"/>
    <w:rsid w:val="00C57B40"/>
    <w:rsid w:val="00C60790"/>
    <w:rsid w:val="00C607F2"/>
    <w:rsid w:val="00C61B51"/>
    <w:rsid w:val="00C621AF"/>
    <w:rsid w:val="00C639B3"/>
    <w:rsid w:val="00C65F28"/>
    <w:rsid w:val="00C660B8"/>
    <w:rsid w:val="00C66784"/>
    <w:rsid w:val="00C6684E"/>
    <w:rsid w:val="00C668FB"/>
    <w:rsid w:val="00C66C0B"/>
    <w:rsid w:val="00C670B0"/>
    <w:rsid w:val="00C71C14"/>
    <w:rsid w:val="00C71D91"/>
    <w:rsid w:val="00C72B60"/>
    <w:rsid w:val="00C73477"/>
    <w:rsid w:val="00C75293"/>
    <w:rsid w:val="00C7608C"/>
    <w:rsid w:val="00C76E94"/>
    <w:rsid w:val="00C81113"/>
    <w:rsid w:val="00C81197"/>
    <w:rsid w:val="00C815EC"/>
    <w:rsid w:val="00C816C2"/>
    <w:rsid w:val="00C8189D"/>
    <w:rsid w:val="00C81BBA"/>
    <w:rsid w:val="00C82143"/>
    <w:rsid w:val="00C82A0F"/>
    <w:rsid w:val="00C83BAF"/>
    <w:rsid w:val="00C85497"/>
    <w:rsid w:val="00C85E4B"/>
    <w:rsid w:val="00C869E7"/>
    <w:rsid w:val="00C86BEF"/>
    <w:rsid w:val="00C90F05"/>
    <w:rsid w:val="00C9105A"/>
    <w:rsid w:val="00C91A2D"/>
    <w:rsid w:val="00C92061"/>
    <w:rsid w:val="00C9231C"/>
    <w:rsid w:val="00C92A35"/>
    <w:rsid w:val="00C930AD"/>
    <w:rsid w:val="00C93C71"/>
    <w:rsid w:val="00C93FA1"/>
    <w:rsid w:val="00C94F4F"/>
    <w:rsid w:val="00C94FE0"/>
    <w:rsid w:val="00C95B99"/>
    <w:rsid w:val="00C966C3"/>
    <w:rsid w:val="00C97936"/>
    <w:rsid w:val="00CA0065"/>
    <w:rsid w:val="00CA03EB"/>
    <w:rsid w:val="00CA0A67"/>
    <w:rsid w:val="00CA13AF"/>
    <w:rsid w:val="00CA25A6"/>
    <w:rsid w:val="00CA2A3B"/>
    <w:rsid w:val="00CA48E1"/>
    <w:rsid w:val="00CB1127"/>
    <w:rsid w:val="00CB1B06"/>
    <w:rsid w:val="00CB1FB0"/>
    <w:rsid w:val="00CB43F1"/>
    <w:rsid w:val="00CB51C3"/>
    <w:rsid w:val="00CB7784"/>
    <w:rsid w:val="00CC02EC"/>
    <w:rsid w:val="00CC1105"/>
    <w:rsid w:val="00CC15B6"/>
    <w:rsid w:val="00CC258B"/>
    <w:rsid w:val="00CC2887"/>
    <w:rsid w:val="00CC2F2B"/>
    <w:rsid w:val="00CC32F8"/>
    <w:rsid w:val="00CC40A6"/>
    <w:rsid w:val="00CC484A"/>
    <w:rsid w:val="00CC5F60"/>
    <w:rsid w:val="00CC6CC2"/>
    <w:rsid w:val="00CC6D41"/>
    <w:rsid w:val="00CD0A97"/>
    <w:rsid w:val="00CD0DB8"/>
    <w:rsid w:val="00CD183B"/>
    <w:rsid w:val="00CD190C"/>
    <w:rsid w:val="00CD4A47"/>
    <w:rsid w:val="00CD6414"/>
    <w:rsid w:val="00CD6641"/>
    <w:rsid w:val="00CD6AF1"/>
    <w:rsid w:val="00CE1548"/>
    <w:rsid w:val="00CE2FF2"/>
    <w:rsid w:val="00CE39B0"/>
    <w:rsid w:val="00CE568C"/>
    <w:rsid w:val="00CE5925"/>
    <w:rsid w:val="00CE594B"/>
    <w:rsid w:val="00CE59EE"/>
    <w:rsid w:val="00CE634A"/>
    <w:rsid w:val="00CE73C8"/>
    <w:rsid w:val="00CE7807"/>
    <w:rsid w:val="00CE7F95"/>
    <w:rsid w:val="00CF0341"/>
    <w:rsid w:val="00CF0AE1"/>
    <w:rsid w:val="00CF138F"/>
    <w:rsid w:val="00CF163D"/>
    <w:rsid w:val="00CF227A"/>
    <w:rsid w:val="00CF3AE6"/>
    <w:rsid w:val="00CF3C16"/>
    <w:rsid w:val="00CF3C4D"/>
    <w:rsid w:val="00CF4A72"/>
    <w:rsid w:val="00CF6BD6"/>
    <w:rsid w:val="00CF6F96"/>
    <w:rsid w:val="00CF772C"/>
    <w:rsid w:val="00CF796C"/>
    <w:rsid w:val="00CF7BA4"/>
    <w:rsid w:val="00D000BB"/>
    <w:rsid w:val="00D00711"/>
    <w:rsid w:val="00D01A58"/>
    <w:rsid w:val="00D01A90"/>
    <w:rsid w:val="00D02870"/>
    <w:rsid w:val="00D02D22"/>
    <w:rsid w:val="00D0322B"/>
    <w:rsid w:val="00D03F77"/>
    <w:rsid w:val="00D04B32"/>
    <w:rsid w:val="00D04E2F"/>
    <w:rsid w:val="00D05067"/>
    <w:rsid w:val="00D06210"/>
    <w:rsid w:val="00D06639"/>
    <w:rsid w:val="00D06693"/>
    <w:rsid w:val="00D07A9E"/>
    <w:rsid w:val="00D07EDF"/>
    <w:rsid w:val="00D1067E"/>
    <w:rsid w:val="00D119F3"/>
    <w:rsid w:val="00D12BC9"/>
    <w:rsid w:val="00D1357A"/>
    <w:rsid w:val="00D14A7F"/>
    <w:rsid w:val="00D158E1"/>
    <w:rsid w:val="00D15D77"/>
    <w:rsid w:val="00D16B0F"/>
    <w:rsid w:val="00D17411"/>
    <w:rsid w:val="00D178AC"/>
    <w:rsid w:val="00D17B02"/>
    <w:rsid w:val="00D20052"/>
    <w:rsid w:val="00D2018A"/>
    <w:rsid w:val="00D20B91"/>
    <w:rsid w:val="00D20FEC"/>
    <w:rsid w:val="00D2161A"/>
    <w:rsid w:val="00D2346A"/>
    <w:rsid w:val="00D2454C"/>
    <w:rsid w:val="00D24A51"/>
    <w:rsid w:val="00D24A97"/>
    <w:rsid w:val="00D258A3"/>
    <w:rsid w:val="00D25CD3"/>
    <w:rsid w:val="00D26A96"/>
    <w:rsid w:val="00D26B3D"/>
    <w:rsid w:val="00D27917"/>
    <w:rsid w:val="00D30231"/>
    <w:rsid w:val="00D30D92"/>
    <w:rsid w:val="00D3100C"/>
    <w:rsid w:val="00D31E9E"/>
    <w:rsid w:val="00D32322"/>
    <w:rsid w:val="00D33620"/>
    <w:rsid w:val="00D34407"/>
    <w:rsid w:val="00D35E9F"/>
    <w:rsid w:val="00D361B2"/>
    <w:rsid w:val="00D363C7"/>
    <w:rsid w:val="00D36FE6"/>
    <w:rsid w:val="00D376D8"/>
    <w:rsid w:val="00D41908"/>
    <w:rsid w:val="00D42FC2"/>
    <w:rsid w:val="00D43835"/>
    <w:rsid w:val="00D43A2B"/>
    <w:rsid w:val="00D44482"/>
    <w:rsid w:val="00D44DD9"/>
    <w:rsid w:val="00D454E9"/>
    <w:rsid w:val="00D4579C"/>
    <w:rsid w:val="00D4630F"/>
    <w:rsid w:val="00D46396"/>
    <w:rsid w:val="00D47BA8"/>
    <w:rsid w:val="00D510D4"/>
    <w:rsid w:val="00D51505"/>
    <w:rsid w:val="00D5170D"/>
    <w:rsid w:val="00D51BA6"/>
    <w:rsid w:val="00D51CD5"/>
    <w:rsid w:val="00D52F5D"/>
    <w:rsid w:val="00D53909"/>
    <w:rsid w:val="00D53BD7"/>
    <w:rsid w:val="00D55AAD"/>
    <w:rsid w:val="00D55EA2"/>
    <w:rsid w:val="00D55FED"/>
    <w:rsid w:val="00D5631A"/>
    <w:rsid w:val="00D57351"/>
    <w:rsid w:val="00D57524"/>
    <w:rsid w:val="00D579A5"/>
    <w:rsid w:val="00D62136"/>
    <w:rsid w:val="00D627D4"/>
    <w:rsid w:val="00D62BC7"/>
    <w:rsid w:val="00D637AD"/>
    <w:rsid w:val="00D63C87"/>
    <w:rsid w:val="00D63F60"/>
    <w:rsid w:val="00D64571"/>
    <w:rsid w:val="00D66989"/>
    <w:rsid w:val="00D66B56"/>
    <w:rsid w:val="00D701EE"/>
    <w:rsid w:val="00D70929"/>
    <w:rsid w:val="00D71318"/>
    <w:rsid w:val="00D71A22"/>
    <w:rsid w:val="00D7225A"/>
    <w:rsid w:val="00D722B4"/>
    <w:rsid w:val="00D72E4F"/>
    <w:rsid w:val="00D735CB"/>
    <w:rsid w:val="00D742B2"/>
    <w:rsid w:val="00D74C5D"/>
    <w:rsid w:val="00D75261"/>
    <w:rsid w:val="00D760A1"/>
    <w:rsid w:val="00D76251"/>
    <w:rsid w:val="00D77230"/>
    <w:rsid w:val="00D809B7"/>
    <w:rsid w:val="00D8255A"/>
    <w:rsid w:val="00D831F4"/>
    <w:rsid w:val="00D84BC7"/>
    <w:rsid w:val="00D84CB0"/>
    <w:rsid w:val="00D861C9"/>
    <w:rsid w:val="00D86B17"/>
    <w:rsid w:val="00D86F4A"/>
    <w:rsid w:val="00D871C4"/>
    <w:rsid w:val="00D8743C"/>
    <w:rsid w:val="00D87CFE"/>
    <w:rsid w:val="00D87DAF"/>
    <w:rsid w:val="00D87DF9"/>
    <w:rsid w:val="00D905D4"/>
    <w:rsid w:val="00D91366"/>
    <w:rsid w:val="00D945BF"/>
    <w:rsid w:val="00D95E04"/>
    <w:rsid w:val="00D964C0"/>
    <w:rsid w:val="00D96942"/>
    <w:rsid w:val="00D973B5"/>
    <w:rsid w:val="00D973E9"/>
    <w:rsid w:val="00D97762"/>
    <w:rsid w:val="00D97908"/>
    <w:rsid w:val="00DA0CD2"/>
    <w:rsid w:val="00DA1F82"/>
    <w:rsid w:val="00DA4C83"/>
    <w:rsid w:val="00DA4D37"/>
    <w:rsid w:val="00DA4DC2"/>
    <w:rsid w:val="00DA5015"/>
    <w:rsid w:val="00DA5E7B"/>
    <w:rsid w:val="00DA7E0C"/>
    <w:rsid w:val="00DB0176"/>
    <w:rsid w:val="00DB0838"/>
    <w:rsid w:val="00DB0AD3"/>
    <w:rsid w:val="00DB13D9"/>
    <w:rsid w:val="00DB2FCD"/>
    <w:rsid w:val="00DB390C"/>
    <w:rsid w:val="00DB4365"/>
    <w:rsid w:val="00DB54A0"/>
    <w:rsid w:val="00DB5B7B"/>
    <w:rsid w:val="00DB6676"/>
    <w:rsid w:val="00DB6A77"/>
    <w:rsid w:val="00DC00C5"/>
    <w:rsid w:val="00DC0947"/>
    <w:rsid w:val="00DC0D36"/>
    <w:rsid w:val="00DC161E"/>
    <w:rsid w:val="00DC1D6E"/>
    <w:rsid w:val="00DC236D"/>
    <w:rsid w:val="00DC23B5"/>
    <w:rsid w:val="00DC2679"/>
    <w:rsid w:val="00DC29C0"/>
    <w:rsid w:val="00DC305E"/>
    <w:rsid w:val="00DC346D"/>
    <w:rsid w:val="00DC4322"/>
    <w:rsid w:val="00DC4DCA"/>
    <w:rsid w:val="00DC571A"/>
    <w:rsid w:val="00DC7FAA"/>
    <w:rsid w:val="00DD0A65"/>
    <w:rsid w:val="00DD2454"/>
    <w:rsid w:val="00DD3288"/>
    <w:rsid w:val="00DD3A8B"/>
    <w:rsid w:val="00DD5222"/>
    <w:rsid w:val="00DD5D73"/>
    <w:rsid w:val="00DD5FB0"/>
    <w:rsid w:val="00DD6CF8"/>
    <w:rsid w:val="00DE0B88"/>
    <w:rsid w:val="00DE192A"/>
    <w:rsid w:val="00DE23D4"/>
    <w:rsid w:val="00DE25CA"/>
    <w:rsid w:val="00DE3CE2"/>
    <w:rsid w:val="00DE4391"/>
    <w:rsid w:val="00DE4C63"/>
    <w:rsid w:val="00DE4EF2"/>
    <w:rsid w:val="00DE51EA"/>
    <w:rsid w:val="00DF07EA"/>
    <w:rsid w:val="00DF0CFB"/>
    <w:rsid w:val="00DF154B"/>
    <w:rsid w:val="00DF257A"/>
    <w:rsid w:val="00DF32B1"/>
    <w:rsid w:val="00DF39EE"/>
    <w:rsid w:val="00DF3EEB"/>
    <w:rsid w:val="00DF4160"/>
    <w:rsid w:val="00DF447C"/>
    <w:rsid w:val="00DF50B7"/>
    <w:rsid w:val="00DF67D6"/>
    <w:rsid w:val="00DF6855"/>
    <w:rsid w:val="00DF7611"/>
    <w:rsid w:val="00DF79C8"/>
    <w:rsid w:val="00DF7B96"/>
    <w:rsid w:val="00E00D8C"/>
    <w:rsid w:val="00E01CCA"/>
    <w:rsid w:val="00E01FA8"/>
    <w:rsid w:val="00E04035"/>
    <w:rsid w:val="00E041E6"/>
    <w:rsid w:val="00E04AE7"/>
    <w:rsid w:val="00E04F29"/>
    <w:rsid w:val="00E05B56"/>
    <w:rsid w:val="00E06409"/>
    <w:rsid w:val="00E06A69"/>
    <w:rsid w:val="00E06B56"/>
    <w:rsid w:val="00E06FEB"/>
    <w:rsid w:val="00E06FFD"/>
    <w:rsid w:val="00E10858"/>
    <w:rsid w:val="00E12863"/>
    <w:rsid w:val="00E134EC"/>
    <w:rsid w:val="00E143AB"/>
    <w:rsid w:val="00E14A1C"/>
    <w:rsid w:val="00E166AF"/>
    <w:rsid w:val="00E17860"/>
    <w:rsid w:val="00E17FEA"/>
    <w:rsid w:val="00E20180"/>
    <w:rsid w:val="00E20382"/>
    <w:rsid w:val="00E225EC"/>
    <w:rsid w:val="00E2478B"/>
    <w:rsid w:val="00E26146"/>
    <w:rsid w:val="00E26274"/>
    <w:rsid w:val="00E276EC"/>
    <w:rsid w:val="00E27BCB"/>
    <w:rsid w:val="00E27EE4"/>
    <w:rsid w:val="00E3091A"/>
    <w:rsid w:val="00E31255"/>
    <w:rsid w:val="00E31743"/>
    <w:rsid w:val="00E34836"/>
    <w:rsid w:val="00E359C3"/>
    <w:rsid w:val="00E36435"/>
    <w:rsid w:val="00E36950"/>
    <w:rsid w:val="00E36D54"/>
    <w:rsid w:val="00E40081"/>
    <w:rsid w:val="00E40AFD"/>
    <w:rsid w:val="00E40D90"/>
    <w:rsid w:val="00E41D30"/>
    <w:rsid w:val="00E41F1B"/>
    <w:rsid w:val="00E42E04"/>
    <w:rsid w:val="00E43598"/>
    <w:rsid w:val="00E43BCA"/>
    <w:rsid w:val="00E4467A"/>
    <w:rsid w:val="00E45112"/>
    <w:rsid w:val="00E45D9F"/>
    <w:rsid w:val="00E50266"/>
    <w:rsid w:val="00E53032"/>
    <w:rsid w:val="00E53B63"/>
    <w:rsid w:val="00E54B00"/>
    <w:rsid w:val="00E56739"/>
    <w:rsid w:val="00E5712E"/>
    <w:rsid w:val="00E572B8"/>
    <w:rsid w:val="00E57E3D"/>
    <w:rsid w:val="00E62648"/>
    <w:rsid w:val="00E62782"/>
    <w:rsid w:val="00E63920"/>
    <w:rsid w:val="00E6393C"/>
    <w:rsid w:val="00E63F30"/>
    <w:rsid w:val="00E652EF"/>
    <w:rsid w:val="00E65539"/>
    <w:rsid w:val="00E66336"/>
    <w:rsid w:val="00E66D65"/>
    <w:rsid w:val="00E67533"/>
    <w:rsid w:val="00E72D23"/>
    <w:rsid w:val="00E7390B"/>
    <w:rsid w:val="00E73E07"/>
    <w:rsid w:val="00E742BE"/>
    <w:rsid w:val="00E74D1A"/>
    <w:rsid w:val="00E75A83"/>
    <w:rsid w:val="00E7748C"/>
    <w:rsid w:val="00E774DA"/>
    <w:rsid w:val="00E77D3F"/>
    <w:rsid w:val="00E77E8A"/>
    <w:rsid w:val="00E80F38"/>
    <w:rsid w:val="00E81C1F"/>
    <w:rsid w:val="00E85302"/>
    <w:rsid w:val="00E85F50"/>
    <w:rsid w:val="00E864B3"/>
    <w:rsid w:val="00E86784"/>
    <w:rsid w:val="00E86986"/>
    <w:rsid w:val="00E874C1"/>
    <w:rsid w:val="00E903E4"/>
    <w:rsid w:val="00E90980"/>
    <w:rsid w:val="00E9156A"/>
    <w:rsid w:val="00E9177A"/>
    <w:rsid w:val="00E91815"/>
    <w:rsid w:val="00E92033"/>
    <w:rsid w:val="00E92E94"/>
    <w:rsid w:val="00E93501"/>
    <w:rsid w:val="00E9476A"/>
    <w:rsid w:val="00E95A32"/>
    <w:rsid w:val="00E965F2"/>
    <w:rsid w:val="00E96E1C"/>
    <w:rsid w:val="00E97030"/>
    <w:rsid w:val="00EA0EE2"/>
    <w:rsid w:val="00EA0FF7"/>
    <w:rsid w:val="00EA3484"/>
    <w:rsid w:val="00EA480E"/>
    <w:rsid w:val="00EA4BEC"/>
    <w:rsid w:val="00EA5C0D"/>
    <w:rsid w:val="00EA5E21"/>
    <w:rsid w:val="00EA64A0"/>
    <w:rsid w:val="00EA753A"/>
    <w:rsid w:val="00EA7CCA"/>
    <w:rsid w:val="00EB02AE"/>
    <w:rsid w:val="00EB0C9E"/>
    <w:rsid w:val="00EB28A8"/>
    <w:rsid w:val="00EB2903"/>
    <w:rsid w:val="00EB2ADD"/>
    <w:rsid w:val="00EB2B08"/>
    <w:rsid w:val="00EB2C2F"/>
    <w:rsid w:val="00EB3593"/>
    <w:rsid w:val="00EB4CDB"/>
    <w:rsid w:val="00EB5C23"/>
    <w:rsid w:val="00EB60F9"/>
    <w:rsid w:val="00EB6A9F"/>
    <w:rsid w:val="00EB6E15"/>
    <w:rsid w:val="00EB78B4"/>
    <w:rsid w:val="00EB7F9D"/>
    <w:rsid w:val="00EC03D0"/>
    <w:rsid w:val="00EC0AC5"/>
    <w:rsid w:val="00EC1274"/>
    <w:rsid w:val="00EC14BF"/>
    <w:rsid w:val="00EC2A69"/>
    <w:rsid w:val="00EC2D62"/>
    <w:rsid w:val="00EC57B8"/>
    <w:rsid w:val="00EC5827"/>
    <w:rsid w:val="00EC60D8"/>
    <w:rsid w:val="00EC7205"/>
    <w:rsid w:val="00ED02E9"/>
    <w:rsid w:val="00ED1222"/>
    <w:rsid w:val="00ED2B24"/>
    <w:rsid w:val="00ED370C"/>
    <w:rsid w:val="00ED404F"/>
    <w:rsid w:val="00ED48A2"/>
    <w:rsid w:val="00ED6920"/>
    <w:rsid w:val="00ED69C9"/>
    <w:rsid w:val="00ED7C3B"/>
    <w:rsid w:val="00EE002E"/>
    <w:rsid w:val="00EE1A3C"/>
    <w:rsid w:val="00EE1B6A"/>
    <w:rsid w:val="00EE1D6D"/>
    <w:rsid w:val="00EE2FFB"/>
    <w:rsid w:val="00EE3041"/>
    <w:rsid w:val="00EE723B"/>
    <w:rsid w:val="00EE7F35"/>
    <w:rsid w:val="00EF0E4E"/>
    <w:rsid w:val="00EF0E4F"/>
    <w:rsid w:val="00EF10BE"/>
    <w:rsid w:val="00EF1CBE"/>
    <w:rsid w:val="00EF31A9"/>
    <w:rsid w:val="00EF4C9F"/>
    <w:rsid w:val="00EF55F9"/>
    <w:rsid w:val="00EF5794"/>
    <w:rsid w:val="00EF5D6B"/>
    <w:rsid w:val="00EF65F5"/>
    <w:rsid w:val="00EF74ED"/>
    <w:rsid w:val="00EF7ABD"/>
    <w:rsid w:val="00F011D9"/>
    <w:rsid w:val="00F03DCD"/>
    <w:rsid w:val="00F03E2E"/>
    <w:rsid w:val="00F043B9"/>
    <w:rsid w:val="00F05C90"/>
    <w:rsid w:val="00F07852"/>
    <w:rsid w:val="00F07971"/>
    <w:rsid w:val="00F100C5"/>
    <w:rsid w:val="00F102E9"/>
    <w:rsid w:val="00F10B62"/>
    <w:rsid w:val="00F13483"/>
    <w:rsid w:val="00F1355C"/>
    <w:rsid w:val="00F156F0"/>
    <w:rsid w:val="00F16058"/>
    <w:rsid w:val="00F16F9E"/>
    <w:rsid w:val="00F20236"/>
    <w:rsid w:val="00F20C3E"/>
    <w:rsid w:val="00F210B7"/>
    <w:rsid w:val="00F218B6"/>
    <w:rsid w:val="00F21DA1"/>
    <w:rsid w:val="00F22932"/>
    <w:rsid w:val="00F22D86"/>
    <w:rsid w:val="00F242C5"/>
    <w:rsid w:val="00F267E8"/>
    <w:rsid w:val="00F26B18"/>
    <w:rsid w:val="00F27732"/>
    <w:rsid w:val="00F27D46"/>
    <w:rsid w:val="00F304C8"/>
    <w:rsid w:val="00F3275A"/>
    <w:rsid w:val="00F32835"/>
    <w:rsid w:val="00F349B1"/>
    <w:rsid w:val="00F34B5E"/>
    <w:rsid w:val="00F3586A"/>
    <w:rsid w:val="00F35B60"/>
    <w:rsid w:val="00F36577"/>
    <w:rsid w:val="00F37BA2"/>
    <w:rsid w:val="00F4005B"/>
    <w:rsid w:val="00F405B9"/>
    <w:rsid w:val="00F41793"/>
    <w:rsid w:val="00F41B47"/>
    <w:rsid w:val="00F427E8"/>
    <w:rsid w:val="00F43347"/>
    <w:rsid w:val="00F43EEC"/>
    <w:rsid w:val="00F448A8"/>
    <w:rsid w:val="00F44D26"/>
    <w:rsid w:val="00F451B3"/>
    <w:rsid w:val="00F46403"/>
    <w:rsid w:val="00F46912"/>
    <w:rsid w:val="00F472F4"/>
    <w:rsid w:val="00F47587"/>
    <w:rsid w:val="00F47DB0"/>
    <w:rsid w:val="00F50372"/>
    <w:rsid w:val="00F507BE"/>
    <w:rsid w:val="00F50D62"/>
    <w:rsid w:val="00F51A8D"/>
    <w:rsid w:val="00F521FC"/>
    <w:rsid w:val="00F524DE"/>
    <w:rsid w:val="00F53255"/>
    <w:rsid w:val="00F54215"/>
    <w:rsid w:val="00F54CEF"/>
    <w:rsid w:val="00F561F5"/>
    <w:rsid w:val="00F5673E"/>
    <w:rsid w:val="00F57405"/>
    <w:rsid w:val="00F57960"/>
    <w:rsid w:val="00F618C2"/>
    <w:rsid w:val="00F619D6"/>
    <w:rsid w:val="00F62B61"/>
    <w:rsid w:val="00F62E51"/>
    <w:rsid w:val="00F6340B"/>
    <w:rsid w:val="00F6365A"/>
    <w:rsid w:val="00F644DB"/>
    <w:rsid w:val="00F649CF"/>
    <w:rsid w:val="00F64E7B"/>
    <w:rsid w:val="00F64FF9"/>
    <w:rsid w:val="00F65DC6"/>
    <w:rsid w:val="00F65F6E"/>
    <w:rsid w:val="00F662D2"/>
    <w:rsid w:val="00F666D2"/>
    <w:rsid w:val="00F70A0D"/>
    <w:rsid w:val="00F70E11"/>
    <w:rsid w:val="00F712A0"/>
    <w:rsid w:val="00F71597"/>
    <w:rsid w:val="00F719FA"/>
    <w:rsid w:val="00F71AEA"/>
    <w:rsid w:val="00F75EB5"/>
    <w:rsid w:val="00F764DC"/>
    <w:rsid w:val="00F800AA"/>
    <w:rsid w:val="00F804C2"/>
    <w:rsid w:val="00F81D2D"/>
    <w:rsid w:val="00F82569"/>
    <w:rsid w:val="00F8277D"/>
    <w:rsid w:val="00F82900"/>
    <w:rsid w:val="00F8318C"/>
    <w:rsid w:val="00F8375F"/>
    <w:rsid w:val="00F8417B"/>
    <w:rsid w:val="00F852D3"/>
    <w:rsid w:val="00F85BAF"/>
    <w:rsid w:val="00F8706D"/>
    <w:rsid w:val="00F9072F"/>
    <w:rsid w:val="00F90AD7"/>
    <w:rsid w:val="00F90F1D"/>
    <w:rsid w:val="00F919C8"/>
    <w:rsid w:val="00F94B84"/>
    <w:rsid w:val="00F94E7D"/>
    <w:rsid w:val="00F9575F"/>
    <w:rsid w:val="00F95C9D"/>
    <w:rsid w:val="00F970B4"/>
    <w:rsid w:val="00F9750C"/>
    <w:rsid w:val="00F97736"/>
    <w:rsid w:val="00FA0863"/>
    <w:rsid w:val="00FA0A34"/>
    <w:rsid w:val="00FA1107"/>
    <w:rsid w:val="00FA1CE3"/>
    <w:rsid w:val="00FA23EB"/>
    <w:rsid w:val="00FA3C9C"/>
    <w:rsid w:val="00FA3DC1"/>
    <w:rsid w:val="00FA497A"/>
    <w:rsid w:val="00FA49E7"/>
    <w:rsid w:val="00FA5EDF"/>
    <w:rsid w:val="00FA676F"/>
    <w:rsid w:val="00FA780C"/>
    <w:rsid w:val="00FA7B4C"/>
    <w:rsid w:val="00FB066A"/>
    <w:rsid w:val="00FB0A19"/>
    <w:rsid w:val="00FB0AFB"/>
    <w:rsid w:val="00FB1C2E"/>
    <w:rsid w:val="00FB1CEA"/>
    <w:rsid w:val="00FB1D17"/>
    <w:rsid w:val="00FB1EAF"/>
    <w:rsid w:val="00FB2426"/>
    <w:rsid w:val="00FB2522"/>
    <w:rsid w:val="00FB289E"/>
    <w:rsid w:val="00FB3187"/>
    <w:rsid w:val="00FB34F6"/>
    <w:rsid w:val="00FB3E39"/>
    <w:rsid w:val="00FB495D"/>
    <w:rsid w:val="00FB4C2E"/>
    <w:rsid w:val="00FB5031"/>
    <w:rsid w:val="00FB6A5C"/>
    <w:rsid w:val="00FB7296"/>
    <w:rsid w:val="00FB7807"/>
    <w:rsid w:val="00FB7C64"/>
    <w:rsid w:val="00FC1373"/>
    <w:rsid w:val="00FC1CEA"/>
    <w:rsid w:val="00FC204F"/>
    <w:rsid w:val="00FC252D"/>
    <w:rsid w:val="00FC3624"/>
    <w:rsid w:val="00FC392F"/>
    <w:rsid w:val="00FC4DEB"/>
    <w:rsid w:val="00FC526D"/>
    <w:rsid w:val="00FC54D9"/>
    <w:rsid w:val="00FC5B18"/>
    <w:rsid w:val="00FC639F"/>
    <w:rsid w:val="00FC6829"/>
    <w:rsid w:val="00FC7906"/>
    <w:rsid w:val="00FC792D"/>
    <w:rsid w:val="00FD01D6"/>
    <w:rsid w:val="00FD02FB"/>
    <w:rsid w:val="00FD07BF"/>
    <w:rsid w:val="00FD0DC2"/>
    <w:rsid w:val="00FD0EC3"/>
    <w:rsid w:val="00FD1762"/>
    <w:rsid w:val="00FD1C96"/>
    <w:rsid w:val="00FD39CA"/>
    <w:rsid w:val="00FD4DB1"/>
    <w:rsid w:val="00FD5371"/>
    <w:rsid w:val="00FD5F1B"/>
    <w:rsid w:val="00FD67F1"/>
    <w:rsid w:val="00FD70E8"/>
    <w:rsid w:val="00FD7ED4"/>
    <w:rsid w:val="00FE07D2"/>
    <w:rsid w:val="00FE17D9"/>
    <w:rsid w:val="00FE23A1"/>
    <w:rsid w:val="00FE2912"/>
    <w:rsid w:val="00FE358E"/>
    <w:rsid w:val="00FE3E9C"/>
    <w:rsid w:val="00FE46D3"/>
    <w:rsid w:val="00FE4C10"/>
    <w:rsid w:val="00FE4FC0"/>
    <w:rsid w:val="00FE5698"/>
    <w:rsid w:val="00FE59A2"/>
    <w:rsid w:val="00FE6523"/>
    <w:rsid w:val="00FE6A54"/>
    <w:rsid w:val="00FF0C8E"/>
    <w:rsid w:val="00FF200E"/>
    <w:rsid w:val="00FF2532"/>
    <w:rsid w:val="00FF46AC"/>
    <w:rsid w:val="00FF4C61"/>
    <w:rsid w:val="00FF6796"/>
    <w:rsid w:val="00FF7FBF"/>
    <w:rsid w:val="017C0AE0"/>
    <w:rsid w:val="01A4D520"/>
    <w:rsid w:val="021B2645"/>
    <w:rsid w:val="02434D00"/>
    <w:rsid w:val="024BF3D2"/>
    <w:rsid w:val="025DCA67"/>
    <w:rsid w:val="026AF412"/>
    <w:rsid w:val="029DC230"/>
    <w:rsid w:val="032B359F"/>
    <w:rsid w:val="0343C37D"/>
    <w:rsid w:val="03675DF7"/>
    <w:rsid w:val="03A918A7"/>
    <w:rsid w:val="03C01926"/>
    <w:rsid w:val="042ABA55"/>
    <w:rsid w:val="0430E8E6"/>
    <w:rsid w:val="0446AA64"/>
    <w:rsid w:val="04686EDD"/>
    <w:rsid w:val="04D43887"/>
    <w:rsid w:val="04DEF09F"/>
    <w:rsid w:val="04F5174F"/>
    <w:rsid w:val="04FA59D7"/>
    <w:rsid w:val="0508AD18"/>
    <w:rsid w:val="0557036B"/>
    <w:rsid w:val="055C2CED"/>
    <w:rsid w:val="056F9B38"/>
    <w:rsid w:val="05846386"/>
    <w:rsid w:val="06330107"/>
    <w:rsid w:val="06C4D5E6"/>
    <w:rsid w:val="0717BE52"/>
    <w:rsid w:val="07452021"/>
    <w:rsid w:val="07F41016"/>
    <w:rsid w:val="08422394"/>
    <w:rsid w:val="088E430D"/>
    <w:rsid w:val="0916A408"/>
    <w:rsid w:val="091FF9F0"/>
    <w:rsid w:val="096F318B"/>
    <w:rsid w:val="09981E62"/>
    <w:rsid w:val="0A0AA14F"/>
    <w:rsid w:val="0A5EA25C"/>
    <w:rsid w:val="0B06A323"/>
    <w:rsid w:val="0B3F565B"/>
    <w:rsid w:val="0C4A35E2"/>
    <w:rsid w:val="0C50FEF8"/>
    <w:rsid w:val="0CA18DB3"/>
    <w:rsid w:val="0CBC7A17"/>
    <w:rsid w:val="0CE2ABF6"/>
    <w:rsid w:val="0D0D8724"/>
    <w:rsid w:val="0D11DC8D"/>
    <w:rsid w:val="0D23254A"/>
    <w:rsid w:val="0D5ED2C3"/>
    <w:rsid w:val="0E16CDA6"/>
    <w:rsid w:val="0E928997"/>
    <w:rsid w:val="0EC77ED3"/>
    <w:rsid w:val="0EFE9D14"/>
    <w:rsid w:val="0F598A31"/>
    <w:rsid w:val="0FBE5669"/>
    <w:rsid w:val="0FF04BBE"/>
    <w:rsid w:val="103BB7B8"/>
    <w:rsid w:val="1057DF18"/>
    <w:rsid w:val="10BE7B85"/>
    <w:rsid w:val="11166F1B"/>
    <w:rsid w:val="11BE903A"/>
    <w:rsid w:val="1204AA47"/>
    <w:rsid w:val="1219AC7C"/>
    <w:rsid w:val="1274265F"/>
    <w:rsid w:val="1292906E"/>
    <w:rsid w:val="12A77849"/>
    <w:rsid w:val="12BED60F"/>
    <w:rsid w:val="12FEC430"/>
    <w:rsid w:val="1301F395"/>
    <w:rsid w:val="1333D570"/>
    <w:rsid w:val="1382CAE3"/>
    <w:rsid w:val="13E63B0D"/>
    <w:rsid w:val="14234090"/>
    <w:rsid w:val="1438862D"/>
    <w:rsid w:val="1454BBB3"/>
    <w:rsid w:val="14EF25D2"/>
    <w:rsid w:val="1510E226"/>
    <w:rsid w:val="15477D92"/>
    <w:rsid w:val="156DF08B"/>
    <w:rsid w:val="15A6651A"/>
    <w:rsid w:val="15B8F21A"/>
    <w:rsid w:val="1601CA2F"/>
    <w:rsid w:val="16405E3B"/>
    <w:rsid w:val="16B3352C"/>
    <w:rsid w:val="16F83EA9"/>
    <w:rsid w:val="1773F754"/>
    <w:rsid w:val="177BD437"/>
    <w:rsid w:val="17B6C155"/>
    <w:rsid w:val="180CBCE2"/>
    <w:rsid w:val="181FEF27"/>
    <w:rsid w:val="1862701E"/>
    <w:rsid w:val="1908E59C"/>
    <w:rsid w:val="19BC769A"/>
    <w:rsid w:val="1A1E1E11"/>
    <w:rsid w:val="1AAD6A8E"/>
    <w:rsid w:val="1B055969"/>
    <w:rsid w:val="1B069476"/>
    <w:rsid w:val="1B2C6151"/>
    <w:rsid w:val="1B82DE57"/>
    <w:rsid w:val="1B8CAB42"/>
    <w:rsid w:val="1BD526CA"/>
    <w:rsid w:val="1C4D99E2"/>
    <w:rsid w:val="1D04AA4B"/>
    <w:rsid w:val="1D5A58BA"/>
    <w:rsid w:val="1DF15B7C"/>
    <w:rsid w:val="1DF20A06"/>
    <w:rsid w:val="1E6F6DD3"/>
    <w:rsid w:val="1E9D7A6A"/>
    <w:rsid w:val="1F8BA679"/>
    <w:rsid w:val="1FCB39A6"/>
    <w:rsid w:val="20B48343"/>
    <w:rsid w:val="213F4D09"/>
    <w:rsid w:val="214D4575"/>
    <w:rsid w:val="216DCDB4"/>
    <w:rsid w:val="21E29AB2"/>
    <w:rsid w:val="2292B57C"/>
    <w:rsid w:val="22FA1764"/>
    <w:rsid w:val="230B919E"/>
    <w:rsid w:val="233A5DF7"/>
    <w:rsid w:val="2344BCD8"/>
    <w:rsid w:val="23744DA1"/>
    <w:rsid w:val="23DB223F"/>
    <w:rsid w:val="23E6833D"/>
    <w:rsid w:val="245BC055"/>
    <w:rsid w:val="24B7187C"/>
    <w:rsid w:val="24F61B05"/>
    <w:rsid w:val="25DFFE45"/>
    <w:rsid w:val="25E55346"/>
    <w:rsid w:val="25F96054"/>
    <w:rsid w:val="260F34FE"/>
    <w:rsid w:val="260F3B14"/>
    <w:rsid w:val="2788E718"/>
    <w:rsid w:val="28662797"/>
    <w:rsid w:val="28F272D9"/>
    <w:rsid w:val="29142A68"/>
    <w:rsid w:val="2947214F"/>
    <w:rsid w:val="296C4B93"/>
    <w:rsid w:val="29D9DA93"/>
    <w:rsid w:val="2A563323"/>
    <w:rsid w:val="2A58463B"/>
    <w:rsid w:val="2A8D75A9"/>
    <w:rsid w:val="2AE0CC21"/>
    <w:rsid w:val="2AF0490D"/>
    <w:rsid w:val="2B0A644E"/>
    <w:rsid w:val="2B27859A"/>
    <w:rsid w:val="2B7A0C55"/>
    <w:rsid w:val="2BAA4E68"/>
    <w:rsid w:val="2BCF7ED6"/>
    <w:rsid w:val="2CFAB875"/>
    <w:rsid w:val="2D2B3E16"/>
    <w:rsid w:val="2D9FCD00"/>
    <w:rsid w:val="2DA44EE8"/>
    <w:rsid w:val="2DE79C28"/>
    <w:rsid w:val="2E277A52"/>
    <w:rsid w:val="2E8ADC91"/>
    <w:rsid w:val="2EB9EAD5"/>
    <w:rsid w:val="2F41DF4F"/>
    <w:rsid w:val="2F9B2E93"/>
    <w:rsid w:val="2FC53DFF"/>
    <w:rsid w:val="2FE867A0"/>
    <w:rsid w:val="305C2A35"/>
    <w:rsid w:val="30AF2CDC"/>
    <w:rsid w:val="30EAB4A5"/>
    <w:rsid w:val="30F6E084"/>
    <w:rsid w:val="312CEE80"/>
    <w:rsid w:val="31772970"/>
    <w:rsid w:val="31B06E8B"/>
    <w:rsid w:val="3212484C"/>
    <w:rsid w:val="323E91C2"/>
    <w:rsid w:val="32B25DB6"/>
    <w:rsid w:val="333CBFC4"/>
    <w:rsid w:val="35079990"/>
    <w:rsid w:val="37A20E3E"/>
    <w:rsid w:val="381BA8DA"/>
    <w:rsid w:val="3850FE13"/>
    <w:rsid w:val="38D7A90D"/>
    <w:rsid w:val="38FEE2B0"/>
    <w:rsid w:val="38FFDA1F"/>
    <w:rsid w:val="3902A8D4"/>
    <w:rsid w:val="3938EC27"/>
    <w:rsid w:val="39794AA2"/>
    <w:rsid w:val="39AA98DA"/>
    <w:rsid w:val="3ABB0F45"/>
    <w:rsid w:val="3B07CAF8"/>
    <w:rsid w:val="3B2029F4"/>
    <w:rsid w:val="3B3D16B3"/>
    <w:rsid w:val="3B837848"/>
    <w:rsid w:val="3BD4F0E6"/>
    <w:rsid w:val="3BF5C108"/>
    <w:rsid w:val="3C4C358F"/>
    <w:rsid w:val="3C81B75B"/>
    <w:rsid w:val="3CE245D5"/>
    <w:rsid w:val="3CE4F61C"/>
    <w:rsid w:val="3CECEC56"/>
    <w:rsid w:val="3D1F58B1"/>
    <w:rsid w:val="3D6E9D17"/>
    <w:rsid w:val="3D75C296"/>
    <w:rsid w:val="3D76CE75"/>
    <w:rsid w:val="3DAB487D"/>
    <w:rsid w:val="3EA9444C"/>
    <w:rsid w:val="3EB166A9"/>
    <w:rsid w:val="3ED052E0"/>
    <w:rsid w:val="3EF248C1"/>
    <w:rsid w:val="3EF622F2"/>
    <w:rsid w:val="3F0650DC"/>
    <w:rsid w:val="3F1591FC"/>
    <w:rsid w:val="3F351A7C"/>
    <w:rsid w:val="3F5E7193"/>
    <w:rsid w:val="3F8E1D19"/>
    <w:rsid w:val="3FB0BDFC"/>
    <w:rsid w:val="3FDE3CFB"/>
    <w:rsid w:val="40604F87"/>
    <w:rsid w:val="406BDBB6"/>
    <w:rsid w:val="40762348"/>
    <w:rsid w:val="4079C224"/>
    <w:rsid w:val="409CE7EE"/>
    <w:rsid w:val="411C684A"/>
    <w:rsid w:val="4161E836"/>
    <w:rsid w:val="417B96B2"/>
    <w:rsid w:val="41F8AD41"/>
    <w:rsid w:val="42059101"/>
    <w:rsid w:val="426B55A7"/>
    <w:rsid w:val="42F830F6"/>
    <w:rsid w:val="43119C3B"/>
    <w:rsid w:val="440E73EA"/>
    <w:rsid w:val="4447982E"/>
    <w:rsid w:val="44835CE6"/>
    <w:rsid w:val="44A77C6F"/>
    <w:rsid w:val="44B3AEF9"/>
    <w:rsid w:val="459DB384"/>
    <w:rsid w:val="45B64BC6"/>
    <w:rsid w:val="45FF4C5A"/>
    <w:rsid w:val="46169EF3"/>
    <w:rsid w:val="4619CBBD"/>
    <w:rsid w:val="46468952"/>
    <w:rsid w:val="4658AD6E"/>
    <w:rsid w:val="467A2228"/>
    <w:rsid w:val="468E5119"/>
    <w:rsid w:val="474A2C01"/>
    <w:rsid w:val="486496E7"/>
    <w:rsid w:val="4927FAFF"/>
    <w:rsid w:val="495EAC0D"/>
    <w:rsid w:val="49FFCD9F"/>
    <w:rsid w:val="4A695679"/>
    <w:rsid w:val="4AD71E94"/>
    <w:rsid w:val="4AFC982B"/>
    <w:rsid w:val="4B161709"/>
    <w:rsid w:val="4BBAFCCF"/>
    <w:rsid w:val="4C59320A"/>
    <w:rsid w:val="4C780016"/>
    <w:rsid w:val="4D3780AB"/>
    <w:rsid w:val="4D6EEFAF"/>
    <w:rsid w:val="4D70FC39"/>
    <w:rsid w:val="4D8AC9AA"/>
    <w:rsid w:val="4D940D9F"/>
    <w:rsid w:val="4D9BEB5F"/>
    <w:rsid w:val="4E67D306"/>
    <w:rsid w:val="4E70DD76"/>
    <w:rsid w:val="4EB19F11"/>
    <w:rsid w:val="4EE4562C"/>
    <w:rsid w:val="4EEAC44E"/>
    <w:rsid w:val="4EF6D582"/>
    <w:rsid w:val="4F0EB036"/>
    <w:rsid w:val="4F30EFD8"/>
    <w:rsid w:val="4F3360CC"/>
    <w:rsid w:val="4F4E4A3E"/>
    <w:rsid w:val="4F5E521B"/>
    <w:rsid w:val="4F87B168"/>
    <w:rsid w:val="4FC1A088"/>
    <w:rsid w:val="4FD2BD02"/>
    <w:rsid w:val="4FD2DDE8"/>
    <w:rsid w:val="4FE426D2"/>
    <w:rsid w:val="50000D95"/>
    <w:rsid w:val="504745E4"/>
    <w:rsid w:val="5064A7B4"/>
    <w:rsid w:val="506613B3"/>
    <w:rsid w:val="50ADBD41"/>
    <w:rsid w:val="50C7CFC4"/>
    <w:rsid w:val="50CB67C3"/>
    <w:rsid w:val="50D35CC8"/>
    <w:rsid w:val="50EA665A"/>
    <w:rsid w:val="51033928"/>
    <w:rsid w:val="510E47F7"/>
    <w:rsid w:val="51906BB0"/>
    <w:rsid w:val="51E9CAC5"/>
    <w:rsid w:val="529AD8C7"/>
    <w:rsid w:val="535183EC"/>
    <w:rsid w:val="53561B3C"/>
    <w:rsid w:val="5369EAE1"/>
    <w:rsid w:val="53D16C29"/>
    <w:rsid w:val="541009EE"/>
    <w:rsid w:val="545C5F9B"/>
    <w:rsid w:val="54D27B98"/>
    <w:rsid w:val="554798F2"/>
    <w:rsid w:val="55B23F8C"/>
    <w:rsid w:val="560C5753"/>
    <w:rsid w:val="5634FBBA"/>
    <w:rsid w:val="56A5338F"/>
    <w:rsid w:val="570D1FE7"/>
    <w:rsid w:val="57A1BC59"/>
    <w:rsid w:val="57BF8AB4"/>
    <w:rsid w:val="57CAA1DC"/>
    <w:rsid w:val="57FC38D4"/>
    <w:rsid w:val="58472476"/>
    <w:rsid w:val="58E0D17D"/>
    <w:rsid w:val="58F34C22"/>
    <w:rsid w:val="5911BFBB"/>
    <w:rsid w:val="59D74996"/>
    <w:rsid w:val="5A09AC4F"/>
    <w:rsid w:val="5A33A27B"/>
    <w:rsid w:val="5A4435FC"/>
    <w:rsid w:val="5A73D202"/>
    <w:rsid w:val="5B4055E0"/>
    <w:rsid w:val="5BC2F894"/>
    <w:rsid w:val="5D2323F6"/>
    <w:rsid w:val="5D9C1CF8"/>
    <w:rsid w:val="5DA24935"/>
    <w:rsid w:val="5E0A6A8F"/>
    <w:rsid w:val="5E82EB0F"/>
    <w:rsid w:val="5F3D7176"/>
    <w:rsid w:val="5F51BD57"/>
    <w:rsid w:val="5F553E35"/>
    <w:rsid w:val="5FA838B3"/>
    <w:rsid w:val="5FDB7AE5"/>
    <w:rsid w:val="604A0266"/>
    <w:rsid w:val="60BB38AA"/>
    <w:rsid w:val="60E2913A"/>
    <w:rsid w:val="60FDEFBB"/>
    <w:rsid w:val="61A2840A"/>
    <w:rsid w:val="61B23928"/>
    <w:rsid w:val="61F17D5C"/>
    <w:rsid w:val="62A9B377"/>
    <w:rsid w:val="62C5D6B1"/>
    <w:rsid w:val="63252EDA"/>
    <w:rsid w:val="634A649E"/>
    <w:rsid w:val="6356BD01"/>
    <w:rsid w:val="63802C67"/>
    <w:rsid w:val="63898854"/>
    <w:rsid w:val="63B9A939"/>
    <w:rsid w:val="6458D364"/>
    <w:rsid w:val="6470B321"/>
    <w:rsid w:val="649AD369"/>
    <w:rsid w:val="64CE67A7"/>
    <w:rsid w:val="659E6441"/>
    <w:rsid w:val="65A03B09"/>
    <w:rsid w:val="65DD6EC5"/>
    <w:rsid w:val="65F9421E"/>
    <w:rsid w:val="66BB5859"/>
    <w:rsid w:val="670E2C2B"/>
    <w:rsid w:val="672C7F53"/>
    <w:rsid w:val="67435B91"/>
    <w:rsid w:val="674A37A5"/>
    <w:rsid w:val="67701EE1"/>
    <w:rsid w:val="67B3BD22"/>
    <w:rsid w:val="67C483B0"/>
    <w:rsid w:val="68175E28"/>
    <w:rsid w:val="682B3F69"/>
    <w:rsid w:val="684F66C8"/>
    <w:rsid w:val="68AE74BA"/>
    <w:rsid w:val="699B158F"/>
    <w:rsid w:val="69DC29BB"/>
    <w:rsid w:val="6A17495F"/>
    <w:rsid w:val="6A246B15"/>
    <w:rsid w:val="6A34F667"/>
    <w:rsid w:val="6C560835"/>
    <w:rsid w:val="6C748AF6"/>
    <w:rsid w:val="6CA4C645"/>
    <w:rsid w:val="6CCC6786"/>
    <w:rsid w:val="6CD7DF30"/>
    <w:rsid w:val="6D4C2DF5"/>
    <w:rsid w:val="6D70F861"/>
    <w:rsid w:val="6D75593C"/>
    <w:rsid w:val="6DCCDFD1"/>
    <w:rsid w:val="6E6E313A"/>
    <w:rsid w:val="6EC52819"/>
    <w:rsid w:val="6ED7DC94"/>
    <w:rsid w:val="6EF90335"/>
    <w:rsid w:val="6EFE9338"/>
    <w:rsid w:val="6F078271"/>
    <w:rsid w:val="6FA0DD9C"/>
    <w:rsid w:val="7097FAFC"/>
    <w:rsid w:val="70C76DFB"/>
    <w:rsid w:val="70DCCF8E"/>
    <w:rsid w:val="70E1E3C2"/>
    <w:rsid w:val="7148819D"/>
    <w:rsid w:val="71588D65"/>
    <w:rsid w:val="71A35D18"/>
    <w:rsid w:val="722E8B8D"/>
    <w:rsid w:val="723793F3"/>
    <w:rsid w:val="72A73C46"/>
    <w:rsid w:val="72AA041B"/>
    <w:rsid w:val="72FA8EA8"/>
    <w:rsid w:val="7325A8EA"/>
    <w:rsid w:val="737D1B95"/>
    <w:rsid w:val="73CF0EC9"/>
    <w:rsid w:val="7482D416"/>
    <w:rsid w:val="74FB06C4"/>
    <w:rsid w:val="75E4E517"/>
    <w:rsid w:val="75F7146D"/>
    <w:rsid w:val="7614F984"/>
    <w:rsid w:val="76A6EC8C"/>
    <w:rsid w:val="771869EF"/>
    <w:rsid w:val="7740AEE3"/>
    <w:rsid w:val="77C41E81"/>
    <w:rsid w:val="77E3F1B9"/>
    <w:rsid w:val="780C3BFE"/>
    <w:rsid w:val="78195D13"/>
    <w:rsid w:val="781A9944"/>
    <w:rsid w:val="784059DA"/>
    <w:rsid w:val="7862B776"/>
    <w:rsid w:val="7867F959"/>
    <w:rsid w:val="79331647"/>
    <w:rsid w:val="793E23DE"/>
    <w:rsid w:val="795407BA"/>
    <w:rsid w:val="7A66D7DE"/>
    <w:rsid w:val="7A859EFD"/>
    <w:rsid w:val="7AE6871D"/>
    <w:rsid w:val="7AF6105D"/>
    <w:rsid w:val="7B14AFD6"/>
    <w:rsid w:val="7B6ED6EC"/>
    <w:rsid w:val="7C553BF3"/>
    <w:rsid w:val="7CA80C94"/>
    <w:rsid w:val="7CC46C36"/>
    <w:rsid w:val="7D99D8C1"/>
    <w:rsid w:val="7DE03222"/>
    <w:rsid w:val="7E8AED08"/>
    <w:rsid w:val="7EF969D1"/>
    <w:rsid w:val="7F04DA62"/>
    <w:rsid w:val="7F44E3F3"/>
    <w:rsid w:val="7F6637CD"/>
    <w:rsid w:val="7F6BAA55"/>
    <w:rsid w:val="7F72E453"/>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5F4858"/>
  <w15:chartTrackingRefBased/>
  <w15:docId w15:val="{E1AA86D0-0A6E-4215-B7D3-ECB55C673F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A56C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A56C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A56C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A56C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A56C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A56C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A56C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A56C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A56C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A56C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A56C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A56C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A56C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A56C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A56C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A56C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A56C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A56C4"/>
    <w:rPr>
      <w:rFonts w:eastAsiaTheme="majorEastAsia" w:cstheme="majorBidi"/>
      <w:color w:val="272727" w:themeColor="text1" w:themeTint="D8"/>
    </w:rPr>
  </w:style>
  <w:style w:type="paragraph" w:styleId="Title">
    <w:name w:val="Title"/>
    <w:basedOn w:val="Normal"/>
    <w:next w:val="Normal"/>
    <w:link w:val="TitleChar"/>
    <w:uiPriority w:val="99"/>
    <w:qFormat/>
    <w:rsid w:val="006A56C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99"/>
    <w:rsid w:val="006A56C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A56C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A56C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A56C4"/>
    <w:pPr>
      <w:spacing w:before="160"/>
      <w:jc w:val="center"/>
    </w:pPr>
    <w:rPr>
      <w:i/>
      <w:iCs/>
      <w:color w:val="404040" w:themeColor="text1" w:themeTint="BF"/>
    </w:rPr>
  </w:style>
  <w:style w:type="character" w:customStyle="1" w:styleId="QuoteChar">
    <w:name w:val="Quote Char"/>
    <w:basedOn w:val="DefaultParagraphFont"/>
    <w:link w:val="Quote"/>
    <w:uiPriority w:val="29"/>
    <w:rsid w:val="006A56C4"/>
    <w:rPr>
      <w:i/>
      <w:iCs/>
      <w:color w:val="404040" w:themeColor="text1" w:themeTint="BF"/>
    </w:rPr>
  </w:style>
  <w:style w:type="paragraph" w:styleId="ListParagraph">
    <w:name w:val="List Paragraph"/>
    <w:aliases w:val="lp1,TOC style,Bullet OSM,Proposal Bullet List,List Paragraph1,Sub bullet,Use Case List Paragraph,Text + Before:  6 pt,Bullet List,FooterText,numbered,Paragraphe de liste1,Bulletr List Paragraph,列出段落,列出段落1,List Paragraph2,List Paragraph21"/>
    <w:basedOn w:val="Normal"/>
    <w:link w:val="ListParagraphChar"/>
    <w:uiPriority w:val="34"/>
    <w:qFormat/>
    <w:rsid w:val="006A56C4"/>
    <w:pPr>
      <w:ind w:left="720"/>
      <w:contextualSpacing/>
    </w:pPr>
  </w:style>
  <w:style w:type="character" w:styleId="IntenseEmphasis">
    <w:name w:val="Intense Emphasis"/>
    <w:basedOn w:val="DefaultParagraphFont"/>
    <w:uiPriority w:val="21"/>
    <w:qFormat/>
    <w:rsid w:val="006A56C4"/>
    <w:rPr>
      <w:i/>
      <w:iCs/>
      <w:color w:val="0F4761" w:themeColor="accent1" w:themeShade="BF"/>
    </w:rPr>
  </w:style>
  <w:style w:type="paragraph" w:styleId="IntenseQuote">
    <w:name w:val="Intense Quote"/>
    <w:basedOn w:val="Normal"/>
    <w:next w:val="Normal"/>
    <w:link w:val="IntenseQuoteChar"/>
    <w:uiPriority w:val="30"/>
    <w:qFormat/>
    <w:rsid w:val="006A56C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A56C4"/>
    <w:rPr>
      <w:i/>
      <w:iCs/>
      <w:color w:val="0F4761" w:themeColor="accent1" w:themeShade="BF"/>
    </w:rPr>
  </w:style>
  <w:style w:type="character" w:styleId="IntenseReference">
    <w:name w:val="Intense Reference"/>
    <w:basedOn w:val="DefaultParagraphFont"/>
    <w:uiPriority w:val="32"/>
    <w:qFormat/>
    <w:rsid w:val="006A56C4"/>
    <w:rPr>
      <w:b/>
      <w:bCs/>
      <w:smallCaps/>
      <w:color w:val="0F4761" w:themeColor="accent1" w:themeShade="BF"/>
      <w:spacing w:val="5"/>
    </w:rPr>
  </w:style>
  <w:style w:type="paragraph" w:styleId="CommentText">
    <w:name w:val="annotation text"/>
    <w:basedOn w:val="Normal"/>
    <w:link w:val="CommentTextChar"/>
    <w:uiPriority w:val="99"/>
    <w:unhideWhenUsed/>
    <w:rsid w:val="006A56C4"/>
    <w:pPr>
      <w:spacing w:after="0" w:line="240" w:lineRule="auto"/>
    </w:pPr>
    <w:rPr>
      <w:rFonts w:ascii="Book Antiqua" w:eastAsia="Times New Roman" w:hAnsi="Book Antiqua" w:cs="Times New Roman"/>
      <w:kern w:val="0"/>
      <w:sz w:val="20"/>
      <w:szCs w:val="20"/>
      <w14:ligatures w14:val="none"/>
    </w:rPr>
  </w:style>
  <w:style w:type="character" w:customStyle="1" w:styleId="CommentTextChar">
    <w:name w:val="Comment Text Char"/>
    <w:basedOn w:val="DefaultParagraphFont"/>
    <w:link w:val="CommentText"/>
    <w:uiPriority w:val="99"/>
    <w:rsid w:val="006A56C4"/>
    <w:rPr>
      <w:rFonts w:ascii="Book Antiqua" w:eastAsia="Times New Roman" w:hAnsi="Book Antiqua" w:cs="Times New Roman"/>
      <w:kern w:val="0"/>
      <w:sz w:val="20"/>
      <w:szCs w:val="20"/>
      <w14:ligatures w14:val="none"/>
    </w:rPr>
  </w:style>
  <w:style w:type="character" w:styleId="CommentReference">
    <w:name w:val="annotation reference"/>
    <w:uiPriority w:val="99"/>
    <w:semiHidden/>
    <w:unhideWhenUsed/>
    <w:rsid w:val="006A56C4"/>
    <w:rPr>
      <w:sz w:val="16"/>
      <w:szCs w:val="16"/>
    </w:rPr>
  </w:style>
  <w:style w:type="paragraph" w:styleId="CommentSubject">
    <w:name w:val="annotation subject"/>
    <w:basedOn w:val="CommentText"/>
    <w:next w:val="CommentText"/>
    <w:link w:val="CommentSubjectChar"/>
    <w:uiPriority w:val="99"/>
    <w:semiHidden/>
    <w:unhideWhenUsed/>
    <w:rsid w:val="006A56C4"/>
    <w:pPr>
      <w:spacing w:after="160"/>
    </w:pPr>
    <w:rPr>
      <w:rFonts w:asciiTheme="minorHAnsi" w:eastAsiaTheme="minorHAnsi" w:hAnsiTheme="minorHAnsi" w:cstheme="minorBidi"/>
      <w:b/>
      <w:bCs/>
      <w:kern w:val="2"/>
      <w14:ligatures w14:val="standardContextual"/>
    </w:rPr>
  </w:style>
  <w:style w:type="character" w:customStyle="1" w:styleId="CommentSubjectChar">
    <w:name w:val="Comment Subject Char"/>
    <w:basedOn w:val="CommentTextChar"/>
    <w:link w:val="CommentSubject"/>
    <w:uiPriority w:val="99"/>
    <w:semiHidden/>
    <w:rsid w:val="006A56C4"/>
    <w:rPr>
      <w:rFonts w:ascii="Book Antiqua" w:eastAsia="Times New Roman" w:hAnsi="Book Antiqua" w:cs="Times New Roman"/>
      <w:b/>
      <w:bCs/>
      <w:kern w:val="0"/>
      <w:sz w:val="20"/>
      <w:szCs w:val="20"/>
      <w14:ligatures w14:val="none"/>
    </w:rPr>
  </w:style>
  <w:style w:type="paragraph" w:styleId="Header">
    <w:name w:val="header"/>
    <w:aliases w:val="Section Header,h"/>
    <w:basedOn w:val="Normal"/>
    <w:link w:val="HeaderChar"/>
    <w:uiPriority w:val="99"/>
    <w:unhideWhenUsed/>
    <w:rsid w:val="006A56C4"/>
    <w:pPr>
      <w:tabs>
        <w:tab w:val="center" w:pos="4680"/>
        <w:tab w:val="right" w:pos="9360"/>
      </w:tabs>
      <w:spacing w:after="0" w:line="240" w:lineRule="auto"/>
    </w:pPr>
  </w:style>
  <w:style w:type="character" w:customStyle="1" w:styleId="HeaderChar">
    <w:name w:val="Header Char"/>
    <w:aliases w:val="Section Header Char,h Char"/>
    <w:basedOn w:val="DefaultParagraphFont"/>
    <w:link w:val="Header"/>
    <w:uiPriority w:val="99"/>
    <w:rsid w:val="006A56C4"/>
  </w:style>
  <w:style w:type="paragraph" w:styleId="Footer">
    <w:name w:val="footer"/>
    <w:basedOn w:val="Normal"/>
    <w:link w:val="FooterChar"/>
    <w:uiPriority w:val="99"/>
    <w:unhideWhenUsed/>
    <w:rsid w:val="006A56C4"/>
    <w:pPr>
      <w:tabs>
        <w:tab w:val="center" w:pos="4680"/>
        <w:tab w:val="right" w:pos="9360"/>
      </w:tabs>
      <w:spacing w:after="0" w:line="240" w:lineRule="auto"/>
    </w:pPr>
  </w:style>
  <w:style w:type="character" w:customStyle="1" w:styleId="FooterChar">
    <w:name w:val="Footer Char"/>
    <w:basedOn w:val="DefaultParagraphFont"/>
    <w:link w:val="Footer"/>
    <w:uiPriority w:val="99"/>
    <w:rsid w:val="006A56C4"/>
  </w:style>
  <w:style w:type="table" w:styleId="TableGrid">
    <w:name w:val="Table Grid"/>
    <w:basedOn w:val="TableNormal"/>
    <w:uiPriority w:val="59"/>
    <w:rsid w:val="005F440C"/>
    <w:pPr>
      <w:spacing w:after="0" w:line="240" w:lineRule="auto"/>
    </w:pPr>
    <w:tblPr/>
  </w:style>
  <w:style w:type="table" w:styleId="GridTable1Light">
    <w:name w:val="Grid Table 1 Light"/>
    <w:basedOn w:val="TableNormal"/>
    <w:uiPriority w:val="46"/>
    <w:rsid w:val="00A84822"/>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paragraph" w:styleId="Revision">
    <w:name w:val="Revision"/>
    <w:hidden/>
    <w:uiPriority w:val="99"/>
    <w:semiHidden/>
    <w:rsid w:val="001E7272"/>
    <w:pPr>
      <w:spacing w:after="0" w:line="240" w:lineRule="auto"/>
    </w:pPr>
  </w:style>
  <w:style w:type="character" w:styleId="Mention">
    <w:name w:val="Mention"/>
    <w:basedOn w:val="DefaultParagraphFont"/>
    <w:uiPriority w:val="99"/>
    <w:unhideWhenUsed/>
    <w:rsid w:val="00445005"/>
    <w:rPr>
      <w:color w:val="2B579A"/>
      <w:shd w:val="clear" w:color="auto" w:fill="E1DFDD"/>
    </w:rPr>
  </w:style>
  <w:style w:type="character" w:styleId="Hyperlink">
    <w:name w:val="Hyperlink"/>
    <w:basedOn w:val="DefaultParagraphFont"/>
    <w:uiPriority w:val="99"/>
    <w:semiHidden/>
    <w:unhideWhenUsed/>
    <w:rsid w:val="00F242C5"/>
    <w:rPr>
      <w:color w:val="467886" w:themeColor="hyperlink"/>
      <w:u w:val="single"/>
    </w:rPr>
  </w:style>
  <w:style w:type="character" w:styleId="FollowedHyperlink">
    <w:name w:val="FollowedHyperlink"/>
    <w:basedOn w:val="DefaultParagraphFont"/>
    <w:uiPriority w:val="99"/>
    <w:semiHidden/>
    <w:unhideWhenUsed/>
    <w:rsid w:val="00F242C5"/>
    <w:rPr>
      <w:color w:val="96607D" w:themeColor="followedHyperlink"/>
      <w:u w:val="single"/>
    </w:rPr>
  </w:style>
  <w:style w:type="paragraph" w:customStyle="1" w:styleId="msonormal0">
    <w:name w:val="msonormal"/>
    <w:basedOn w:val="Normal"/>
    <w:uiPriority w:val="99"/>
    <w:semiHidden/>
    <w:rsid w:val="00F242C5"/>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paragraph" w:styleId="NormalWeb">
    <w:name w:val="Normal (Web)"/>
    <w:basedOn w:val="Normal"/>
    <w:uiPriority w:val="99"/>
    <w:semiHidden/>
    <w:unhideWhenUsed/>
    <w:rsid w:val="00F242C5"/>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customStyle="1" w:styleId="HeaderChar1">
    <w:name w:val="Header Char1"/>
    <w:aliases w:val="Section Header Char1,h Char1"/>
    <w:basedOn w:val="DefaultParagraphFont"/>
    <w:uiPriority w:val="99"/>
    <w:semiHidden/>
    <w:rsid w:val="00F242C5"/>
    <w:rPr>
      <w:rFonts w:ascii="Times New Roman" w:eastAsia="Times New Roman" w:hAnsi="Times New Roman" w:cs="Times New Roman"/>
      <w:kern w:val="0"/>
      <w:sz w:val="20"/>
      <w:szCs w:val="24"/>
      <w14:ligatures w14:val="none"/>
    </w:rPr>
  </w:style>
  <w:style w:type="paragraph" w:styleId="Caption">
    <w:name w:val="caption"/>
    <w:basedOn w:val="Normal"/>
    <w:next w:val="Normal"/>
    <w:uiPriority w:val="35"/>
    <w:semiHidden/>
    <w:unhideWhenUsed/>
    <w:qFormat/>
    <w:rsid w:val="00F242C5"/>
    <w:pPr>
      <w:widowControl w:val="0"/>
      <w:spacing w:after="200" w:line="240" w:lineRule="auto"/>
    </w:pPr>
    <w:rPr>
      <w:i/>
      <w:iCs/>
      <w:color w:val="0E2841" w:themeColor="text2"/>
      <w:kern w:val="0"/>
      <w:sz w:val="18"/>
      <w:szCs w:val="18"/>
      <w14:ligatures w14:val="none"/>
    </w:rPr>
  </w:style>
  <w:style w:type="paragraph" w:styleId="EnvelopeAddress">
    <w:name w:val="envelope address"/>
    <w:basedOn w:val="Normal"/>
    <w:uiPriority w:val="99"/>
    <w:semiHidden/>
    <w:unhideWhenUsed/>
    <w:rsid w:val="004B18C4"/>
    <w:pPr>
      <w:framePr w:w="7920" w:h="1980" w:hSpace="180" w:wrap="auto" w:hAnchor="page" w:xAlign="center" w:yAlign="bottom"/>
      <w:spacing w:after="0" w:line="240" w:lineRule="auto"/>
      <w:ind w:left="2880"/>
    </w:pPr>
    <w:rPr>
      <w:rFonts w:ascii="Book Antiqua" w:eastAsia="Times New Roman" w:hAnsi="Book Antiqua" w:cs="Times New Roman"/>
      <w:kern w:val="0"/>
      <w:szCs w:val="20"/>
      <w14:ligatures w14:val="none"/>
    </w:rPr>
  </w:style>
  <w:style w:type="paragraph" w:styleId="BodyText">
    <w:name w:val="Body Text"/>
    <w:basedOn w:val="Normal"/>
    <w:link w:val="BodyTextChar"/>
    <w:autoRedefine/>
    <w:uiPriority w:val="99"/>
    <w:semiHidden/>
    <w:unhideWhenUsed/>
    <w:rsid w:val="00F242C5"/>
    <w:pPr>
      <w:spacing w:after="240" w:line="240" w:lineRule="auto"/>
      <w:jc w:val="both"/>
    </w:pPr>
    <w:rPr>
      <w:rFonts w:ascii="Arial" w:eastAsia="Times New Roman" w:hAnsi="Arial" w:cs="Arial"/>
      <w:w w:val="1"/>
      <w:kern w:val="0"/>
      <w:sz w:val="20"/>
      <w:szCs w:val="20"/>
      <w14:ligatures w14:val="none"/>
    </w:rPr>
  </w:style>
  <w:style w:type="character" w:customStyle="1" w:styleId="BodyTextChar">
    <w:name w:val="Body Text Char"/>
    <w:basedOn w:val="DefaultParagraphFont"/>
    <w:link w:val="BodyText"/>
    <w:uiPriority w:val="99"/>
    <w:semiHidden/>
    <w:rsid w:val="00F242C5"/>
    <w:rPr>
      <w:rFonts w:ascii="Arial" w:eastAsia="Times New Roman" w:hAnsi="Arial" w:cs="Arial"/>
      <w:w w:val="1"/>
      <w:kern w:val="0"/>
      <w:sz w:val="20"/>
      <w:szCs w:val="20"/>
      <w14:ligatures w14:val="none"/>
    </w:rPr>
  </w:style>
  <w:style w:type="paragraph" w:styleId="BalloonText">
    <w:name w:val="Balloon Text"/>
    <w:basedOn w:val="Normal"/>
    <w:link w:val="BalloonTextChar"/>
    <w:uiPriority w:val="99"/>
    <w:semiHidden/>
    <w:unhideWhenUsed/>
    <w:rsid w:val="00F242C5"/>
    <w:pPr>
      <w:spacing w:after="0" w:line="240" w:lineRule="auto"/>
    </w:pPr>
    <w:rPr>
      <w:rFonts w:ascii="Segoe UI" w:eastAsia="Times New Roman" w:hAnsi="Segoe UI" w:cs="Segoe UI"/>
      <w:kern w:val="0"/>
      <w:sz w:val="18"/>
      <w:szCs w:val="18"/>
      <w14:ligatures w14:val="none"/>
    </w:rPr>
  </w:style>
  <w:style w:type="character" w:customStyle="1" w:styleId="BalloonTextChar">
    <w:name w:val="Balloon Text Char"/>
    <w:basedOn w:val="DefaultParagraphFont"/>
    <w:link w:val="BalloonText"/>
    <w:uiPriority w:val="99"/>
    <w:semiHidden/>
    <w:rsid w:val="00F242C5"/>
    <w:rPr>
      <w:rFonts w:ascii="Segoe UI" w:eastAsia="Times New Roman" w:hAnsi="Segoe UI" w:cs="Segoe UI"/>
      <w:kern w:val="0"/>
      <w:sz w:val="18"/>
      <w:szCs w:val="18"/>
      <w14:ligatures w14:val="none"/>
    </w:rPr>
  </w:style>
  <w:style w:type="character" w:customStyle="1" w:styleId="ListParagraphChar">
    <w:name w:val="List Paragraph Char"/>
    <w:aliases w:val="lp1 Char,TOC style Char,Bullet OSM Char,Proposal Bullet List Char,List Paragraph1 Char,Sub bullet Char,Use Case List Paragraph Char,Text + Before:  6 pt Char,Bullet List Char,FooterText Char,numbered Char,Paragraphe de liste1 Char"/>
    <w:link w:val="ListParagraph"/>
    <w:uiPriority w:val="34"/>
    <w:qFormat/>
    <w:locked/>
    <w:rsid w:val="00F242C5"/>
  </w:style>
  <w:style w:type="paragraph" w:customStyle="1" w:styleId="AppendixL1">
    <w:name w:val="Appendix_L1"/>
    <w:basedOn w:val="Normal"/>
    <w:next w:val="BodyText"/>
    <w:uiPriority w:val="99"/>
    <w:semiHidden/>
    <w:rsid w:val="004B18C4"/>
    <w:pPr>
      <w:numPr>
        <w:numId w:val="1"/>
      </w:numPr>
      <w:spacing w:after="240" w:line="240" w:lineRule="auto"/>
      <w:jc w:val="both"/>
      <w:outlineLvl w:val="0"/>
    </w:pPr>
    <w:rPr>
      <w:rFonts w:ascii="Arial" w:eastAsiaTheme="minorEastAsia" w:hAnsi="Arial" w:cs="Arial"/>
      <w:kern w:val="0"/>
      <w:sz w:val="20"/>
      <w:szCs w:val="20"/>
      <w14:ligatures w14:val="none"/>
    </w:rPr>
  </w:style>
  <w:style w:type="paragraph" w:customStyle="1" w:styleId="AppendixL2">
    <w:name w:val="Appendix_L2"/>
    <w:basedOn w:val="AppendixL1"/>
    <w:next w:val="BodyText"/>
    <w:uiPriority w:val="99"/>
    <w:semiHidden/>
    <w:rsid w:val="004B18C4"/>
    <w:pPr>
      <w:numPr>
        <w:ilvl w:val="1"/>
      </w:numPr>
      <w:outlineLvl w:val="1"/>
    </w:pPr>
  </w:style>
  <w:style w:type="paragraph" w:customStyle="1" w:styleId="LeftAlignBold">
    <w:name w:val="Left Align Bold"/>
    <w:basedOn w:val="Normal"/>
    <w:uiPriority w:val="99"/>
    <w:semiHidden/>
    <w:rsid w:val="00F242C5"/>
    <w:pPr>
      <w:keepNext/>
      <w:spacing w:before="240" w:after="240" w:line="240" w:lineRule="auto"/>
      <w:outlineLvl w:val="2"/>
    </w:pPr>
    <w:rPr>
      <w:rFonts w:ascii="Arial" w:eastAsiaTheme="minorEastAsia" w:hAnsi="Arial" w:cs="Arial"/>
      <w:b/>
      <w:kern w:val="0"/>
      <w:sz w:val="20"/>
      <w:szCs w:val="20"/>
      <w14:ligatures w14:val="none"/>
    </w:rPr>
  </w:style>
  <w:style w:type="paragraph" w:customStyle="1" w:styleId="CENTERCAP">
    <w:name w:val="CENTER CAP"/>
    <w:basedOn w:val="Normal"/>
    <w:uiPriority w:val="99"/>
    <w:semiHidden/>
    <w:rsid w:val="00F242C5"/>
    <w:pPr>
      <w:spacing w:after="240" w:line="240" w:lineRule="auto"/>
      <w:jc w:val="center"/>
    </w:pPr>
    <w:rPr>
      <w:rFonts w:ascii="Times New Roman" w:eastAsiaTheme="minorEastAsia" w:hAnsi="Times New Roman" w:cs="Times New Roman"/>
      <w:kern w:val="0"/>
      <w:sz w:val="20"/>
      <w:szCs w:val="16"/>
      <w14:ligatures w14:val="none"/>
    </w:rPr>
  </w:style>
  <w:style w:type="paragraph" w:customStyle="1" w:styleId="AppendixL3">
    <w:name w:val="Appendix_L3"/>
    <w:basedOn w:val="AppendixL2"/>
    <w:next w:val="BodyText"/>
    <w:uiPriority w:val="99"/>
    <w:semiHidden/>
    <w:rsid w:val="004B18C4"/>
    <w:pPr>
      <w:numPr>
        <w:ilvl w:val="2"/>
      </w:numPr>
      <w:outlineLvl w:val="2"/>
    </w:pPr>
  </w:style>
  <w:style w:type="character" w:customStyle="1" w:styleId="CNParagraphChar">
    <w:name w:val="CN Paragraph Char"/>
    <w:link w:val="CNParagraph"/>
    <w:semiHidden/>
    <w:locked/>
    <w:rsid w:val="00F242C5"/>
    <w:rPr>
      <w:rFonts w:ascii="Arial" w:eastAsia="Times New Roman" w:hAnsi="Arial" w:cs="Arial"/>
      <w:sz w:val="20"/>
      <w:szCs w:val="18"/>
    </w:rPr>
  </w:style>
  <w:style w:type="paragraph" w:customStyle="1" w:styleId="CNParagraph">
    <w:name w:val="CN Paragraph"/>
    <w:link w:val="CNParagraphChar"/>
    <w:semiHidden/>
    <w:rsid w:val="00F242C5"/>
    <w:pPr>
      <w:spacing w:before="80" w:after="80" w:line="240" w:lineRule="auto"/>
      <w:ind w:left="720"/>
    </w:pPr>
    <w:rPr>
      <w:rFonts w:ascii="Arial" w:eastAsia="Times New Roman" w:hAnsi="Arial" w:cs="Arial"/>
      <w:sz w:val="20"/>
      <w:szCs w:val="18"/>
    </w:rPr>
  </w:style>
  <w:style w:type="character" w:customStyle="1" w:styleId="RSBlockTextChar">
    <w:name w:val="RS Block Text Char"/>
    <w:link w:val="RSBlockText"/>
    <w:semiHidden/>
    <w:locked/>
    <w:rsid w:val="00F242C5"/>
    <w:rPr>
      <w:rFonts w:ascii="Arial" w:eastAsia="Times New Roman" w:hAnsi="Arial" w:cs="Times New Roman"/>
      <w:sz w:val="18"/>
      <w:szCs w:val="24"/>
    </w:rPr>
  </w:style>
  <w:style w:type="paragraph" w:customStyle="1" w:styleId="RSBlockText">
    <w:name w:val="RS Block Text"/>
    <w:basedOn w:val="Normal"/>
    <w:link w:val="RSBlockTextChar"/>
    <w:semiHidden/>
    <w:qFormat/>
    <w:rsid w:val="00F242C5"/>
    <w:pPr>
      <w:spacing w:after="240" w:line="240" w:lineRule="auto"/>
      <w:jc w:val="both"/>
    </w:pPr>
    <w:rPr>
      <w:rFonts w:ascii="Arial" w:eastAsia="Times New Roman" w:hAnsi="Arial" w:cs="Times New Roman"/>
      <w:sz w:val="18"/>
      <w:szCs w:val="24"/>
    </w:rPr>
  </w:style>
  <w:style w:type="paragraph" w:customStyle="1" w:styleId="RSTitle">
    <w:name w:val="RS Title"/>
    <w:basedOn w:val="Normal"/>
    <w:next w:val="Normal"/>
    <w:uiPriority w:val="99"/>
    <w:semiHidden/>
    <w:qFormat/>
    <w:rsid w:val="00F242C5"/>
    <w:pPr>
      <w:keepNext/>
      <w:keepLines/>
      <w:spacing w:after="240" w:line="240" w:lineRule="auto"/>
      <w:jc w:val="center"/>
      <w:outlineLvl w:val="0"/>
    </w:pPr>
    <w:rPr>
      <w:rFonts w:ascii="Arial Bold" w:eastAsia="Times New Roman" w:hAnsi="Arial Bold" w:cs="Times New Roman"/>
      <w:b/>
      <w:caps/>
      <w:kern w:val="0"/>
      <w:sz w:val="18"/>
      <w:szCs w:val="24"/>
      <w:u w:val="single"/>
      <w14:ligatures w14:val="none"/>
    </w:rPr>
  </w:style>
  <w:style w:type="character" w:customStyle="1" w:styleId="normalblockChar">
    <w:name w:val="normal block Char"/>
    <w:link w:val="normalblock"/>
    <w:semiHidden/>
    <w:locked/>
    <w:rsid w:val="00F242C5"/>
    <w:rPr>
      <w:rFonts w:ascii="PMingLiU" w:eastAsia="PMingLiU" w:hAnsi="PMingLiU"/>
      <w:sz w:val="26"/>
    </w:rPr>
  </w:style>
  <w:style w:type="paragraph" w:customStyle="1" w:styleId="normalblock">
    <w:name w:val="normal block"/>
    <w:basedOn w:val="Normal"/>
    <w:link w:val="normalblockChar"/>
    <w:semiHidden/>
    <w:rsid w:val="00F242C5"/>
    <w:pPr>
      <w:spacing w:before="240" w:after="0" w:line="240" w:lineRule="atLeast"/>
    </w:pPr>
    <w:rPr>
      <w:rFonts w:ascii="PMingLiU" w:eastAsia="PMingLiU" w:hAnsi="PMingLiU"/>
      <w:sz w:val="26"/>
    </w:rPr>
  </w:style>
  <w:style w:type="paragraph" w:customStyle="1" w:styleId="Nospace">
    <w:name w:val="No space"/>
    <w:basedOn w:val="Normal"/>
    <w:uiPriority w:val="99"/>
    <w:semiHidden/>
    <w:qFormat/>
    <w:rsid w:val="00F242C5"/>
    <w:pPr>
      <w:spacing w:after="0" w:line="240" w:lineRule="auto"/>
    </w:pPr>
    <w:rPr>
      <w:rFonts w:cs="Times New Roman"/>
      <w:kern w:val="0"/>
      <w:szCs w:val="20"/>
      <w14:ligatures w14:val="none"/>
    </w:rPr>
  </w:style>
  <w:style w:type="paragraph" w:customStyle="1" w:styleId="paragraph">
    <w:name w:val="paragraph"/>
    <w:basedOn w:val="Normal"/>
    <w:uiPriority w:val="99"/>
    <w:semiHidden/>
    <w:rsid w:val="00F242C5"/>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customStyle="1" w:styleId="TableBullet1Char">
    <w:name w:val="Table Bullet 1 Char"/>
    <w:basedOn w:val="DefaultParagraphFont"/>
    <w:link w:val="TableBullet1"/>
    <w:uiPriority w:val="2"/>
    <w:semiHidden/>
    <w:locked/>
    <w:rsid w:val="00F242C5"/>
    <w:rPr>
      <w:rFonts w:ascii="Calibri" w:eastAsia="Times New Roman" w:hAnsi="Calibri" w:cs="Arial"/>
      <w:sz w:val="20"/>
      <w:szCs w:val="18"/>
    </w:rPr>
  </w:style>
  <w:style w:type="paragraph" w:customStyle="1" w:styleId="TableBullet1">
    <w:name w:val="Table Bullet 1"/>
    <w:basedOn w:val="Normal"/>
    <w:link w:val="TableBullet1Char"/>
    <w:uiPriority w:val="2"/>
    <w:semiHidden/>
    <w:qFormat/>
    <w:rsid w:val="004B18C4"/>
    <w:pPr>
      <w:numPr>
        <w:numId w:val="2"/>
      </w:numPr>
      <w:spacing w:after="0" w:line="240" w:lineRule="auto"/>
    </w:pPr>
    <w:rPr>
      <w:rFonts w:ascii="Calibri" w:eastAsia="Times New Roman" w:hAnsi="Calibri" w:cs="Arial"/>
      <w:sz w:val="20"/>
      <w:szCs w:val="18"/>
    </w:rPr>
  </w:style>
  <w:style w:type="character" w:customStyle="1" w:styleId="normaltextrun">
    <w:name w:val="normaltextrun"/>
    <w:basedOn w:val="DefaultParagraphFont"/>
    <w:rsid w:val="00F242C5"/>
  </w:style>
  <w:style w:type="character" w:customStyle="1" w:styleId="eop">
    <w:name w:val="eop"/>
    <w:basedOn w:val="DefaultParagraphFont"/>
    <w:rsid w:val="00F242C5"/>
  </w:style>
  <w:style w:type="character" w:customStyle="1" w:styleId="scxw121137560">
    <w:name w:val="scxw121137560"/>
    <w:basedOn w:val="DefaultParagraphFont"/>
    <w:rsid w:val="00F242C5"/>
  </w:style>
  <w:style w:type="character" w:customStyle="1" w:styleId="ui-provider">
    <w:name w:val="ui-provider"/>
    <w:basedOn w:val="DefaultParagraphFont"/>
    <w:rsid w:val="00F242C5"/>
  </w:style>
  <w:style w:type="table" w:styleId="GridTable4-Accent5">
    <w:name w:val="Grid Table 4 Accent 5"/>
    <w:basedOn w:val="TableNormal"/>
    <w:uiPriority w:val="49"/>
    <w:rsid w:val="00F242C5"/>
    <w:pPr>
      <w:spacing w:after="0" w:line="240" w:lineRule="auto"/>
    </w:pPr>
    <w:rPr>
      <w:rFonts w:eastAsiaTheme="minorEastAsia"/>
      <w:kern w:val="0"/>
      <w:lang w:val="it-IT" w:eastAsia="it-IT"/>
      <w14:ligatures w14:val="none"/>
    </w:rPr>
    <w:tblPr>
      <w:tblStyleRowBandSize w:val="1"/>
      <w:tblStyleColBandSize w:val="1"/>
      <w:tblInd w:w="0" w:type="nil"/>
      <w:tblBorders>
        <w:top w:val="single" w:sz="4" w:space="0" w:color="D86DCB" w:themeColor="accent5" w:themeTint="99"/>
        <w:left w:val="single" w:sz="4" w:space="0" w:color="D86DCB" w:themeColor="accent5" w:themeTint="99"/>
        <w:bottom w:val="single" w:sz="4" w:space="0" w:color="D86DCB" w:themeColor="accent5" w:themeTint="99"/>
        <w:right w:val="single" w:sz="4" w:space="0" w:color="D86DCB" w:themeColor="accent5" w:themeTint="99"/>
        <w:insideH w:val="single" w:sz="4" w:space="0" w:color="D86DCB" w:themeColor="accent5" w:themeTint="99"/>
        <w:insideV w:val="single" w:sz="4" w:space="0" w:color="D86DCB" w:themeColor="accent5" w:themeTint="99"/>
      </w:tblBorders>
    </w:tblPr>
    <w:tblStylePr w:type="firstRow">
      <w:rPr>
        <w:b/>
        <w:bCs/>
        <w:color w:val="FFFFFF" w:themeColor="background1"/>
      </w:rPr>
      <w:tblPr/>
      <w:tcPr>
        <w:tcBorders>
          <w:top w:val="single" w:sz="4" w:space="0" w:color="A02B93" w:themeColor="accent5"/>
          <w:left w:val="single" w:sz="4" w:space="0" w:color="A02B93" w:themeColor="accent5"/>
          <w:bottom w:val="single" w:sz="4" w:space="0" w:color="A02B93" w:themeColor="accent5"/>
          <w:right w:val="single" w:sz="4" w:space="0" w:color="A02B93" w:themeColor="accent5"/>
          <w:insideH w:val="nil"/>
          <w:insideV w:val="nil"/>
        </w:tcBorders>
        <w:shd w:val="clear" w:color="auto" w:fill="A02B93" w:themeFill="accent5"/>
      </w:tcPr>
    </w:tblStylePr>
    <w:tblStylePr w:type="lastRow">
      <w:rPr>
        <w:b/>
        <w:bCs/>
      </w:rPr>
      <w:tblPr/>
      <w:tcPr>
        <w:tcBorders>
          <w:top w:val="double" w:sz="4" w:space="0" w:color="A02B93" w:themeColor="accent5"/>
        </w:tcBorders>
      </w:tc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table" w:customStyle="1" w:styleId="TableGrid1">
    <w:name w:val="Table Grid1"/>
    <w:rsid w:val="00F242C5"/>
    <w:pPr>
      <w:spacing w:after="0" w:line="240" w:lineRule="auto"/>
    </w:pPr>
    <w:rPr>
      <w:rFonts w:eastAsiaTheme="minorEastAsia"/>
      <w:kern w:val="0"/>
      <w14:ligatures w14:val="none"/>
    </w:rPr>
    <w:tblPr>
      <w:tblCellMar>
        <w:top w:w="0" w:type="dxa"/>
        <w:left w:w="0" w:type="dxa"/>
        <w:bottom w:w="0" w:type="dxa"/>
        <w:right w:w="0" w:type="dxa"/>
      </w:tblCellMar>
    </w:tblPr>
  </w:style>
  <w:style w:type="table" w:customStyle="1" w:styleId="TableGrid0">
    <w:name w:val="Table Grid0"/>
    <w:basedOn w:val="TableNormal"/>
    <w:uiPriority w:val="59"/>
    <w:rsid w:val="00F242C5"/>
    <w:pPr>
      <w:spacing w:after="0" w:line="240" w:lineRule="auto"/>
    </w:pPr>
    <w:rPr>
      <w:rFonts w:eastAsiaTheme="minorEastAsia"/>
      <w:kern w:val="0"/>
      <w14:ligatures w14:val="none"/>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BasicTable5">
    <w:name w:val="Basic Table 5"/>
    <w:basedOn w:val="TableNormal"/>
    <w:uiPriority w:val="99"/>
    <w:rsid w:val="00F242C5"/>
    <w:pPr>
      <w:spacing w:after="0" w:line="240" w:lineRule="auto"/>
    </w:pPr>
    <w:rPr>
      <w:kern w:val="0"/>
      <w14:ligatures w14:val="none"/>
    </w:rPr>
    <w:tblPr>
      <w:tblInd w:w="0" w:type="nil"/>
      <w:tbl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insideH w:val="single" w:sz="6" w:space="0" w:color="7F7F7F" w:themeColor="text1" w:themeTint="80"/>
        <w:insideV w:val="single" w:sz="6" w:space="0" w:color="7F7F7F" w:themeColor="text1" w:themeTint="80"/>
      </w:tblBorders>
    </w:tblPr>
    <w:tblStylePr w:type="firstRow">
      <w:tblPr/>
      <w:tcPr>
        <w:tcBorders>
          <w:insideH w:val="single" w:sz="4" w:space="0" w:color="FFFFFF" w:themeColor="background1"/>
          <w:insideV w:val="single" w:sz="4" w:space="0" w:color="FFFFFF" w:themeColor="background1"/>
        </w:tcBorders>
        <w:shd w:val="clear" w:color="auto" w:fill="E97132" w:themeFill="accent2"/>
      </w:tcPr>
    </w:tblStylePr>
  </w:style>
  <w:style w:type="character" w:styleId="Strong">
    <w:name w:val="Strong"/>
    <w:basedOn w:val="DefaultParagraphFont"/>
    <w:uiPriority w:val="22"/>
    <w:qFormat/>
    <w:rsid w:val="00A104E6"/>
    <w:rPr>
      <w:b/>
      <w:bCs/>
    </w:rPr>
  </w:style>
  <w:style w:type="table" w:customStyle="1" w:styleId="TableGrid2">
    <w:name w:val="TableGrid"/>
    <w:rsid w:val="00A104E6"/>
    <w:pPr>
      <w:spacing w:after="0" w:line="240" w:lineRule="auto"/>
    </w:pPr>
    <w:rPr>
      <w:rFonts w:eastAsiaTheme="minorEastAsia"/>
      <w:sz w:val="24"/>
      <w:szCs w:val="24"/>
    </w:rPr>
    <w:tblPr>
      <w:tblCellMar>
        <w:top w:w="0" w:type="dxa"/>
        <w:left w:w="0" w:type="dxa"/>
        <w:bottom w:w="0" w:type="dxa"/>
        <w:right w:w="0" w:type="dxa"/>
      </w:tblCellMar>
    </w:tblPr>
  </w:style>
  <w:style w:type="paragraph" w:customStyle="1" w:styleId="p1">
    <w:name w:val="p1"/>
    <w:basedOn w:val="Normal"/>
    <w:rsid w:val="005E16CE"/>
    <w:pPr>
      <w:spacing w:after="0" w:line="240" w:lineRule="auto"/>
    </w:pPr>
    <w:rPr>
      <w:rFonts w:ascii="Arial" w:eastAsia="Times New Roman" w:hAnsi="Arial" w:cs="Arial"/>
      <w:color w:val="000000"/>
      <w:kern w:val="0"/>
      <w:sz w:val="15"/>
      <w:szCs w:val="15"/>
      <w14:ligatures w14:val="none"/>
    </w:rPr>
  </w:style>
  <w:style w:type="character" w:customStyle="1" w:styleId="s1">
    <w:name w:val="s1"/>
    <w:basedOn w:val="DefaultParagraphFont"/>
    <w:rsid w:val="00992C6E"/>
    <w:rPr>
      <w:rFonts w:ascii="Helvetica" w:hAnsi="Helvetica" w:hint="default"/>
      <w:sz w:val="15"/>
      <w:szCs w:val="15"/>
    </w:rPr>
  </w:style>
  <w:style w:type="character" w:customStyle="1" w:styleId="apple-converted-space">
    <w:name w:val="apple-converted-space"/>
    <w:basedOn w:val="DefaultParagraphFont"/>
    <w:rsid w:val="00EC14BF"/>
  </w:style>
  <w:style w:type="character" w:customStyle="1" w:styleId="s2">
    <w:name w:val="s2"/>
    <w:basedOn w:val="DefaultParagraphFont"/>
    <w:rsid w:val="00D51CD5"/>
    <w:rPr>
      <w:rFonts w:ascii="Arial" w:hAnsi="Arial" w:cs="Arial" w:hint="default"/>
      <w:sz w:val="18"/>
      <w:szCs w:val="18"/>
    </w:rPr>
  </w:style>
  <w:style w:type="table" w:customStyle="1" w:styleId="TableGrid20">
    <w:name w:val="Table Grid2"/>
    <w:basedOn w:val="TableNormal"/>
    <w:next w:val="TableGrid"/>
    <w:uiPriority w:val="59"/>
    <w:rsid w:val="00643A68"/>
    <w:pPr>
      <w:spacing w:after="0" w:line="240" w:lineRule="auto"/>
    </w:pPr>
    <w:rPr>
      <w:rFonts w:ascii="Aptos" w:eastAsia="Aptos" w:hAnsi="Aptos" w:cs="Arial"/>
    </w:rPr>
    <w:tblPr>
      <w:tblInd w:w="0" w:type="nil"/>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196278">
      <w:bodyDiv w:val="1"/>
      <w:marLeft w:val="0"/>
      <w:marRight w:val="0"/>
      <w:marTop w:val="0"/>
      <w:marBottom w:val="0"/>
      <w:divBdr>
        <w:top w:val="none" w:sz="0" w:space="0" w:color="auto"/>
        <w:left w:val="none" w:sz="0" w:space="0" w:color="auto"/>
        <w:bottom w:val="none" w:sz="0" w:space="0" w:color="auto"/>
        <w:right w:val="none" w:sz="0" w:space="0" w:color="auto"/>
      </w:divBdr>
    </w:div>
    <w:div w:id="35086854">
      <w:bodyDiv w:val="1"/>
      <w:marLeft w:val="0"/>
      <w:marRight w:val="0"/>
      <w:marTop w:val="0"/>
      <w:marBottom w:val="0"/>
      <w:divBdr>
        <w:top w:val="none" w:sz="0" w:space="0" w:color="auto"/>
        <w:left w:val="none" w:sz="0" w:space="0" w:color="auto"/>
        <w:bottom w:val="none" w:sz="0" w:space="0" w:color="auto"/>
        <w:right w:val="none" w:sz="0" w:space="0" w:color="auto"/>
      </w:divBdr>
    </w:div>
    <w:div w:id="244997614">
      <w:bodyDiv w:val="1"/>
      <w:marLeft w:val="0"/>
      <w:marRight w:val="0"/>
      <w:marTop w:val="0"/>
      <w:marBottom w:val="0"/>
      <w:divBdr>
        <w:top w:val="none" w:sz="0" w:space="0" w:color="auto"/>
        <w:left w:val="none" w:sz="0" w:space="0" w:color="auto"/>
        <w:bottom w:val="none" w:sz="0" w:space="0" w:color="auto"/>
        <w:right w:val="none" w:sz="0" w:space="0" w:color="auto"/>
      </w:divBdr>
    </w:div>
    <w:div w:id="425156053">
      <w:bodyDiv w:val="1"/>
      <w:marLeft w:val="0"/>
      <w:marRight w:val="0"/>
      <w:marTop w:val="0"/>
      <w:marBottom w:val="0"/>
      <w:divBdr>
        <w:top w:val="none" w:sz="0" w:space="0" w:color="auto"/>
        <w:left w:val="none" w:sz="0" w:space="0" w:color="auto"/>
        <w:bottom w:val="none" w:sz="0" w:space="0" w:color="auto"/>
        <w:right w:val="none" w:sz="0" w:space="0" w:color="auto"/>
      </w:divBdr>
      <w:divsChild>
        <w:div w:id="218588970">
          <w:marLeft w:val="0"/>
          <w:marRight w:val="0"/>
          <w:marTop w:val="0"/>
          <w:marBottom w:val="0"/>
          <w:divBdr>
            <w:top w:val="none" w:sz="0" w:space="0" w:color="auto"/>
            <w:left w:val="none" w:sz="0" w:space="0" w:color="auto"/>
            <w:bottom w:val="none" w:sz="0" w:space="0" w:color="auto"/>
            <w:right w:val="none" w:sz="0" w:space="0" w:color="auto"/>
          </w:divBdr>
        </w:div>
        <w:div w:id="223179696">
          <w:marLeft w:val="0"/>
          <w:marRight w:val="0"/>
          <w:marTop w:val="0"/>
          <w:marBottom w:val="0"/>
          <w:divBdr>
            <w:top w:val="none" w:sz="0" w:space="0" w:color="auto"/>
            <w:left w:val="none" w:sz="0" w:space="0" w:color="auto"/>
            <w:bottom w:val="none" w:sz="0" w:space="0" w:color="auto"/>
            <w:right w:val="none" w:sz="0" w:space="0" w:color="auto"/>
          </w:divBdr>
        </w:div>
        <w:div w:id="239145090">
          <w:marLeft w:val="0"/>
          <w:marRight w:val="0"/>
          <w:marTop w:val="0"/>
          <w:marBottom w:val="0"/>
          <w:divBdr>
            <w:top w:val="none" w:sz="0" w:space="0" w:color="auto"/>
            <w:left w:val="none" w:sz="0" w:space="0" w:color="auto"/>
            <w:bottom w:val="none" w:sz="0" w:space="0" w:color="auto"/>
            <w:right w:val="none" w:sz="0" w:space="0" w:color="auto"/>
          </w:divBdr>
        </w:div>
        <w:div w:id="488137368">
          <w:marLeft w:val="0"/>
          <w:marRight w:val="0"/>
          <w:marTop w:val="0"/>
          <w:marBottom w:val="0"/>
          <w:divBdr>
            <w:top w:val="none" w:sz="0" w:space="0" w:color="auto"/>
            <w:left w:val="none" w:sz="0" w:space="0" w:color="auto"/>
            <w:bottom w:val="none" w:sz="0" w:space="0" w:color="auto"/>
            <w:right w:val="none" w:sz="0" w:space="0" w:color="auto"/>
          </w:divBdr>
        </w:div>
        <w:div w:id="560412196">
          <w:marLeft w:val="0"/>
          <w:marRight w:val="0"/>
          <w:marTop w:val="0"/>
          <w:marBottom w:val="0"/>
          <w:divBdr>
            <w:top w:val="none" w:sz="0" w:space="0" w:color="auto"/>
            <w:left w:val="none" w:sz="0" w:space="0" w:color="auto"/>
            <w:bottom w:val="none" w:sz="0" w:space="0" w:color="auto"/>
            <w:right w:val="none" w:sz="0" w:space="0" w:color="auto"/>
          </w:divBdr>
        </w:div>
        <w:div w:id="595793731">
          <w:marLeft w:val="0"/>
          <w:marRight w:val="0"/>
          <w:marTop w:val="0"/>
          <w:marBottom w:val="0"/>
          <w:divBdr>
            <w:top w:val="none" w:sz="0" w:space="0" w:color="auto"/>
            <w:left w:val="none" w:sz="0" w:space="0" w:color="auto"/>
            <w:bottom w:val="none" w:sz="0" w:space="0" w:color="auto"/>
            <w:right w:val="none" w:sz="0" w:space="0" w:color="auto"/>
          </w:divBdr>
        </w:div>
        <w:div w:id="807434706">
          <w:marLeft w:val="-75"/>
          <w:marRight w:val="0"/>
          <w:marTop w:val="30"/>
          <w:marBottom w:val="30"/>
          <w:divBdr>
            <w:top w:val="none" w:sz="0" w:space="0" w:color="auto"/>
            <w:left w:val="none" w:sz="0" w:space="0" w:color="auto"/>
            <w:bottom w:val="none" w:sz="0" w:space="0" w:color="auto"/>
            <w:right w:val="none" w:sz="0" w:space="0" w:color="auto"/>
          </w:divBdr>
          <w:divsChild>
            <w:div w:id="18434814">
              <w:marLeft w:val="0"/>
              <w:marRight w:val="0"/>
              <w:marTop w:val="0"/>
              <w:marBottom w:val="0"/>
              <w:divBdr>
                <w:top w:val="none" w:sz="0" w:space="0" w:color="auto"/>
                <w:left w:val="none" w:sz="0" w:space="0" w:color="auto"/>
                <w:bottom w:val="none" w:sz="0" w:space="0" w:color="auto"/>
                <w:right w:val="none" w:sz="0" w:space="0" w:color="auto"/>
              </w:divBdr>
              <w:divsChild>
                <w:div w:id="196358524">
                  <w:marLeft w:val="0"/>
                  <w:marRight w:val="0"/>
                  <w:marTop w:val="0"/>
                  <w:marBottom w:val="0"/>
                  <w:divBdr>
                    <w:top w:val="none" w:sz="0" w:space="0" w:color="auto"/>
                    <w:left w:val="none" w:sz="0" w:space="0" w:color="auto"/>
                    <w:bottom w:val="none" w:sz="0" w:space="0" w:color="auto"/>
                    <w:right w:val="none" w:sz="0" w:space="0" w:color="auto"/>
                  </w:divBdr>
                </w:div>
              </w:divsChild>
            </w:div>
            <w:div w:id="27415143">
              <w:marLeft w:val="0"/>
              <w:marRight w:val="0"/>
              <w:marTop w:val="0"/>
              <w:marBottom w:val="0"/>
              <w:divBdr>
                <w:top w:val="none" w:sz="0" w:space="0" w:color="auto"/>
                <w:left w:val="none" w:sz="0" w:space="0" w:color="auto"/>
                <w:bottom w:val="none" w:sz="0" w:space="0" w:color="auto"/>
                <w:right w:val="none" w:sz="0" w:space="0" w:color="auto"/>
              </w:divBdr>
              <w:divsChild>
                <w:div w:id="569075199">
                  <w:marLeft w:val="0"/>
                  <w:marRight w:val="0"/>
                  <w:marTop w:val="0"/>
                  <w:marBottom w:val="0"/>
                  <w:divBdr>
                    <w:top w:val="none" w:sz="0" w:space="0" w:color="auto"/>
                    <w:left w:val="none" w:sz="0" w:space="0" w:color="auto"/>
                    <w:bottom w:val="none" w:sz="0" w:space="0" w:color="auto"/>
                    <w:right w:val="none" w:sz="0" w:space="0" w:color="auto"/>
                  </w:divBdr>
                </w:div>
              </w:divsChild>
            </w:div>
            <w:div w:id="120654441">
              <w:marLeft w:val="0"/>
              <w:marRight w:val="0"/>
              <w:marTop w:val="0"/>
              <w:marBottom w:val="0"/>
              <w:divBdr>
                <w:top w:val="none" w:sz="0" w:space="0" w:color="auto"/>
                <w:left w:val="none" w:sz="0" w:space="0" w:color="auto"/>
                <w:bottom w:val="none" w:sz="0" w:space="0" w:color="auto"/>
                <w:right w:val="none" w:sz="0" w:space="0" w:color="auto"/>
              </w:divBdr>
              <w:divsChild>
                <w:div w:id="965307016">
                  <w:marLeft w:val="0"/>
                  <w:marRight w:val="0"/>
                  <w:marTop w:val="0"/>
                  <w:marBottom w:val="0"/>
                  <w:divBdr>
                    <w:top w:val="none" w:sz="0" w:space="0" w:color="auto"/>
                    <w:left w:val="none" w:sz="0" w:space="0" w:color="auto"/>
                    <w:bottom w:val="none" w:sz="0" w:space="0" w:color="auto"/>
                    <w:right w:val="none" w:sz="0" w:space="0" w:color="auto"/>
                  </w:divBdr>
                </w:div>
              </w:divsChild>
            </w:div>
            <w:div w:id="219557011">
              <w:marLeft w:val="0"/>
              <w:marRight w:val="0"/>
              <w:marTop w:val="0"/>
              <w:marBottom w:val="0"/>
              <w:divBdr>
                <w:top w:val="none" w:sz="0" w:space="0" w:color="auto"/>
                <w:left w:val="none" w:sz="0" w:space="0" w:color="auto"/>
                <w:bottom w:val="none" w:sz="0" w:space="0" w:color="auto"/>
                <w:right w:val="none" w:sz="0" w:space="0" w:color="auto"/>
              </w:divBdr>
              <w:divsChild>
                <w:div w:id="2007395239">
                  <w:marLeft w:val="0"/>
                  <w:marRight w:val="0"/>
                  <w:marTop w:val="0"/>
                  <w:marBottom w:val="0"/>
                  <w:divBdr>
                    <w:top w:val="none" w:sz="0" w:space="0" w:color="auto"/>
                    <w:left w:val="none" w:sz="0" w:space="0" w:color="auto"/>
                    <w:bottom w:val="none" w:sz="0" w:space="0" w:color="auto"/>
                    <w:right w:val="none" w:sz="0" w:space="0" w:color="auto"/>
                  </w:divBdr>
                </w:div>
              </w:divsChild>
            </w:div>
            <w:div w:id="246160526">
              <w:marLeft w:val="0"/>
              <w:marRight w:val="0"/>
              <w:marTop w:val="0"/>
              <w:marBottom w:val="0"/>
              <w:divBdr>
                <w:top w:val="none" w:sz="0" w:space="0" w:color="auto"/>
                <w:left w:val="none" w:sz="0" w:space="0" w:color="auto"/>
                <w:bottom w:val="none" w:sz="0" w:space="0" w:color="auto"/>
                <w:right w:val="none" w:sz="0" w:space="0" w:color="auto"/>
              </w:divBdr>
              <w:divsChild>
                <w:div w:id="209805576">
                  <w:marLeft w:val="0"/>
                  <w:marRight w:val="0"/>
                  <w:marTop w:val="0"/>
                  <w:marBottom w:val="0"/>
                  <w:divBdr>
                    <w:top w:val="none" w:sz="0" w:space="0" w:color="auto"/>
                    <w:left w:val="none" w:sz="0" w:space="0" w:color="auto"/>
                    <w:bottom w:val="none" w:sz="0" w:space="0" w:color="auto"/>
                    <w:right w:val="none" w:sz="0" w:space="0" w:color="auto"/>
                  </w:divBdr>
                </w:div>
              </w:divsChild>
            </w:div>
            <w:div w:id="257518436">
              <w:marLeft w:val="0"/>
              <w:marRight w:val="0"/>
              <w:marTop w:val="0"/>
              <w:marBottom w:val="0"/>
              <w:divBdr>
                <w:top w:val="none" w:sz="0" w:space="0" w:color="auto"/>
                <w:left w:val="none" w:sz="0" w:space="0" w:color="auto"/>
                <w:bottom w:val="none" w:sz="0" w:space="0" w:color="auto"/>
                <w:right w:val="none" w:sz="0" w:space="0" w:color="auto"/>
              </w:divBdr>
              <w:divsChild>
                <w:div w:id="798651290">
                  <w:marLeft w:val="0"/>
                  <w:marRight w:val="0"/>
                  <w:marTop w:val="0"/>
                  <w:marBottom w:val="0"/>
                  <w:divBdr>
                    <w:top w:val="none" w:sz="0" w:space="0" w:color="auto"/>
                    <w:left w:val="none" w:sz="0" w:space="0" w:color="auto"/>
                    <w:bottom w:val="none" w:sz="0" w:space="0" w:color="auto"/>
                    <w:right w:val="none" w:sz="0" w:space="0" w:color="auto"/>
                  </w:divBdr>
                </w:div>
              </w:divsChild>
            </w:div>
            <w:div w:id="276109528">
              <w:marLeft w:val="0"/>
              <w:marRight w:val="0"/>
              <w:marTop w:val="0"/>
              <w:marBottom w:val="0"/>
              <w:divBdr>
                <w:top w:val="none" w:sz="0" w:space="0" w:color="auto"/>
                <w:left w:val="none" w:sz="0" w:space="0" w:color="auto"/>
                <w:bottom w:val="none" w:sz="0" w:space="0" w:color="auto"/>
                <w:right w:val="none" w:sz="0" w:space="0" w:color="auto"/>
              </w:divBdr>
              <w:divsChild>
                <w:div w:id="340008682">
                  <w:marLeft w:val="0"/>
                  <w:marRight w:val="0"/>
                  <w:marTop w:val="0"/>
                  <w:marBottom w:val="0"/>
                  <w:divBdr>
                    <w:top w:val="none" w:sz="0" w:space="0" w:color="auto"/>
                    <w:left w:val="none" w:sz="0" w:space="0" w:color="auto"/>
                    <w:bottom w:val="none" w:sz="0" w:space="0" w:color="auto"/>
                    <w:right w:val="none" w:sz="0" w:space="0" w:color="auto"/>
                  </w:divBdr>
                </w:div>
              </w:divsChild>
            </w:div>
            <w:div w:id="289942018">
              <w:marLeft w:val="0"/>
              <w:marRight w:val="0"/>
              <w:marTop w:val="0"/>
              <w:marBottom w:val="0"/>
              <w:divBdr>
                <w:top w:val="none" w:sz="0" w:space="0" w:color="auto"/>
                <w:left w:val="none" w:sz="0" w:space="0" w:color="auto"/>
                <w:bottom w:val="none" w:sz="0" w:space="0" w:color="auto"/>
                <w:right w:val="none" w:sz="0" w:space="0" w:color="auto"/>
              </w:divBdr>
              <w:divsChild>
                <w:div w:id="319315401">
                  <w:marLeft w:val="0"/>
                  <w:marRight w:val="0"/>
                  <w:marTop w:val="0"/>
                  <w:marBottom w:val="0"/>
                  <w:divBdr>
                    <w:top w:val="none" w:sz="0" w:space="0" w:color="auto"/>
                    <w:left w:val="none" w:sz="0" w:space="0" w:color="auto"/>
                    <w:bottom w:val="none" w:sz="0" w:space="0" w:color="auto"/>
                    <w:right w:val="none" w:sz="0" w:space="0" w:color="auto"/>
                  </w:divBdr>
                </w:div>
              </w:divsChild>
            </w:div>
            <w:div w:id="351998632">
              <w:marLeft w:val="0"/>
              <w:marRight w:val="0"/>
              <w:marTop w:val="0"/>
              <w:marBottom w:val="0"/>
              <w:divBdr>
                <w:top w:val="none" w:sz="0" w:space="0" w:color="auto"/>
                <w:left w:val="none" w:sz="0" w:space="0" w:color="auto"/>
                <w:bottom w:val="none" w:sz="0" w:space="0" w:color="auto"/>
                <w:right w:val="none" w:sz="0" w:space="0" w:color="auto"/>
              </w:divBdr>
              <w:divsChild>
                <w:div w:id="639729497">
                  <w:marLeft w:val="0"/>
                  <w:marRight w:val="0"/>
                  <w:marTop w:val="0"/>
                  <w:marBottom w:val="0"/>
                  <w:divBdr>
                    <w:top w:val="none" w:sz="0" w:space="0" w:color="auto"/>
                    <w:left w:val="none" w:sz="0" w:space="0" w:color="auto"/>
                    <w:bottom w:val="none" w:sz="0" w:space="0" w:color="auto"/>
                    <w:right w:val="none" w:sz="0" w:space="0" w:color="auto"/>
                  </w:divBdr>
                </w:div>
              </w:divsChild>
            </w:div>
            <w:div w:id="357438372">
              <w:marLeft w:val="0"/>
              <w:marRight w:val="0"/>
              <w:marTop w:val="0"/>
              <w:marBottom w:val="0"/>
              <w:divBdr>
                <w:top w:val="none" w:sz="0" w:space="0" w:color="auto"/>
                <w:left w:val="none" w:sz="0" w:space="0" w:color="auto"/>
                <w:bottom w:val="none" w:sz="0" w:space="0" w:color="auto"/>
                <w:right w:val="none" w:sz="0" w:space="0" w:color="auto"/>
              </w:divBdr>
              <w:divsChild>
                <w:div w:id="274291766">
                  <w:marLeft w:val="0"/>
                  <w:marRight w:val="0"/>
                  <w:marTop w:val="0"/>
                  <w:marBottom w:val="0"/>
                  <w:divBdr>
                    <w:top w:val="none" w:sz="0" w:space="0" w:color="auto"/>
                    <w:left w:val="none" w:sz="0" w:space="0" w:color="auto"/>
                    <w:bottom w:val="none" w:sz="0" w:space="0" w:color="auto"/>
                    <w:right w:val="none" w:sz="0" w:space="0" w:color="auto"/>
                  </w:divBdr>
                </w:div>
              </w:divsChild>
            </w:div>
            <w:div w:id="411508241">
              <w:marLeft w:val="0"/>
              <w:marRight w:val="0"/>
              <w:marTop w:val="0"/>
              <w:marBottom w:val="0"/>
              <w:divBdr>
                <w:top w:val="none" w:sz="0" w:space="0" w:color="auto"/>
                <w:left w:val="none" w:sz="0" w:space="0" w:color="auto"/>
                <w:bottom w:val="none" w:sz="0" w:space="0" w:color="auto"/>
                <w:right w:val="none" w:sz="0" w:space="0" w:color="auto"/>
              </w:divBdr>
              <w:divsChild>
                <w:div w:id="1956672621">
                  <w:marLeft w:val="0"/>
                  <w:marRight w:val="0"/>
                  <w:marTop w:val="0"/>
                  <w:marBottom w:val="0"/>
                  <w:divBdr>
                    <w:top w:val="none" w:sz="0" w:space="0" w:color="auto"/>
                    <w:left w:val="none" w:sz="0" w:space="0" w:color="auto"/>
                    <w:bottom w:val="none" w:sz="0" w:space="0" w:color="auto"/>
                    <w:right w:val="none" w:sz="0" w:space="0" w:color="auto"/>
                  </w:divBdr>
                </w:div>
              </w:divsChild>
            </w:div>
            <w:div w:id="512305020">
              <w:marLeft w:val="0"/>
              <w:marRight w:val="0"/>
              <w:marTop w:val="0"/>
              <w:marBottom w:val="0"/>
              <w:divBdr>
                <w:top w:val="none" w:sz="0" w:space="0" w:color="auto"/>
                <w:left w:val="none" w:sz="0" w:space="0" w:color="auto"/>
                <w:bottom w:val="none" w:sz="0" w:space="0" w:color="auto"/>
                <w:right w:val="none" w:sz="0" w:space="0" w:color="auto"/>
              </w:divBdr>
              <w:divsChild>
                <w:div w:id="2064712338">
                  <w:marLeft w:val="0"/>
                  <w:marRight w:val="0"/>
                  <w:marTop w:val="0"/>
                  <w:marBottom w:val="0"/>
                  <w:divBdr>
                    <w:top w:val="none" w:sz="0" w:space="0" w:color="auto"/>
                    <w:left w:val="none" w:sz="0" w:space="0" w:color="auto"/>
                    <w:bottom w:val="none" w:sz="0" w:space="0" w:color="auto"/>
                    <w:right w:val="none" w:sz="0" w:space="0" w:color="auto"/>
                  </w:divBdr>
                </w:div>
              </w:divsChild>
            </w:div>
            <w:div w:id="528565571">
              <w:marLeft w:val="0"/>
              <w:marRight w:val="0"/>
              <w:marTop w:val="0"/>
              <w:marBottom w:val="0"/>
              <w:divBdr>
                <w:top w:val="none" w:sz="0" w:space="0" w:color="auto"/>
                <w:left w:val="none" w:sz="0" w:space="0" w:color="auto"/>
                <w:bottom w:val="none" w:sz="0" w:space="0" w:color="auto"/>
                <w:right w:val="none" w:sz="0" w:space="0" w:color="auto"/>
              </w:divBdr>
              <w:divsChild>
                <w:div w:id="457259443">
                  <w:marLeft w:val="0"/>
                  <w:marRight w:val="0"/>
                  <w:marTop w:val="0"/>
                  <w:marBottom w:val="0"/>
                  <w:divBdr>
                    <w:top w:val="none" w:sz="0" w:space="0" w:color="auto"/>
                    <w:left w:val="none" w:sz="0" w:space="0" w:color="auto"/>
                    <w:bottom w:val="none" w:sz="0" w:space="0" w:color="auto"/>
                    <w:right w:val="none" w:sz="0" w:space="0" w:color="auto"/>
                  </w:divBdr>
                </w:div>
              </w:divsChild>
            </w:div>
            <w:div w:id="538784604">
              <w:marLeft w:val="0"/>
              <w:marRight w:val="0"/>
              <w:marTop w:val="0"/>
              <w:marBottom w:val="0"/>
              <w:divBdr>
                <w:top w:val="none" w:sz="0" w:space="0" w:color="auto"/>
                <w:left w:val="none" w:sz="0" w:space="0" w:color="auto"/>
                <w:bottom w:val="none" w:sz="0" w:space="0" w:color="auto"/>
                <w:right w:val="none" w:sz="0" w:space="0" w:color="auto"/>
              </w:divBdr>
              <w:divsChild>
                <w:div w:id="1034112653">
                  <w:marLeft w:val="0"/>
                  <w:marRight w:val="0"/>
                  <w:marTop w:val="0"/>
                  <w:marBottom w:val="0"/>
                  <w:divBdr>
                    <w:top w:val="none" w:sz="0" w:space="0" w:color="auto"/>
                    <w:left w:val="none" w:sz="0" w:space="0" w:color="auto"/>
                    <w:bottom w:val="none" w:sz="0" w:space="0" w:color="auto"/>
                    <w:right w:val="none" w:sz="0" w:space="0" w:color="auto"/>
                  </w:divBdr>
                </w:div>
              </w:divsChild>
            </w:div>
            <w:div w:id="579293248">
              <w:marLeft w:val="0"/>
              <w:marRight w:val="0"/>
              <w:marTop w:val="0"/>
              <w:marBottom w:val="0"/>
              <w:divBdr>
                <w:top w:val="none" w:sz="0" w:space="0" w:color="auto"/>
                <w:left w:val="none" w:sz="0" w:space="0" w:color="auto"/>
                <w:bottom w:val="none" w:sz="0" w:space="0" w:color="auto"/>
                <w:right w:val="none" w:sz="0" w:space="0" w:color="auto"/>
              </w:divBdr>
              <w:divsChild>
                <w:div w:id="1196961556">
                  <w:marLeft w:val="0"/>
                  <w:marRight w:val="0"/>
                  <w:marTop w:val="0"/>
                  <w:marBottom w:val="0"/>
                  <w:divBdr>
                    <w:top w:val="none" w:sz="0" w:space="0" w:color="auto"/>
                    <w:left w:val="none" w:sz="0" w:space="0" w:color="auto"/>
                    <w:bottom w:val="none" w:sz="0" w:space="0" w:color="auto"/>
                    <w:right w:val="none" w:sz="0" w:space="0" w:color="auto"/>
                  </w:divBdr>
                </w:div>
              </w:divsChild>
            </w:div>
            <w:div w:id="623654212">
              <w:marLeft w:val="0"/>
              <w:marRight w:val="0"/>
              <w:marTop w:val="0"/>
              <w:marBottom w:val="0"/>
              <w:divBdr>
                <w:top w:val="none" w:sz="0" w:space="0" w:color="auto"/>
                <w:left w:val="none" w:sz="0" w:space="0" w:color="auto"/>
                <w:bottom w:val="none" w:sz="0" w:space="0" w:color="auto"/>
                <w:right w:val="none" w:sz="0" w:space="0" w:color="auto"/>
              </w:divBdr>
              <w:divsChild>
                <w:div w:id="1955555143">
                  <w:marLeft w:val="0"/>
                  <w:marRight w:val="0"/>
                  <w:marTop w:val="0"/>
                  <w:marBottom w:val="0"/>
                  <w:divBdr>
                    <w:top w:val="none" w:sz="0" w:space="0" w:color="auto"/>
                    <w:left w:val="none" w:sz="0" w:space="0" w:color="auto"/>
                    <w:bottom w:val="none" w:sz="0" w:space="0" w:color="auto"/>
                    <w:right w:val="none" w:sz="0" w:space="0" w:color="auto"/>
                  </w:divBdr>
                </w:div>
              </w:divsChild>
            </w:div>
            <w:div w:id="654837262">
              <w:marLeft w:val="0"/>
              <w:marRight w:val="0"/>
              <w:marTop w:val="0"/>
              <w:marBottom w:val="0"/>
              <w:divBdr>
                <w:top w:val="none" w:sz="0" w:space="0" w:color="auto"/>
                <w:left w:val="none" w:sz="0" w:space="0" w:color="auto"/>
                <w:bottom w:val="none" w:sz="0" w:space="0" w:color="auto"/>
                <w:right w:val="none" w:sz="0" w:space="0" w:color="auto"/>
              </w:divBdr>
              <w:divsChild>
                <w:div w:id="1206138868">
                  <w:marLeft w:val="0"/>
                  <w:marRight w:val="0"/>
                  <w:marTop w:val="0"/>
                  <w:marBottom w:val="0"/>
                  <w:divBdr>
                    <w:top w:val="none" w:sz="0" w:space="0" w:color="auto"/>
                    <w:left w:val="none" w:sz="0" w:space="0" w:color="auto"/>
                    <w:bottom w:val="none" w:sz="0" w:space="0" w:color="auto"/>
                    <w:right w:val="none" w:sz="0" w:space="0" w:color="auto"/>
                  </w:divBdr>
                </w:div>
              </w:divsChild>
            </w:div>
            <w:div w:id="657852514">
              <w:marLeft w:val="0"/>
              <w:marRight w:val="0"/>
              <w:marTop w:val="0"/>
              <w:marBottom w:val="0"/>
              <w:divBdr>
                <w:top w:val="none" w:sz="0" w:space="0" w:color="auto"/>
                <w:left w:val="none" w:sz="0" w:space="0" w:color="auto"/>
                <w:bottom w:val="none" w:sz="0" w:space="0" w:color="auto"/>
                <w:right w:val="none" w:sz="0" w:space="0" w:color="auto"/>
              </w:divBdr>
              <w:divsChild>
                <w:div w:id="988053364">
                  <w:marLeft w:val="0"/>
                  <w:marRight w:val="0"/>
                  <w:marTop w:val="0"/>
                  <w:marBottom w:val="0"/>
                  <w:divBdr>
                    <w:top w:val="none" w:sz="0" w:space="0" w:color="auto"/>
                    <w:left w:val="none" w:sz="0" w:space="0" w:color="auto"/>
                    <w:bottom w:val="none" w:sz="0" w:space="0" w:color="auto"/>
                    <w:right w:val="none" w:sz="0" w:space="0" w:color="auto"/>
                  </w:divBdr>
                </w:div>
              </w:divsChild>
            </w:div>
            <w:div w:id="662439865">
              <w:marLeft w:val="0"/>
              <w:marRight w:val="0"/>
              <w:marTop w:val="0"/>
              <w:marBottom w:val="0"/>
              <w:divBdr>
                <w:top w:val="none" w:sz="0" w:space="0" w:color="auto"/>
                <w:left w:val="none" w:sz="0" w:space="0" w:color="auto"/>
                <w:bottom w:val="none" w:sz="0" w:space="0" w:color="auto"/>
                <w:right w:val="none" w:sz="0" w:space="0" w:color="auto"/>
              </w:divBdr>
              <w:divsChild>
                <w:div w:id="207378899">
                  <w:marLeft w:val="0"/>
                  <w:marRight w:val="0"/>
                  <w:marTop w:val="0"/>
                  <w:marBottom w:val="0"/>
                  <w:divBdr>
                    <w:top w:val="none" w:sz="0" w:space="0" w:color="auto"/>
                    <w:left w:val="none" w:sz="0" w:space="0" w:color="auto"/>
                    <w:bottom w:val="none" w:sz="0" w:space="0" w:color="auto"/>
                    <w:right w:val="none" w:sz="0" w:space="0" w:color="auto"/>
                  </w:divBdr>
                </w:div>
              </w:divsChild>
            </w:div>
            <w:div w:id="803961117">
              <w:marLeft w:val="0"/>
              <w:marRight w:val="0"/>
              <w:marTop w:val="0"/>
              <w:marBottom w:val="0"/>
              <w:divBdr>
                <w:top w:val="none" w:sz="0" w:space="0" w:color="auto"/>
                <w:left w:val="none" w:sz="0" w:space="0" w:color="auto"/>
                <w:bottom w:val="none" w:sz="0" w:space="0" w:color="auto"/>
                <w:right w:val="none" w:sz="0" w:space="0" w:color="auto"/>
              </w:divBdr>
              <w:divsChild>
                <w:div w:id="689184151">
                  <w:marLeft w:val="0"/>
                  <w:marRight w:val="0"/>
                  <w:marTop w:val="0"/>
                  <w:marBottom w:val="0"/>
                  <w:divBdr>
                    <w:top w:val="none" w:sz="0" w:space="0" w:color="auto"/>
                    <w:left w:val="none" w:sz="0" w:space="0" w:color="auto"/>
                    <w:bottom w:val="none" w:sz="0" w:space="0" w:color="auto"/>
                    <w:right w:val="none" w:sz="0" w:space="0" w:color="auto"/>
                  </w:divBdr>
                </w:div>
              </w:divsChild>
            </w:div>
            <w:div w:id="849027009">
              <w:marLeft w:val="0"/>
              <w:marRight w:val="0"/>
              <w:marTop w:val="0"/>
              <w:marBottom w:val="0"/>
              <w:divBdr>
                <w:top w:val="none" w:sz="0" w:space="0" w:color="auto"/>
                <w:left w:val="none" w:sz="0" w:space="0" w:color="auto"/>
                <w:bottom w:val="none" w:sz="0" w:space="0" w:color="auto"/>
                <w:right w:val="none" w:sz="0" w:space="0" w:color="auto"/>
              </w:divBdr>
              <w:divsChild>
                <w:div w:id="1415082140">
                  <w:marLeft w:val="0"/>
                  <w:marRight w:val="0"/>
                  <w:marTop w:val="0"/>
                  <w:marBottom w:val="0"/>
                  <w:divBdr>
                    <w:top w:val="none" w:sz="0" w:space="0" w:color="auto"/>
                    <w:left w:val="none" w:sz="0" w:space="0" w:color="auto"/>
                    <w:bottom w:val="none" w:sz="0" w:space="0" w:color="auto"/>
                    <w:right w:val="none" w:sz="0" w:space="0" w:color="auto"/>
                  </w:divBdr>
                </w:div>
              </w:divsChild>
            </w:div>
            <w:div w:id="962273132">
              <w:marLeft w:val="0"/>
              <w:marRight w:val="0"/>
              <w:marTop w:val="0"/>
              <w:marBottom w:val="0"/>
              <w:divBdr>
                <w:top w:val="none" w:sz="0" w:space="0" w:color="auto"/>
                <w:left w:val="none" w:sz="0" w:space="0" w:color="auto"/>
                <w:bottom w:val="none" w:sz="0" w:space="0" w:color="auto"/>
                <w:right w:val="none" w:sz="0" w:space="0" w:color="auto"/>
              </w:divBdr>
              <w:divsChild>
                <w:div w:id="1201673829">
                  <w:marLeft w:val="0"/>
                  <w:marRight w:val="0"/>
                  <w:marTop w:val="0"/>
                  <w:marBottom w:val="0"/>
                  <w:divBdr>
                    <w:top w:val="none" w:sz="0" w:space="0" w:color="auto"/>
                    <w:left w:val="none" w:sz="0" w:space="0" w:color="auto"/>
                    <w:bottom w:val="none" w:sz="0" w:space="0" w:color="auto"/>
                    <w:right w:val="none" w:sz="0" w:space="0" w:color="auto"/>
                  </w:divBdr>
                </w:div>
              </w:divsChild>
            </w:div>
            <w:div w:id="1000355915">
              <w:marLeft w:val="0"/>
              <w:marRight w:val="0"/>
              <w:marTop w:val="0"/>
              <w:marBottom w:val="0"/>
              <w:divBdr>
                <w:top w:val="none" w:sz="0" w:space="0" w:color="auto"/>
                <w:left w:val="none" w:sz="0" w:space="0" w:color="auto"/>
                <w:bottom w:val="none" w:sz="0" w:space="0" w:color="auto"/>
                <w:right w:val="none" w:sz="0" w:space="0" w:color="auto"/>
              </w:divBdr>
              <w:divsChild>
                <w:div w:id="39787013">
                  <w:marLeft w:val="0"/>
                  <w:marRight w:val="0"/>
                  <w:marTop w:val="0"/>
                  <w:marBottom w:val="0"/>
                  <w:divBdr>
                    <w:top w:val="none" w:sz="0" w:space="0" w:color="auto"/>
                    <w:left w:val="none" w:sz="0" w:space="0" w:color="auto"/>
                    <w:bottom w:val="none" w:sz="0" w:space="0" w:color="auto"/>
                    <w:right w:val="none" w:sz="0" w:space="0" w:color="auto"/>
                  </w:divBdr>
                </w:div>
              </w:divsChild>
            </w:div>
            <w:div w:id="1005396493">
              <w:marLeft w:val="0"/>
              <w:marRight w:val="0"/>
              <w:marTop w:val="0"/>
              <w:marBottom w:val="0"/>
              <w:divBdr>
                <w:top w:val="none" w:sz="0" w:space="0" w:color="auto"/>
                <w:left w:val="none" w:sz="0" w:space="0" w:color="auto"/>
                <w:bottom w:val="none" w:sz="0" w:space="0" w:color="auto"/>
                <w:right w:val="none" w:sz="0" w:space="0" w:color="auto"/>
              </w:divBdr>
              <w:divsChild>
                <w:div w:id="470906142">
                  <w:marLeft w:val="0"/>
                  <w:marRight w:val="0"/>
                  <w:marTop w:val="0"/>
                  <w:marBottom w:val="0"/>
                  <w:divBdr>
                    <w:top w:val="none" w:sz="0" w:space="0" w:color="auto"/>
                    <w:left w:val="none" w:sz="0" w:space="0" w:color="auto"/>
                    <w:bottom w:val="none" w:sz="0" w:space="0" w:color="auto"/>
                    <w:right w:val="none" w:sz="0" w:space="0" w:color="auto"/>
                  </w:divBdr>
                </w:div>
              </w:divsChild>
            </w:div>
            <w:div w:id="1007707213">
              <w:marLeft w:val="0"/>
              <w:marRight w:val="0"/>
              <w:marTop w:val="0"/>
              <w:marBottom w:val="0"/>
              <w:divBdr>
                <w:top w:val="none" w:sz="0" w:space="0" w:color="auto"/>
                <w:left w:val="none" w:sz="0" w:space="0" w:color="auto"/>
                <w:bottom w:val="none" w:sz="0" w:space="0" w:color="auto"/>
                <w:right w:val="none" w:sz="0" w:space="0" w:color="auto"/>
              </w:divBdr>
              <w:divsChild>
                <w:div w:id="1557622199">
                  <w:marLeft w:val="0"/>
                  <w:marRight w:val="0"/>
                  <w:marTop w:val="0"/>
                  <w:marBottom w:val="0"/>
                  <w:divBdr>
                    <w:top w:val="none" w:sz="0" w:space="0" w:color="auto"/>
                    <w:left w:val="none" w:sz="0" w:space="0" w:color="auto"/>
                    <w:bottom w:val="none" w:sz="0" w:space="0" w:color="auto"/>
                    <w:right w:val="none" w:sz="0" w:space="0" w:color="auto"/>
                  </w:divBdr>
                </w:div>
              </w:divsChild>
            </w:div>
            <w:div w:id="1020930173">
              <w:marLeft w:val="0"/>
              <w:marRight w:val="0"/>
              <w:marTop w:val="0"/>
              <w:marBottom w:val="0"/>
              <w:divBdr>
                <w:top w:val="none" w:sz="0" w:space="0" w:color="auto"/>
                <w:left w:val="none" w:sz="0" w:space="0" w:color="auto"/>
                <w:bottom w:val="none" w:sz="0" w:space="0" w:color="auto"/>
                <w:right w:val="none" w:sz="0" w:space="0" w:color="auto"/>
              </w:divBdr>
              <w:divsChild>
                <w:div w:id="1815174546">
                  <w:marLeft w:val="0"/>
                  <w:marRight w:val="0"/>
                  <w:marTop w:val="0"/>
                  <w:marBottom w:val="0"/>
                  <w:divBdr>
                    <w:top w:val="none" w:sz="0" w:space="0" w:color="auto"/>
                    <w:left w:val="none" w:sz="0" w:space="0" w:color="auto"/>
                    <w:bottom w:val="none" w:sz="0" w:space="0" w:color="auto"/>
                    <w:right w:val="none" w:sz="0" w:space="0" w:color="auto"/>
                  </w:divBdr>
                </w:div>
              </w:divsChild>
            </w:div>
            <w:div w:id="1130512256">
              <w:marLeft w:val="0"/>
              <w:marRight w:val="0"/>
              <w:marTop w:val="0"/>
              <w:marBottom w:val="0"/>
              <w:divBdr>
                <w:top w:val="none" w:sz="0" w:space="0" w:color="auto"/>
                <w:left w:val="none" w:sz="0" w:space="0" w:color="auto"/>
                <w:bottom w:val="none" w:sz="0" w:space="0" w:color="auto"/>
                <w:right w:val="none" w:sz="0" w:space="0" w:color="auto"/>
              </w:divBdr>
              <w:divsChild>
                <w:div w:id="2100104174">
                  <w:marLeft w:val="0"/>
                  <w:marRight w:val="0"/>
                  <w:marTop w:val="0"/>
                  <w:marBottom w:val="0"/>
                  <w:divBdr>
                    <w:top w:val="none" w:sz="0" w:space="0" w:color="auto"/>
                    <w:left w:val="none" w:sz="0" w:space="0" w:color="auto"/>
                    <w:bottom w:val="none" w:sz="0" w:space="0" w:color="auto"/>
                    <w:right w:val="none" w:sz="0" w:space="0" w:color="auto"/>
                  </w:divBdr>
                </w:div>
              </w:divsChild>
            </w:div>
            <w:div w:id="1182859655">
              <w:marLeft w:val="0"/>
              <w:marRight w:val="0"/>
              <w:marTop w:val="0"/>
              <w:marBottom w:val="0"/>
              <w:divBdr>
                <w:top w:val="none" w:sz="0" w:space="0" w:color="auto"/>
                <w:left w:val="none" w:sz="0" w:space="0" w:color="auto"/>
                <w:bottom w:val="none" w:sz="0" w:space="0" w:color="auto"/>
                <w:right w:val="none" w:sz="0" w:space="0" w:color="auto"/>
              </w:divBdr>
              <w:divsChild>
                <w:div w:id="798648559">
                  <w:marLeft w:val="0"/>
                  <w:marRight w:val="0"/>
                  <w:marTop w:val="0"/>
                  <w:marBottom w:val="0"/>
                  <w:divBdr>
                    <w:top w:val="none" w:sz="0" w:space="0" w:color="auto"/>
                    <w:left w:val="none" w:sz="0" w:space="0" w:color="auto"/>
                    <w:bottom w:val="none" w:sz="0" w:space="0" w:color="auto"/>
                    <w:right w:val="none" w:sz="0" w:space="0" w:color="auto"/>
                  </w:divBdr>
                </w:div>
              </w:divsChild>
            </w:div>
            <w:div w:id="1188910768">
              <w:marLeft w:val="0"/>
              <w:marRight w:val="0"/>
              <w:marTop w:val="0"/>
              <w:marBottom w:val="0"/>
              <w:divBdr>
                <w:top w:val="none" w:sz="0" w:space="0" w:color="auto"/>
                <w:left w:val="none" w:sz="0" w:space="0" w:color="auto"/>
                <w:bottom w:val="none" w:sz="0" w:space="0" w:color="auto"/>
                <w:right w:val="none" w:sz="0" w:space="0" w:color="auto"/>
              </w:divBdr>
              <w:divsChild>
                <w:div w:id="1693720393">
                  <w:marLeft w:val="0"/>
                  <w:marRight w:val="0"/>
                  <w:marTop w:val="0"/>
                  <w:marBottom w:val="0"/>
                  <w:divBdr>
                    <w:top w:val="none" w:sz="0" w:space="0" w:color="auto"/>
                    <w:left w:val="none" w:sz="0" w:space="0" w:color="auto"/>
                    <w:bottom w:val="none" w:sz="0" w:space="0" w:color="auto"/>
                    <w:right w:val="none" w:sz="0" w:space="0" w:color="auto"/>
                  </w:divBdr>
                </w:div>
              </w:divsChild>
            </w:div>
            <w:div w:id="1201169831">
              <w:marLeft w:val="0"/>
              <w:marRight w:val="0"/>
              <w:marTop w:val="0"/>
              <w:marBottom w:val="0"/>
              <w:divBdr>
                <w:top w:val="none" w:sz="0" w:space="0" w:color="auto"/>
                <w:left w:val="none" w:sz="0" w:space="0" w:color="auto"/>
                <w:bottom w:val="none" w:sz="0" w:space="0" w:color="auto"/>
                <w:right w:val="none" w:sz="0" w:space="0" w:color="auto"/>
              </w:divBdr>
              <w:divsChild>
                <w:div w:id="1017122525">
                  <w:marLeft w:val="0"/>
                  <w:marRight w:val="0"/>
                  <w:marTop w:val="0"/>
                  <w:marBottom w:val="0"/>
                  <w:divBdr>
                    <w:top w:val="none" w:sz="0" w:space="0" w:color="auto"/>
                    <w:left w:val="none" w:sz="0" w:space="0" w:color="auto"/>
                    <w:bottom w:val="none" w:sz="0" w:space="0" w:color="auto"/>
                    <w:right w:val="none" w:sz="0" w:space="0" w:color="auto"/>
                  </w:divBdr>
                </w:div>
              </w:divsChild>
            </w:div>
            <w:div w:id="1202203268">
              <w:marLeft w:val="0"/>
              <w:marRight w:val="0"/>
              <w:marTop w:val="0"/>
              <w:marBottom w:val="0"/>
              <w:divBdr>
                <w:top w:val="none" w:sz="0" w:space="0" w:color="auto"/>
                <w:left w:val="none" w:sz="0" w:space="0" w:color="auto"/>
                <w:bottom w:val="none" w:sz="0" w:space="0" w:color="auto"/>
                <w:right w:val="none" w:sz="0" w:space="0" w:color="auto"/>
              </w:divBdr>
              <w:divsChild>
                <w:div w:id="852912354">
                  <w:marLeft w:val="0"/>
                  <w:marRight w:val="0"/>
                  <w:marTop w:val="0"/>
                  <w:marBottom w:val="0"/>
                  <w:divBdr>
                    <w:top w:val="none" w:sz="0" w:space="0" w:color="auto"/>
                    <w:left w:val="none" w:sz="0" w:space="0" w:color="auto"/>
                    <w:bottom w:val="none" w:sz="0" w:space="0" w:color="auto"/>
                    <w:right w:val="none" w:sz="0" w:space="0" w:color="auto"/>
                  </w:divBdr>
                </w:div>
              </w:divsChild>
            </w:div>
            <w:div w:id="1209538312">
              <w:marLeft w:val="0"/>
              <w:marRight w:val="0"/>
              <w:marTop w:val="0"/>
              <w:marBottom w:val="0"/>
              <w:divBdr>
                <w:top w:val="none" w:sz="0" w:space="0" w:color="auto"/>
                <w:left w:val="none" w:sz="0" w:space="0" w:color="auto"/>
                <w:bottom w:val="none" w:sz="0" w:space="0" w:color="auto"/>
                <w:right w:val="none" w:sz="0" w:space="0" w:color="auto"/>
              </w:divBdr>
              <w:divsChild>
                <w:div w:id="1628317904">
                  <w:marLeft w:val="0"/>
                  <w:marRight w:val="0"/>
                  <w:marTop w:val="0"/>
                  <w:marBottom w:val="0"/>
                  <w:divBdr>
                    <w:top w:val="none" w:sz="0" w:space="0" w:color="auto"/>
                    <w:left w:val="none" w:sz="0" w:space="0" w:color="auto"/>
                    <w:bottom w:val="none" w:sz="0" w:space="0" w:color="auto"/>
                    <w:right w:val="none" w:sz="0" w:space="0" w:color="auto"/>
                  </w:divBdr>
                </w:div>
              </w:divsChild>
            </w:div>
            <w:div w:id="1209682186">
              <w:marLeft w:val="0"/>
              <w:marRight w:val="0"/>
              <w:marTop w:val="0"/>
              <w:marBottom w:val="0"/>
              <w:divBdr>
                <w:top w:val="none" w:sz="0" w:space="0" w:color="auto"/>
                <w:left w:val="none" w:sz="0" w:space="0" w:color="auto"/>
                <w:bottom w:val="none" w:sz="0" w:space="0" w:color="auto"/>
                <w:right w:val="none" w:sz="0" w:space="0" w:color="auto"/>
              </w:divBdr>
              <w:divsChild>
                <w:div w:id="886643919">
                  <w:marLeft w:val="0"/>
                  <w:marRight w:val="0"/>
                  <w:marTop w:val="0"/>
                  <w:marBottom w:val="0"/>
                  <w:divBdr>
                    <w:top w:val="none" w:sz="0" w:space="0" w:color="auto"/>
                    <w:left w:val="none" w:sz="0" w:space="0" w:color="auto"/>
                    <w:bottom w:val="none" w:sz="0" w:space="0" w:color="auto"/>
                    <w:right w:val="none" w:sz="0" w:space="0" w:color="auto"/>
                  </w:divBdr>
                </w:div>
              </w:divsChild>
            </w:div>
            <w:div w:id="1268468406">
              <w:marLeft w:val="0"/>
              <w:marRight w:val="0"/>
              <w:marTop w:val="0"/>
              <w:marBottom w:val="0"/>
              <w:divBdr>
                <w:top w:val="none" w:sz="0" w:space="0" w:color="auto"/>
                <w:left w:val="none" w:sz="0" w:space="0" w:color="auto"/>
                <w:bottom w:val="none" w:sz="0" w:space="0" w:color="auto"/>
                <w:right w:val="none" w:sz="0" w:space="0" w:color="auto"/>
              </w:divBdr>
              <w:divsChild>
                <w:div w:id="1396273148">
                  <w:marLeft w:val="0"/>
                  <w:marRight w:val="0"/>
                  <w:marTop w:val="0"/>
                  <w:marBottom w:val="0"/>
                  <w:divBdr>
                    <w:top w:val="none" w:sz="0" w:space="0" w:color="auto"/>
                    <w:left w:val="none" w:sz="0" w:space="0" w:color="auto"/>
                    <w:bottom w:val="none" w:sz="0" w:space="0" w:color="auto"/>
                    <w:right w:val="none" w:sz="0" w:space="0" w:color="auto"/>
                  </w:divBdr>
                </w:div>
              </w:divsChild>
            </w:div>
            <w:div w:id="1295016558">
              <w:marLeft w:val="0"/>
              <w:marRight w:val="0"/>
              <w:marTop w:val="0"/>
              <w:marBottom w:val="0"/>
              <w:divBdr>
                <w:top w:val="none" w:sz="0" w:space="0" w:color="auto"/>
                <w:left w:val="none" w:sz="0" w:space="0" w:color="auto"/>
                <w:bottom w:val="none" w:sz="0" w:space="0" w:color="auto"/>
                <w:right w:val="none" w:sz="0" w:space="0" w:color="auto"/>
              </w:divBdr>
              <w:divsChild>
                <w:div w:id="256333342">
                  <w:marLeft w:val="0"/>
                  <w:marRight w:val="0"/>
                  <w:marTop w:val="0"/>
                  <w:marBottom w:val="0"/>
                  <w:divBdr>
                    <w:top w:val="none" w:sz="0" w:space="0" w:color="auto"/>
                    <w:left w:val="none" w:sz="0" w:space="0" w:color="auto"/>
                    <w:bottom w:val="none" w:sz="0" w:space="0" w:color="auto"/>
                    <w:right w:val="none" w:sz="0" w:space="0" w:color="auto"/>
                  </w:divBdr>
                </w:div>
              </w:divsChild>
            </w:div>
            <w:div w:id="1340426813">
              <w:marLeft w:val="0"/>
              <w:marRight w:val="0"/>
              <w:marTop w:val="0"/>
              <w:marBottom w:val="0"/>
              <w:divBdr>
                <w:top w:val="none" w:sz="0" w:space="0" w:color="auto"/>
                <w:left w:val="none" w:sz="0" w:space="0" w:color="auto"/>
                <w:bottom w:val="none" w:sz="0" w:space="0" w:color="auto"/>
                <w:right w:val="none" w:sz="0" w:space="0" w:color="auto"/>
              </w:divBdr>
              <w:divsChild>
                <w:div w:id="426773927">
                  <w:marLeft w:val="0"/>
                  <w:marRight w:val="0"/>
                  <w:marTop w:val="0"/>
                  <w:marBottom w:val="0"/>
                  <w:divBdr>
                    <w:top w:val="none" w:sz="0" w:space="0" w:color="auto"/>
                    <w:left w:val="none" w:sz="0" w:space="0" w:color="auto"/>
                    <w:bottom w:val="none" w:sz="0" w:space="0" w:color="auto"/>
                    <w:right w:val="none" w:sz="0" w:space="0" w:color="auto"/>
                  </w:divBdr>
                </w:div>
              </w:divsChild>
            </w:div>
            <w:div w:id="1378163037">
              <w:marLeft w:val="0"/>
              <w:marRight w:val="0"/>
              <w:marTop w:val="0"/>
              <w:marBottom w:val="0"/>
              <w:divBdr>
                <w:top w:val="none" w:sz="0" w:space="0" w:color="auto"/>
                <w:left w:val="none" w:sz="0" w:space="0" w:color="auto"/>
                <w:bottom w:val="none" w:sz="0" w:space="0" w:color="auto"/>
                <w:right w:val="none" w:sz="0" w:space="0" w:color="auto"/>
              </w:divBdr>
              <w:divsChild>
                <w:div w:id="580608015">
                  <w:marLeft w:val="0"/>
                  <w:marRight w:val="0"/>
                  <w:marTop w:val="0"/>
                  <w:marBottom w:val="0"/>
                  <w:divBdr>
                    <w:top w:val="none" w:sz="0" w:space="0" w:color="auto"/>
                    <w:left w:val="none" w:sz="0" w:space="0" w:color="auto"/>
                    <w:bottom w:val="none" w:sz="0" w:space="0" w:color="auto"/>
                    <w:right w:val="none" w:sz="0" w:space="0" w:color="auto"/>
                  </w:divBdr>
                </w:div>
              </w:divsChild>
            </w:div>
            <w:div w:id="1384021006">
              <w:marLeft w:val="0"/>
              <w:marRight w:val="0"/>
              <w:marTop w:val="0"/>
              <w:marBottom w:val="0"/>
              <w:divBdr>
                <w:top w:val="none" w:sz="0" w:space="0" w:color="auto"/>
                <w:left w:val="none" w:sz="0" w:space="0" w:color="auto"/>
                <w:bottom w:val="none" w:sz="0" w:space="0" w:color="auto"/>
                <w:right w:val="none" w:sz="0" w:space="0" w:color="auto"/>
              </w:divBdr>
              <w:divsChild>
                <w:div w:id="295188332">
                  <w:marLeft w:val="0"/>
                  <w:marRight w:val="0"/>
                  <w:marTop w:val="0"/>
                  <w:marBottom w:val="0"/>
                  <w:divBdr>
                    <w:top w:val="none" w:sz="0" w:space="0" w:color="auto"/>
                    <w:left w:val="none" w:sz="0" w:space="0" w:color="auto"/>
                    <w:bottom w:val="none" w:sz="0" w:space="0" w:color="auto"/>
                    <w:right w:val="none" w:sz="0" w:space="0" w:color="auto"/>
                  </w:divBdr>
                </w:div>
              </w:divsChild>
            </w:div>
            <w:div w:id="1449204891">
              <w:marLeft w:val="0"/>
              <w:marRight w:val="0"/>
              <w:marTop w:val="0"/>
              <w:marBottom w:val="0"/>
              <w:divBdr>
                <w:top w:val="none" w:sz="0" w:space="0" w:color="auto"/>
                <w:left w:val="none" w:sz="0" w:space="0" w:color="auto"/>
                <w:bottom w:val="none" w:sz="0" w:space="0" w:color="auto"/>
                <w:right w:val="none" w:sz="0" w:space="0" w:color="auto"/>
              </w:divBdr>
              <w:divsChild>
                <w:div w:id="272638093">
                  <w:marLeft w:val="0"/>
                  <w:marRight w:val="0"/>
                  <w:marTop w:val="0"/>
                  <w:marBottom w:val="0"/>
                  <w:divBdr>
                    <w:top w:val="none" w:sz="0" w:space="0" w:color="auto"/>
                    <w:left w:val="none" w:sz="0" w:space="0" w:color="auto"/>
                    <w:bottom w:val="none" w:sz="0" w:space="0" w:color="auto"/>
                    <w:right w:val="none" w:sz="0" w:space="0" w:color="auto"/>
                  </w:divBdr>
                </w:div>
              </w:divsChild>
            </w:div>
            <w:div w:id="1492286204">
              <w:marLeft w:val="0"/>
              <w:marRight w:val="0"/>
              <w:marTop w:val="0"/>
              <w:marBottom w:val="0"/>
              <w:divBdr>
                <w:top w:val="none" w:sz="0" w:space="0" w:color="auto"/>
                <w:left w:val="none" w:sz="0" w:space="0" w:color="auto"/>
                <w:bottom w:val="none" w:sz="0" w:space="0" w:color="auto"/>
                <w:right w:val="none" w:sz="0" w:space="0" w:color="auto"/>
              </w:divBdr>
              <w:divsChild>
                <w:div w:id="1630549939">
                  <w:marLeft w:val="0"/>
                  <w:marRight w:val="0"/>
                  <w:marTop w:val="0"/>
                  <w:marBottom w:val="0"/>
                  <w:divBdr>
                    <w:top w:val="none" w:sz="0" w:space="0" w:color="auto"/>
                    <w:left w:val="none" w:sz="0" w:space="0" w:color="auto"/>
                    <w:bottom w:val="none" w:sz="0" w:space="0" w:color="auto"/>
                    <w:right w:val="none" w:sz="0" w:space="0" w:color="auto"/>
                  </w:divBdr>
                </w:div>
              </w:divsChild>
            </w:div>
            <w:div w:id="1527870047">
              <w:marLeft w:val="0"/>
              <w:marRight w:val="0"/>
              <w:marTop w:val="0"/>
              <w:marBottom w:val="0"/>
              <w:divBdr>
                <w:top w:val="none" w:sz="0" w:space="0" w:color="auto"/>
                <w:left w:val="none" w:sz="0" w:space="0" w:color="auto"/>
                <w:bottom w:val="none" w:sz="0" w:space="0" w:color="auto"/>
                <w:right w:val="none" w:sz="0" w:space="0" w:color="auto"/>
              </w:divBdr>
              <w:divsChild>
                <w:div w:id="378014950">
                  <w:marLeft w:val="0"/>
                  <w:marRight w:val="0"/>
                  <w:marTop w:val="0"/>
                  <w:marBottom w:val="0"/>
                  <w:divBdr>
                    <w:top w:val="none" w:sz="0" w:space="0" w:color="auto"/>
                    <w:left w:val="none" w:sz="0" w:space="0" w:color="auto"/>
                    <w:bottom w:val="none" w:sz="0" w:space="0" w:color="auto"/>
                    <w:right w:val="none" w:sz="0" w:space="0" w:color="auto"/>
                  </w:divBdr>
                </w:div>
              </w:divsChild>
            </w:div>
            <w:div w:id="1593590103">
              <w:marLeft w:val="0"/>
              <w:marRight w:val="0"/>
              <w:marTop w:val="0"/>
              <w:marBottom w:val="0"/>
              <w:divBdr>
                <w:top w:val="none" w:sz="0" w:space="0" w:color="auto"/>
                <w:left w:val="none" w:sz="0" w:space="0" w:color="auto"/>
                <w:bottom w:val="none" w:sz="0" w:space="0" w:color="auto"/>
                <w:right w:val="none" w:sz="0" w:space="0" w:color="auto"/>
              </w:divBdr>
              <w:divsChild>
                <w:div w:id="1580748995">
                  <w:marLeft w:val="0"/>
                  <w:marRight w:val="0"/>
                  <w:marTop w:val="0"/>
                  <w:marBottom w:val="0"/>
                  <w:divBdr>
                    <w:top w:val="none" w:sz="0" w:space="0" w:color="auto"/>
                    <w:left w:val="none" w:sz="0" w:space="0" w:color="auto"/>
                    <w:bottom w:val="none" w:sz="0" w:space="0" w:color="auto"/>
                    <w:right w:val="none" w:sz="0" w:space="0" w:color="auto"/>
                  </w:divBdr>
                </w:div>
              </w:divsChild>
            </w:div>
            <w:div w:id="1636106762">
              <w:marLeft w:val="0"/>
              <w:marRight w:val="0"/>
              <w:marTop w:val="0"/>
              <w:marBottom w:val="0"/>
              <w:divBdr>
                <w:top w:val="none" w:sz="0" w:space="0" w:color="auto"/>
                <w:left w:val="none" w:sz="0" w:space="0" w:color="auto"/>
                <w:bottom w:val="none" w:sz="0" w:space="0" w:color="auto"/>
                <w:right w:val="none" w:sz="0" w:space="0" w:color="auto"/>
              </w:divBdr>
              <w:divsChild>
                <w:div w:id="1232693615">
                  <w:marLeft w:val="0"/>
                  <w:marRight w:val="0"/>
                  <w:marTop w:val="0"/>
                  <w:marBottom w:val="0"/>
                  <w:divBdr>
                    <w:top w:val="none" w:sz="0" w:space="0" w:color="auto"/>
                    <w:left w:val="none" w:sz="0" w:space="0" w:color="auto"/>
                    <w:bottom w:val="none" w:sz="0" w:space="0" w:color="auto"/>
                    <w:right w:val="none" w:sz="0" w:space="0" w:color="auto"/>
                  </w:divBdr>
                </w:div>
              </w:divsChild>
            </w:div>
            <w:div w:id="1652906641">
              <w:marLeft w:val="0"/>
              <w:marRight w:val="0"/>
              <w:marTop w:val="0"/>
              <w:marBottom w:val="0"/>
              <w:divBdr>
                <w:top w:val="none" w:sz="0" w:space="0" w:color="auto"/>
                <w:left w:val="none" w:sz="0" w:space="0" w:color="auto"/>
                <w:bottom w:val="none" w:sz="0" w:space="0" w:color="auto"/>
                <w:right w:val="none" w:sz="0" w:space="0" w:color="auto"/>
              </w:divBdr>
              <w:divsChild>
                <w:div w:id="1480030212">
                  <w:marLeft w:val="0"/>
                  <w:marRight w:val="0"/>
                  <w:marTop w:val="0"/>
                  <w:marBottom w:val="0"/>
                  <w:divBdr>
                    <w:top w:val="none" w:sz="0" w:space="0" w:color="auto"/>
                    <w:left w:val="none" w:sz="0" w:space="0" w:color="auto"/>
                    <w:bottom w:val="none" w:sz="0" w:space="0" w:color="auto"/>
                    <w:right w:val="none" w:sz="0" w:space="0" w:color="auto"/>
                  </w:divBdr>
                </w:div>
              </w:divsChild>
            </w:div>
            <w:div w:id="1738092230">
              <w:marLeft w:val="0"/>
              <w:marRight w:val="0"/>
              <w:marTop w:val="0"/>
              <w:marBottom w:val="0"/>
              <w:divBdr>
                <w:top w:val="none" w:sz="0" w:space="0" w:color="auto"/>
                <w:left w:val="none" w:sz="0" w:space="0" w:color="auto"/>
                <w:bottom w:val="none" w:sz="0" w:space="0" w:color="auto"/>
                <w:right w:val="none" w:sz="0" w:space="0" w:color="auto"/>
              </w:divBdr>
              <w:divsChild>
                <w:div w:id="568076957">
                  <w:marLeft w:val="0"/>
                  <w:marRight w:val="0"/>
                  <w:marTop w:val="0"/>
                  <w:marBottom w:val="0"/>
                  <w:divBdr>
                    <w:top w:val="none" w:sz="0" w:space="0" w:color="auto"/>
                    <w:left w:val="none" w:sz="0" w:space="0" w:color="auto"/>
                    <w:bottom w:val="none" w:sz="0" w:space="0" w:color="auto"/>
                    <w:right w:val="none" w:sz="0" w:space="0" w:color="auto"/>
                  </w:divBdr>
                </w:div>
              </w:divsChild>
            </w:div>
            <w:div w:id="1773814080">
              <w:marLeft w:val="0"/>
              <w:marRight w:val="0"/>
              <w:marTop w:val="0"/>
              <w:marBottom w:val="0"/>
              <w:divBdr>
                <w:top w:val="none" w:sz="0" w:space="0" w:color="auto"/>
                <w:left w:val="none" w:sz="0" w:space="0" w:color="auto"/>
                <w:bottom w:val="none" w:sz="0" w:space="0" w:color="auto"/>
                <w:right w:val="none" w:sz="0" w:space="0" w:color="auto"/>
              </w:divBdr>
              <w:divsChild>
                <w:div w:id="370419500">
                  <w:marLeft w:val="0"/>
                  <w:marRight w:val="0"/>
                  <w:marTop w:val="0"/>
                  <w:marBottom w:val="0"/>
                  <w:divBdr>
                    <w:top w:val="none" w:sz="0" w:space="0" w:color="auto"/>
                    <w:left w:val="none" w:sz="0" w:space="0" w:color="auto"/>
                    <w:bottom w:val="none" w:sz="0" w:space="0" w:color="auto"/>
                    <w:right w:val="none" w:sz="0" w:space="0" w:color="auto"/>
                  </w:divBdr>
                </w:div>
              </w:divsChild>
            </w:div>
            <w:div w:id="1880513360">
              <w:marLeft w:val="0"/>
              <w:marRight w:val="0"/>
              <w:marTop w:val="0"/>
              <w:marBottom w:val="0"/>
              <w:divBdr>
                <w:top w:val="none" w:sz="0" w:space="0" w:color="auto"/>
                <w:left w:val="none" w:sz="0" w:space="0" w:color="auto"/>
                <w:bottom w:val="none" w:sz="0" w:space="0" w:color="auto"/>
                <w:right w:val="none" w:sz="0" w:space="0" w:color="auto"/>
              </w:divBdr>
              <w:divsChild>
                <w:div w:id="293676157">
                  <w:marLeft w:val="0"/>
                  <w:marRight w:val="0"/>
                  <w:marTop w:val="0"/>
                  <w:marBottom w:val="0"/>
                  <w:divBdr>
                    <w:top w:val="none" w:sz="0" w:space="0" w:color="auto"/>
                    <w:left w:val="none" w:sz="0" w:space="0" w:color="auto"/>
                    <w:bottom w:val="none" w:sz="0" w:space="0" w:color="auto"/>
                    <w:right w:val="none" w:sz="0" w:space="0" w:color="auto"/>
                  </w:divBdr>
                </w:div>
              </w:divsChild>
            </w:div>
            <w:div w:id="1933971170">
              <w:marLeft w:val="0"/>
              <w:marRight w:val="0"/>
              <w:marTop w:val="0"/>
              <w:marBottom w:val="0"/>
              <w:divBdr>
                <w:top w:val="none" w:sz="0" w:space="0" w:color="auto"/>
                <w:left w:val="none" w:sz="0" w:space="0" w:color="auto"/>
                <w:bottom w:val="none" w:sz="0" w:space="0" w:color="auto"/>
                <w:right w:val="none" w:sz="0" w:space="0" w:color="auto"/>
              </w:divBdr>
              <w:divsChild>
                <w:div w:id="381057719">
                  <w:marLeft w:val="0"/>
                  <w:marRight w:val="0"/>
                  <w:marTop w:val="0"/>
                  <w:marBottom w:val="0"/>
                  <w:divBdr>
                    <w:top w:val="none" w:sz="0" w:space="0" w:color="auto"/>
                    <w:left w:val="none" w:sz="0" w:space="0" w:color="auto"/>
                    <w:bottom w:val="none" w:sz="0" w:space="0" w:color="auto"/>
                    <w:right w:val="none" w:sz="0" w:space="0" w:color="auto"/>
                  </w:divBdr>
                </w:div>
              </w:divsChild>
            </w:div>
            <w:div w:id="1997148815">
              <w:marLeft w:val="0"/>
              <w:marRight w:val="0"/>
              <w:marTop w:val="0"/>
              <w:marBottom w:val="0"/>
              <w:divBdr>
                <w:top w:val="none" w:sz="0" w:space="0" w:color="auto"/>
                <w:left w:val="none" w:sz="0" w:space="0" w:color="auto"/>
                <w:bottom w:val="none" w:sz="0" w:space="0" w:color="auto"/>
                <w:right w:val="none" w:sz="0" w:space="0" w:color="auto"/>
              </w:divBdr>
              <w:divsChild>
                <w:div w:id="179782991">
                  <w:marLeft w:val="0"/>
                  <w:marRight w:val="0"/>
                  <w:marTop w:val="0"/>
                  <w:marBottom w:val="0"/>
                  <w:divBdr>
                    <w:top w:val="none" w:sz="0" w:space="0" w:color="auto"/>
                    <w:left w:val="none" w:sz="0" w:space="0" w:color="auto"/>
                    <w:bottom w:val="none" w:sz="0" w:space="0" w:color="auto"/>
                    <w:right w:val="none" w:sz="0" w:space="0" w:color="auto"/>
                  </w:divBdr>
                </w:div>
              </w:divsChild>
            </w:div>
            <w:div w:id="2008823525">
              <w:marLeft w:val="0"/>
              <w:marRight w:val="0"/>
              <w:marTop w:val="0"/>
              <w:marBottom w:val="0"/>
              <w:divBdr>
                <w:top w:val="none" w:sz="0" w:space="0" w:color="auto"/>
                <w:left w:val="none" w:sz="0" w:space="0" w:color="auto"/>
                <w:bottom w:val="none" w:sz="0" w:space="0" w:color="auto"/>
                <w:right w:val="none" w:sz="0" w:space="0" w:color="auto"/>
              </w:divBdr>
              <w:divsChild>
                <w:div w:id="1169172225">
                  <w:marLeft w:val="0"/>
                  <w:marRight w:val="0"/>
                  <w:marTop w:val="0"/>
                  <w:marBottom w:val="0"/>
                  <w:divBdr>
                    <w:top w:val="none" w:sz="0" w:space="0" w:color="auto"/>
                    <w:left w:val="none" w:sz="0" w:space="0" w:color="auto"/>
                    <w:bottom w:val="none" w:sz="0" w:space="0" w:color="auto"/>
                    <w:right w:val="none" w:sz="0" w:space="0" w:color="auto"/>
                  </w:divBdr>
                </w:div>
              </w:divsChild>
            </w:div>
            <w:div w:id="2018847727">
              <w:marLeft w:val="0"/>
              <w:marRight w:val="0"/>
              <w:marTop w:val="0"/>
              <w:marBottom w:val="0"/>
              <w:divBdr>
                <w:top w:val="none" w:sz="0" w:space="0" w:color="auto"/>
                <w:left w:val="none" w:sz="0" w:space="0" w:color="auto"/>
                <w:bottom w:val="none" w:sz="0" w:space="0" w:color="auto"/>
                <w:right w:val="none" w:sz="0" w:space="0" w:color="auto"/>
              </w:divBdr>
              <w:divsChild>
                <w:div w:id="1048191058">
                  <w:marLeft w:val="0"/>
                  <w:marRight w:val="0"/>
                  <w:marTop w:val="0"/>
                  <w:marBottom w:val="0"/>
                  <w:divBdr>
                    <w:top w:val="none" w:sz="0" w:space="0" w:color="auto"/>
                    <w:left w:val="none" w:sz="0" w:space="0" w:color="auto"/>
                    <w:bottom w:val="none" w:sz="0" w:space="0" w:color="auto"/>
                    <w:right w:val="none" w:sz="0" w:space="0" w:color="auto"/>
                  </w:divBdr>
                </w:div>
              </w:divsChild>
            </w:div>
            <w:div w:id="2028873338">
              <w:marLeft w:val="0"/>
              <w:marRight w:val="0"/>
              <w:marTop w:val="0"/>
              <w:marBottom w:val="0"/>
              <w:divBdr>
                <w:top w:val="none" w:sz="0" w:space="0" w:color="auto"/>
                <w:left w:val="none" w:sz="0" w:space="0" w:color="auto"/>
                <w:bottom w:val="none" w:sz="0" w:space="0" w:color="auto"/>
                <w:right w:val="none" w:sz="0" w:space="0" w:color="auto"/>
              </w:divBdr>
              <w:divsChild>
                <w:div w:id="1106000800">
                  <w:marLeft w:val="0"/>
                  <w:marRight w:val="0"/>
                  <w:marTop w:val="0"/>
                  <w:marBottom w:val="0"/>
                  <w:divBdr>
                    <w:top w:val="none" w:sz="0" w:space="0" w:color="auto"/>
                    <w:left w:val="none" w:sz="0" w:space="0" w:color="auto"/>
                    <w:bottom w:val="none" w:sz="0" w:space="0" w:color="auto"/>
                    <w:right w:val="none" w:sz="0" w:space="0" w:color="auto"/>
                  </w:divBdr>
                </w:div>
              </w:divsChild>
            </w:div>
            <w:div w:id="2037146989">
              <w:marLeft w:val="0"/>
              <w:marRight w:val="0"/>
              <w:marTop w:val="0"/>
              <w:marBottom w:val="0"/>
              <w:divBdr>
                <w:top w:val="none" w:sz="0" w:space="0" w:color="auto"/>
                <w:left w:val="none" w:sz="0" w:space="0" w:color="auto"/>
                <w:bottom w:val="none" w:sz="0" w:space="0" w:color="auto"/>
                <w:right w:val="none" w:sz="0" w:space="0" w:color="auto"/>
              </w:divBdr>
              <w:divsChild>
                <w:div w:id="1203324756">
                  <w:marLeft w:val="0"/>
                  <w:marRight w:val="0"/>
                  <w:marTop w:val="0"/>
                  <w:marBottom w:val="0"/>
                  <w:divBdr>
                    <w:top w:val="none" w:sz="0" w:space="0" w:color="auto"/>
                    <w:left w:val="none" w:sz="0" w:space="0" w:color="auto"/>
                    <w:bottom w:val="none" w:sz="0" w:space="0" w:color="auto"/>
                    <w:right w:val="none" w:sz="0" w:space="0" w:color="auto"/>
                  </w:divBdr>
                </w:div>
              </w:divsChild>
            </w:div>
            <w:div w:id="2058897561">
              <w:marLeft w:val="0"/>
              <w:marRight w:val="0"/>
              <w:marTop w:val="0"/>
              <w:marBottom w:val="0"/>
              <w:divBdr>
                <w:top w:val="none" w:sz="0" w:space="0" w:color="auto"/>
                <w:left w:val="none" w:sz="0" w:space="0" w:color="auto"/>
                <w:bottom w:val="none" w:sz="0" w:space="0" w:color="auto"/>
                <w:right w:val="none" w:sz="0" w:space="0" w:color="auto"/>
              </w:divBdr>
              <w:divsChild>
                <w:div w:id="891577054">
                  <w:marLeft w:val="0"/>
                  <w:marRight w:val="0"/>
                  <w:marTop w:val="0"/>
                  <w:marBottom w:val="0"/>
                  <w:divBdr>
                    <w:top w:val="none" w:sz="0" w:space="0" w:color="auto"/>
                    <w:left w:val="none" w:sz="0" w:space="0" w:color="auto"/>
                    <w:bottom w:val="none" w:sz="0" w:space="0" w:color="auto"/>
                    <w:right w:val="none" w:sz="0" w:space="0" w:color="auto"/>
                  </w:divBdr>
                </w:div>
              </w:divsChild>
            </w:div>
            <w:div w:id="2092433912">
              <w:marLeft w:val="0"/>
              <w:marRight w:val="0"/>
              <w:marTop w:val="0"/>
              <w:marBottom w:val="0"/>
              <w:divBdr>
                <w:top w:val="none" w:sz="0" w:space="0" w:color="auto"/>
                <w:left w:val="none" w:sz="0" w:space="0" w:color="auto"/>
                <w:bottom w:val="none" w:sz="0" w:space="0" w:color="auto"/>
                <w:right w:val="none" w:sz="0" w:space="0" w:color="auto"/>
              </w:divBdr>
              <w:divsChild>
                <w:div w:id="1949005966">
                  <w:marLeft w:val="0"/>
                  <w:marRight w:val="0"/>
                  <w:marTop w:val="0"/>
                  <w:marBottom w:val="0"/>
                  <w:divBdr>
                    <w:top w:val="none" w:sz="0" w:space="0" w:color="auto"/>
                    <w:left w:val="none" w:sz="0" w:space="0" w:color="auto"/>
                    <w:bottom w:val="none" w:sz="0" w:space="0" w:color="auto"/>
                    <w:right w:val="none" w:sz="0" w:space="0" w:color="auto"/>
                  </w:divBdr>
                </w:div>
              </w:divsChild>
            </w:div>
            <w:div w:id="2103528350">
              <w:marLeft w:val="0"/>
              <w:marRight w:val="0"/>
              <w:marTop w:val="0"/>
              <w:marBottom w:val="0"/>
              <w:divBdr>
                <w:top w:val="none" w:sz="0" w:space="0" w:color="auto"/>
                <w:left w:val="none" w:sz="0" w:space="0" w:color="auto"/>
                <w:bottom w:val="none" w:sz="0" w:space="0" w:color="auto"/>
                <w:right w:val="none" w:sz="0" w:space="0" w:color="auto"/>
              </w:divBdr>
              <w:divsChild>
                <w:div w:id="1233589750">
                  <w:marLeft w:val="0"/>
                  <w:marRight w:val="0"/>
                  <w:marTop w:val="0"/>
                  <w:marBottom w:val="0"/>
                  <w:divBdr>
                    <w:top w:val="none" w:sz="0" w:space="0" w:color="auto"/>
                    <w:left w:val="none" w:sz="0" w:space="0" w:color="auto"/>
                    <w:bottom w:val="none" w:sz="0" w:space="0" w:color="auto"/>
                    <w:right w:val="none" w:sz="0" w:space="0" w:color="auto"/>
                  </w:divBdr>
                </w:div>
              </w:divsChild>
            </w:div>
            <w:div w:id="2125343550">
              <w:marLeft w:val="0"/>
              <w:marRight w:val="0"/>
              <w:marTop w:val="0"/>
              <w:marBottom w:val="0"/>
              <w:divBdr>
                <w:top w:val="none" w:sz="0" w:space="0" w:color="auto"/>
                <w:left w:val="none" w:sz="0" w:space="0" w:color="auto"/>
                <w:bottom w:val="none" w:sz="0" w:space="0" w:color="auto"/>
                <w:right w:val="none" w:sz="0" w:space="0" w:color="auto"/>
              </w:divBdr>
              <w:divsChild>
                <w:div w:id="5374763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1162237">
          <w:marLeft w:val="0"/>
          <w:marRight w:val="0"/>
          <w:marTop w:val="0"/>
          <w:marBottom w:val="0"/>
          <w:divBdr>
            <w:top w:val="none" w:sz="0" w:space="0" w:color="auto"/>
            <w:left w:val="none" w:sz="0" w:space="0" w:color="auto"/>
            <w:bottom w:val="none" w:sz="0" w:space="0" w:color="auto"/>
            <w:right w:val="none" w:sz="0" w:space="0" w:color="auto"/>
          </w:divBdr>
        </w:div>
        <w:div w:id="1394546815">
          <w:marLeft w:val="0"/>
          <w:marRight w:val="0"/>
          <w:marTop w:val="0"/>
          <w:marBottom w:val="0"/>
          <w:divBdr>
            <w:top w:val="none" w:sz="0" w:space="0" w:color="auto"/>
            <w:left w:val="none" w:sz="0" w:space="0" w:color="auto"/>
            <w:bottom w:val="none" w:sz="0" w:space="0" w:color="auto"/>
            <w:right w:val="none" w:sz="0" w:space="0" w:color="auto"/>
          </w:divBdr>
        </w:div>
        <w:div w:id="1499879387">
          <w:marLeft w:val="0"/>
          <w:marRight w:val="0"/>
          <w:marTop w:val="0"/>
          <w:marBottom w:val="0"/>
          <w:divBdr>
            <w:top w:val="none" w:sz="0" w:space="0" w:color="auto"/>
            <w:left w:val="none" w:sz="0" w:space="0" w:color="auto"/>
            <w:bottom w:val="none" w:sz="0" w:space="0" w:color="auto"/>
            <w:right w:val="none" w:sz="0" w:space="0" w:color="auto"/>
          </w:divBdr>
        </w:div>
        <w:div w:id="1527714681">
          <w:marLeft w:val="0"/>
          <w:marRight w:val="0"/>
          <w:marTop w:val="0"/>
          <w:marBottom w:val="0"/>
          <w:divBdr>
            <w:top w:val="none" w:sz="0" w:space="0" w:color="auto"/>
            <w:left w:val="none" w:sz="0" w:space="0" w:color="auto"/>
            <w:bottom w:val="none" w:sz="0" w:space="0" w:color="auto"/>
            <w:right w:val="none" w:sz="0" w:space="0" w:color="auto"/>
          </w:divBdr>
        </w:div>
        <w:div w:id="2130589519">
          <w:marLeft w:val="0"/>
          <w:marRight w:val="0"/>
          <w:marTop w:val="0"/>
          <w:marBottom w:val="0"/>
          <w:divBdr>
            <w:top w:val="none" w:sz="0" w:space="0" w:color="auto"/>
            <w:left w:val="none" w:sz="0" w:space="0" w:color="auto"/>
            <w:bottom w:val="none" w:sz="0" w:space="0" w:color="auto"/>
            <w:right w:val="none" w:sz="0" w:space="0" w:color="auto"/>
          </w:divBdr>
        </w:div>
      </w:divsChild>
    </w:div>
    <w:div w:id="425464855">
      <w:bodyDiv w:val="1"/>
      <w:marLeft w:val="0"/>
      <w:marRight w:val="0"/>
      <w:marTop w:val="0"/>
      <w:marBottom w:val="0"/>
      <w:divBdr>
        <w:top w:val="none" w:sz="0" w:space="0" w:color="auto"/>
        <w:left w:val="none" w:sz="0" w:space="0" w:color="auto"/>
        <w:bottom w:val="none" w:sz="0" w:space="0" w:color="auto"/>
        <w:right w:val="none" w:sz="0" w:space="0" w:color="auto"/>
      </w:divBdr>
    </w:div>
    <w:div w:id="491682717">
      <w:bodyDiv w:val="1"/>
      <w:marLeft w:val="0"/>
      <w:marRight w:val="0"/>
      <w:marTop w:val="0"/>
      <w:marBottom w:val="0"/>
      <w:divBdr>
        <w:top w:val="none" w:sz="0" w:space="0" w:color="auto"/>
        <w:left w:val="none" w:sz="0" w:space="0" w:color="auto"/>
        <w:bottom w:val="none" w:sz="0" w:space="0" w:color="auto"/>
        <w:right w:val="none" w:sz="0" w:space="0" w:color="auto"/>
      </w:divBdr>
    </w:div>
    <w:div w:id="500316513">
      <w:bodyDiv w:val="1"/>
      <w:marLeft w:val="0"/>
      <w:marRight w:val="0"/>
      <w:marTop w:val="0"/>
      <w:marBottom w:val="0"/>
      <w:divBdr>
        <w:top w:val="none" w:sz="0" w:space="0" w:color="auto"/>
        <w:left w:val="none" w:sz="0" w:space="0" w:color="auto"/>
        <w:bottom w:val="none" w:sz="0" w:space="0" w:color="auto"/>
        <w:right w:val="none" w:sz="0" w:space="0" w:color="auto"/>
      </w:divBdr>
    </w:div>
    <w:div w:id="526987724">
      <w:bodyDiv w:val="1"/>
      <w:marLeft w:val="0"/>
      <w:marRight w:val="0"/>
      <w:marTop w:val="0"/>
      <w:marBottom w:val="0"/>
      <w:divBdr>
        <w:top w:val="none" w:sz="0" w:space="0" w:color="auto"/>
        <w:left w:val="none" w:sz="0" w:space="0" w:color="auto"/>
        <w:bottom w:val="none" w:sz="0" w:space="0" w:color="auto"/>
        <w:right w:val="none" w:sz="0" w:space="0" w:color="auto"/>
      </w:divBdr>
    </w:div>
    <w:div w:id="553850810">
      <w:bodyDiv w:val="1"/>
      <w:marLeft w:val="0"/>
      <w:marRight w:val="0"/>
      <w:marTop w:val="0"/>
      <w:marBottom w:val="0"/>
      <w:divBdr>
        <w:top w:val="none" w:sz="0" w:space="0" w:color="auto"/>
        <w:left w:val="none" w:sz="0" w:space="0" w:color="auto"/>
        <w:bottom w:val="none" w:sz="0" w:space="0" w:color="auto"/>
        <w:right w:val="none" w:sz="0" w:space="0" w:color="auto"/>
      </w:divBdr>
    </w:div>
    <w:div w:id="614794060">
      <w:bodyDiv w:val="1"/>
      <w:marLeft w:val="0"/>
      <w:marRight w:val="0"/>
      <w:marTop w:val="0"/>
      <w:marBottom w:val="0"/>
      <w:divBdr>
        <w:top w:val="none" w:sz="0" w:space="0" w:color="auto"/>
        <w:left w:val="none" w:sz="0" w:space="0" w:color="auto"/>
        <w:bottom w:val="none" w:sz="0" w:space="0" w:color="auto"/>
        <w:right w:val="none" w:sz="0" w:space="0" w:color="auto"/>
      </w:divBdr>
    </w:div>
    <w:div w:id="623123083">
      <w:bodyDiv w:val="1"/>
      <w:marLeft w:val="0"/>
      <w:marRight w:val="0"/>
      <w:marTop w:val="0"/>
      <w:marBottom w:val="0"/>
      <w:divBdr>
        <w:top w:val="none" w:sz="0" w:space="0" w:color="auto"/>
        <w:left w:val="none" w:sz="0" w:space="0" w:color="auto"/>
        <w:bottom w:val="none" w:sz="0" w:space="0" w:color="auto"/>
        <w:right w:val="none" w:sz="0" w:space="0" w:color="auto"/>
      </w:divBdr>
    </w:div>
    <w:div w:id="630093589">
      <w:bodyDiv w:val="1"/>
      <w:marLeft w:val="0"/>
      <w:marRight w:val="0"/>
      <w:marTop w:val="0"/>
      <w:marBottom w:val="0"/>
      <w:divBdr>
        <w:top w:val="none" w:sz="0" w:space="0" w:color="auto"/>
        <w:left w:val="none" w:sz="0" w:space="0" w:color="auto"/>
        <w:bottom w:val="none" w:sz="0" w:space="0" w:color="auto"/>
        <w:right w:val="none" w:sz="0" w:space="0" w:color="auto"/>
      </w:divBdr>
    </w:div>
    <w:div w:id="635767856">
      <w:bodyDiv w:val="1"/>
      <w:marLeft w:val="0"/>
      <w:marRight w:val="0"/>
      <w:marTop w:val="0"/>
      <w:marBottom w:val="0"/>
      <w:divBdr>
        <w:top w:val="none" w:sz="0" w:space="0" w:color="auto"/>
        <w:left w:val="none" w:sz="0" w:space="0" w:color="auto"/>
        <w:bottom w:val="none" w:sz="0" w:space="0" w:color="auto"/>
        <w:right w:val="none" w:sz="0" w:space="0" w:color="auto"/>
      </w:divBdr>
    </w:div>
    <w:div w:id="724837881">
      <w:bodyDiv w:val="1"/>
      <w:marLeft w:val="0"/>
      <w:marRight w:val="0"/>
      <w:marTop w:val="0"/>
      <w:marBottom w:val="0"/>
      <w:divBdr>
        <w:top w:val="none" w:sz="0" w:space="0" w:color="auto"/>
        <w:left w:val="none" w:sz="0" w:space="0" w:color="auto"/>
        <w:bottom w:val="none" w:sz="0" w:space="0" w:color="auto"/>
        <w:right w:val="none" w:sz="0" w:space="0" w:color="auto"/>
      </w:divBdr>
    </w:div>
    <w:div w:id="766148366">
      <w:bodyDiv w:val="1"/>
      <w:marLeft w:val="0"/>
      <w:marRight w:val="0"/>
      <w:marTop w:val="0"/>
      <w:marBottom w:val="0"/>
      <w:divBdr>
        <w:top w:val="none" w:sz="0" w:space="0" w:color="auto"/>
        <w:left w:val="none" w:sz="0" w:space="0" w:color="auto"/>
        <w:bottom w:val="none" w:sz="0" w:space="0" w:color="auto"/>
        <w:right w:val="none" w:sz="0" w:space="0" w:color="auto"/>
      </w:divBdr>
    </w:div>
    <w:div w:id="851803185">
      <w:bodyDiv w:val="1"/>
      <w:marLeft w:val="0"/>
      <w:marRight w:val="0"/>
      <w:marTop w:val="0"/>
      <w:marBottom w:val="0"/>
      <w:divBdr>
        <w:top w:val="none" w:sz="0" w:space="0" w:color="auto"/>
        <w:left w:val="none" w:sz="0" w:space="0" w:color="auto"/>
        <w:bottom w:val="none" w:sz="0" w:space="0" w:color="auto"/>
        <w:right w:val="none" w:sz="0" w:space="0" w:color="auto"/>
      </w:divBdr>
    </w:div>
    <w:div w:id="889539704">
      <w:bodyDiv w:val="1"/>
      <w:marLeft w:val="0"/>
      <w:marRight w:val="0"/>
      <w:marTop w:val="0"/>
      <w:marBottom w:val="0"/>
      <w:divBdr>
        <w:top w:val="none" w:sz="0" w:space="0" w:color="auto"/>
        <w:left w:val="none" w:sz="0" w:space="0" w:color="auto"/>
        <w:bottom w:val="none" w:sz="0" w:space="0" w:color="auto"/>
        <w:right w:val="none" w:sz="0" w:space="0" w:color="auto"/>
      </w:divBdr>
    </w:div>
    <w:div w:id="906308141">
      <w:bodyDiv w:val="1"/>
      <w:marLeft w:val="0"/>
      <w:marRight w:val="0"/>
      <w:marTop w:val="0"/>
      <w:marBottom w:val="0"/>
      <w:divBdr>
        <w:top w:val="none" w:sz="0" w:space="0" w:color="auto"/>
        <w:left w:val="none" w:sz="0" w:space="0" w:color="auto"/>
        <w:bottom w:val="none" w:sz="0" w:space="0" w:color="auto"/>
        <w:right w:val="none" w:sz="0" w:space="0" w:color="auto"/>
      </w:divBdr>
    </w:div>
    <w:div w:id="1062369795">
      <w:bodyDiv w:val="1"/>
      <w:marLeft w:val="0"/>
      <w:marRight w:val="0"/>
      <w:marTop w:val="0"/>
      <w:marBottom w:val="0"/>
      <w:divBdr>
        <w:top w:val="none" w:sz="0" w:space="0" w:color="auto"/>
        <w:left w:val="none" w:sz="0" w:space="0" w:color="auto"/>
        <w:bottom w:val="none" w:sz="0" w:space="0" w:color="auto"/>
        <w:right w:val="none" w:sz="0" w:space="0" w:color="auto"/>
      </w:divBdr>
    </w:div>
    <w:div w:id="1104228027">
      <w:bodyDiv w:val="1"/>
      <w:marLeft w:val="0"/>
      <w:marRight w:val="0"/>
      <w:marTop w:val="0"/>
      <w:marBottom w:val="0"/>
      <w:divBdr>
        <w:top w:val="none" w:sz="0" w:space="0" w:color="auto"/>
        <w:left w:val="none" w:sz="0" w:space="0" w:color="auto"/>
        <w:bottom w:val="none" w:sz="0" w:space="0" w:color="auto"/>
        <w:right w:val="none" w:sz="0" w:space="0" w:color="auto"/>
      </w:divBdr>
    </w:div>
    <w:div w:id="1153719405">
      <w:bodyDiv w:val="1"/>
      <w:marLeft w:val="0"/>
      <w:marRight w:val="0"/>
      <w:marTop w:val="0"/>
      <w:marBottom w:val="0"/>
      <w:divBdr>
        <w:top w:val="none" w:sz="0" w:space="0" w:color="auto"/>
        <w:left w:val="none" w:sz="0" w:space="0" w:color="auto"/>
        <w:bottom w:val="none" w:sz="0" w:space="0" w:color="auto"/>
        <w:right w:val="none" w:sz="0" w:space="0" w:color="auto"/>
      </w:divBdr>
    </w:div>
    <w:div w:id="1237209201">
      <w:bodyDiv w:val="1"/>
      <w:marLeft w:val="0"/>
      <w:marRight w:val="0"/>
      <w:marTop w:val="0"/>
      <w:marBottom w:val="0"/>
      <w:divBdr>
        <w:top w:val="none" w:sz="0" w:space="0" w:color="auto"/>
        <w:left w:val="none" w:sz="0" w:space="0" w:color="auto"/>
        <w:bottom w:val="none" w:sz="0" w:space="0" w:color="auto"/>
        <w:right w:val="none" w:sz="0" w:space="0" w:color="auto"/>
      </w:divBdr>
    </w:div>
    <w:div w:id="1295016886">
      <w:bodyDiv w:val="1"/>
      <w:marLeft w:val="0"/>
      <w:marRight w:val="0"/>
      <w:marTop w:val="0"/>
      <w:marBottom w:val="0"/>
      <w:divBdr>
        <w:top w:val="none" w:sz="0" w:space="0" w:color="auto"/>
        <w:left w:val="none" w:sz="0" w:space="0" w:color="auto"/>
        <w:bottom w:val="none" w:sz="0" w:space="0" w:color="auto"/>
        <w:right w:val="none" w:sz="0" w:space="0" w:color="auto"/>
      </w:divBdr>
    </w:div>
    <w:div w:id="1497959185">
      <w:bodyDiv w:val="1"/>
      <w:marLeft w:val="0"/>
      <w:marRight w:val="0"/>
      <w:marTop w:val="0"/>
      <w:marBottom w:val="0"/>
      <w:divBdr>
        <w:top w:val="none" w:sz="0" w:space="0" w:color="auto"/>
        <w:left w:val="none" w:sz="0" w:space="0" w:color="auto"/>
        <w:bottom w:val="none" w:sz="0" w:space="0" w:color="auto"/>
        <w:right w:val="none" w:sz="0" w:space="0" w:color="auto"/>
      </w:divBdr>
    </w:div>
    <w:div w:id="1547326651">
      <w:bodyDiv w:val="1"/>
      <w:marLeft w:val="0"/>
      <w:marRight w:val="0"/>
      <w:marTop w:val="0"/>
      <w:marBottom w:val="0"/>
      <w:divBdr>
        <w:top w:val="none" w:sz="0" w:space="0" w:color="auto"/>
        <w:left w:val="none" w:sz="0" w:space="0" w:color="auto"/>
        <w:bottom w:val="none" w:sz="0" w:space="0" w:color="auto"/>
        <w:right w:val="none" w:sz="0" w:space="0" w:color="auto"/>
      </w:divBdr>
    </w:div>
    <w:div w:id="1563100241">
      <w:bodyDiv w:val="1"/>
      <w:marLeft w:val="0"/>
      <w:marRight w:val="0"/>
      <w:marTop w:val="0"/>
      <w:marBottom w:val="0"/>
      <w:divBdr>
        <w:top w:val="none" w:sz="0" w:space="0" w:color="auto"/>
        <w:left w:val="none" w:sz="0" w:space="0" w:color="auto"/>
        <w:bottom w:val="none" w:sz="0" w:space="0" w:color="auto"/>
        <w:right w:val="none" w:sz="0" w:space="0" w:color="auto"/>
      </w:divBdr>
    </w:div>
    <w:div w:id="1586452430">
      <w:bodyDiv w:val="1"/>
      <w:marLeft w:val="0"/>
      <w:marRight w:val="0"/>
      <w:marTop w:val="0"/>
      <w:marBottom w:val="0"/>
      <w:divBdr>
        <w:top w:val="none" w:sz="0" w:space="0" w:color="auto"/>
        <w:left w:val="none" w:sz="0" w:space="0" w:color="auto"/>
        <w:bottom w:val="none" w:sz="0" w:space="0" w:color="auto"/>
        <w:right w:val="none" w:sz="0" w:space="0" w:color="auto"/>
      </w:divBdr>
    </w:div>
    <w:div w:id="1648852971">
      <w:bodyDiv w:val="1"/>
      <w:marLeft w:val="0"/>
      <w:marRight w:val="0"/>
      <w:marTop w:val="0"/>
      <w:marBottom w:val="0"/>
      <w:divBdr>
        <w:top w:val="none" w:sz="0" w:space="0" w:color="auto"/>
        <w:left w:val="none" w:sz="0" w:space="0" w:color="auto"/>
        <w:bottom w:val="none" w:sz="0" w:space="0" w:color="auto"/>
        <w:right w:val="none" w:sz="0" w:space="0" w:color="auto"/>
      </w:divBdr>
    </w:div>
    <w:div w:id="1653215133">
      <w:bodyDiv w:val="1"/>
      <w:marLeft w:val="0"/>
      <w:marRight w:val="0"/>
      <w:marTop w:val="0"/>
      <w:marBottom w:val="0"/>
      <w:divBdr>
        <w:top w:val="none" w:sz="0" w:space="0" w:color="auto"/>
        <w:left w:val="none" w:sz="0" w:space="0" w:color="auto"/>
        <w:bottom w:val="none" w:sz="0" w:space="0" w:color="auto"/>
        <w:right w:val="none" w:sz="0" w:space="0" w:color="auto"/>
      </w:divBdr>
    </w:div>
    <w:div w:id="1670450352">
      <w:bodyDiv w:val="1"/>
      <w:marLeft w:val="0"/>
      <w:marRight w:val="0"/>
      <w:marTop w:val="0"/>
      <w:marBottom w:val="0"/>
      <w:divBdr>
        <w:top w:val="none" w:sz="0" w:space="0" w:color="auto"/>
        <w:left w:val="none" w:sz="0" w:space="0" w:color="auto"/>
        <w:bottom w:val="none" w:sz="0" w:space="0" w:color="auto"/>
        <w:right w:val="none" w:sz="0" w:space="0" w:color="auto"/>
      </w:divBdr>
    </w:div>
    <w:div w:id="1679037242">
      <w:bodyDiv w:val="1"/>
      <w:marLeft w:val="0"/>
      <w:marRight w:val="0"/>
      <w:marTop w:val="0"/>
      <w:marBottom w:val="0"/>
      <w:divBdr>
        <w:top w:val="none" w:sz="0" w:space="0" w:color="auto"/>
        <w:left w:val="none" w:sz="0" w:space="0" w:color="auto"/>
        <w:bottom w:val="none" w:sz="0" w:space="0" w:color="auto"/>
        <w:right w:val="none" w:sz="0" w:space="0" w:color="auto"/>
      </w:divBdr>
    </w:div>
    <w:div w:id="1710758857">
      <w:bodyDiv w:val="1"/>
      <w:marLeft w:val="0"/>
      <w:marRight w:val="0"/>
      <w:marTop w:val="0"/>
      <w:marBottom w:val="0"/>
      <w:divBdr>
        <w:top w:val="none" w:sz="0" w:space="0" w:color="auto"/>
        <w:left w:val="none" w:sz="0" w:space="0" w:color="auto"/>
        <w:bottom w:val="none" w:sz="0" w:space="0" w:color="auto"/>
        <w:right w:val="none" w:sz="0" w:space="0" w:color="auto"/>
      </w:divBdr>
      <w:divsChild>
        <w:div w:id="245579985">
          <w:marLeft w:val="0"/>
          <w:marRight w:val="0"/>
          <w:marTop w:val="0"/>
          <w:marBottom w:val="0"/>
          <w:divBdr>
            <w:top w:val="none" w:sz="0" w:space="0" w:color="auto"/>
            <w:left w:val="none" w:sz="0" w:space="0" w:color="auto"/>
            <w:bottom w:val="none" w:sz="0" w:space="0" w:color="auto"/>
            <w:right w:val="none" w:sz="0" w:space="0" w:color="auto"/>
          </w:divBdr>
        </w:div>
        <w:div w:id="276723722">
          <w:marLeft w:val="0"/>
          <w:marRight w:val="0"/>
          <w:marTop w:val="0"/>
          <w:marBottom w:val="0"/>
          <w:divBdr>
            <w:top w:val="none" w:sz="0" w:space="0" w:color="auto"/>
            <w:left w:val="none" w:sz="0" w:space="0" w:color="auto"/>
            <w:bottom w:val="none" w:sz="0" w:space="0" w:color="auto"/>
            <w:right w:val="none" w:sz="0" w:space="0" w:color="auto"/>
          </w:divBdr>
        </w:div>
        <w:div w:id="627862708">
          <w:marLeft w:val="0"/>
          <w:marRight w:val="0"/>
          <w:marTop w:val="0"/>
          <w:marBottom w:val="0"/>
          <w:divBdr>
            <w:top w:val="none" w:sz="0" w:space="0" w:color="auto"/>
            <w:left w:val="none" w:sz="0" w:space="0" w:color="auto"/>
            <w:bottom w:val="none" w:sz="0" w:space="0" w:color="auto"/>
            <w:right w:val="none" w:sz="0" w:space="0" w:color="auto"/>
          </w:divBdr>
        </w:div>
        <w:div w:id="774666145">
          <w:marLeft w:val="0"/>
          <w:marRight w:val="0"/>
          <w:marTop w:val="0"/>
          <w:marBottom w:val="0"/>
          <w:divBdr>
            <w:top w:val="none" w:sz="0" w:space="0" w:color="auto"/>
            <w:left w:val="none" w:sz="0" w:space="0" w:color="auto"/>
            <w:bottom w:val="none" w:sz="0" w:space="0" w:color="auto"/>
            <w:right w:val="none" w:sz="0" w:space="0" w:color="auto"/>
          </w:divBdr>
        </w:div>
        <w:div w:id="950629135">
          <w:marLeft w:val="0"/>
          <w:marRight w:val="0"/>
          <w:marTop w:val="0"/>
          <w:marBottom w:val="0"/>
          <w:divBdr>
            <w:top w:val="none" w:sz="0" w:space="0" w:color="auto"/>
            <w:left w:val="none" w:sz="0" w:space="0" w:color="auto"/>
            <w:bottom w:val="none" w:sz="0" w:space="0" w:color="auto"/>
            <w:right w:val="none" w:sz="0" w:space="0" w:color="auto"/>
          </w:divBdr>
        </w:div>
        <w:div w:id="1044863970">
          <w:marLeft w:val="0"/>
          <w:marRight w:val="0"/>
          <w:marTop w:val="0"/>
          <w:marBottom w:val="0"/>
          <w:divBdr>
            <w:top w:val="none" w:sz="0" w:space="0" w:color="auto"/>
            <w:left w:val="none" w:sz="0" w:space="0" w:color="auto"/>
            <w:bottom w:val="none" w:sz="0" w:space="0" w:color="auto"/>
            <w:right w:val="none" w:sz="0" w:space="0" w:color="auto"/>
          </w:divBdr>
        </w:div>
        <w:div w:id="1155145464">
          <w:marLeft w:val="0"/>
          <w:marRight w:val="0"/>
          <w:marTop w:val="0"/>
          <w:marBottom w:val="0"/>
          <w:divBdr>
            <w:top w:val="none" w:sz="0" w:space="0" w:color="auto"/>
            <w:left w:val="none" w:sz="0" w:space="0" w:color="auto"/>
            <w:bottom w:val="none" w:sz="0" w:space="0" w:color="auto"/>
            <w:right w:val="none" w:sz="0" w:space="0" w:color="auto"/>
          </w:divBdr>
        </w:div>
        <w:div w:id="1323701906">
          <w:marLeft w:val="-75"/>
          <w:marRight w:val="0"/>
          <w:marTop w:val="30"/>
          <w:marBottom w:val="30"/>
          <w:divBdr>
            <w:top w:val="none" w:sz="0" w:space="0" w:color="auto"/>
            <w:left w:val="none" w:sz="0" w:space="0" w:color="auto"/>
            <w:bottom w:val="none" w:sz="0" w:space="0" w:color="auto"/>
            <w:right w:val="none" w:sz="0" w:space="0" w:color="auto"/>
          </w:divBdr>
          <w:divsChild>
            <w:div w:id="6298578">
              <w:marLeft w:val="0"/>
              <w:marRight w:val="0"/>
              <w:marTop w:val="0"/>
              <w:marBottom w:val="0"/>
              <w:divBdr>
                <w:top w:val="none" w:sz="0" w:space="0" w:color="auto"/>
                <w:left w:val="none" w:sz="0" w:space="0" w:color="auto"/>
                <w:bottom w:val="none" w:sz="0" w:space="0" w:color="auto"/>
                <w:right w:val="none" w:sz="0" w:space="0" w:color="auto"/>
              </w:divBdr>
              <w:divsChild>
                <w:div w:id="985233980">
                  <w:marLeft w:val="0"/>
                  <w:marRight w:val="0"/>
                  <w:marTop w:val="0"/>
                  <w:marBottom w:val="0"/>
                  <w:divBdr>
                    <w:top w:val="none" w:sz="0" w:space="0" w:color="auto"/>
                    <w:left w:val="none" w:sz="0" w:space="0" w:color="auto"/>
                    <w:bottom w:val="none" w:sz="0" w:space="0" w:color="auto"/>
                    <w:right w:val="none" w:sz="0" w:space="0" w:color="auto"/>
                  </w:divBdr>
                </w:div>
              </w:divsChild>
            </w:div>
            <w:div w:id="45879792">
              <w:marLeft w:val="0"/>
              <w:marRight w:val="0"/>
              <w:marTop w:val="0"/>
              <w:marBottom w:val="0"/>
              <w:divBdr>
                <w:top w:val="none" w:sz="0" w:space="0" w:color="auto"/>
                <w:left w:val="none" w:sz="0" w:space="0" w:color="auto"/>
                <w:bottom w:val="none" w:sz="0" w:space="0" w:color="auto"/>
                <w:right w:val="none" w:sz="0" w:space="0" w:color="auto"/>
              </w:divBdr>
              <w:divsChild>
                <w:div w:id="1206021484">
                  <w:marLeft w:val="0"/>
                  <w:marRight w:val="0"/>
                  <w:marTop w:val="0"/>
                  <w:marBottom w:val="0"/>
                  <w:divBdr>
                    <w:top w:val="none" w:sz="0" w:space="0" w:color="auto"/>
                    <w:left w:val="none" w:sz="0" w:space="0" w:color="auto"/>
                    <w:bottom w:val="none" w:sz="0" w:space="0" w:color="auto"/>
                    <w:right w:val="none" w:sz="0" w:space="0" w:color="auto"/>
                  </w:divBdr>
                </w:div>
              </w:divsChild>
            </w:div>
            <w:div w:id="52969197">
              <w:marLeft w:val="0"/>
              <w:marRight w:val="0"/>
              <w:marTop w:val="0"/>
              <w:marBottom w:val="0"/>
              <w:divBdr>
                <w:top w:val="none" w:sz="0" w:space="0" w:color="auto"/>
                <w:left w:val="none" w:sz="0" w:space="0" w:color="auto"/>
                <w:bottom w:val="none" w:sz="0" w:space="0" w:color="auto"/>
                <w:right w:val="none" w:sz="0" w:space="0" w:color="auto"/>
              </w:divBdr>
              <w:divsChild>
                <w:div w:id="1954048715">
                  <w:marLeft w:val="0"/>
                  <w:marRight w:val="0"/>
                  <w:marTop w:val="0"/>
                  <w:marBottom w:val="0"/>
                  <w:divBdr>
                    <w:top w:val="none" w:sz="0" w:space="0" w:color="auto"/>
                    <w:left w:val="none" w:sz="0" w:space="0" w:color="auto"/>
                    <w:bottom w:val="none" w:sz="0" w:space="0" w:color="auto"/>
                    <w:right w:val="none" w:sz="0" w:space="0" w:color="auto"/>
                  </w:divBdr>
                </w:div>
              </w:divsChild>
            </w:div>
            <w:div w:id="171728100">
              <w:marLeft w:val="0"/>
              <w:marRight w:val="0"/>
              <w:marTop w:val="0"/>
              <w:marBottom w:val="0"/>
              <w:divBdr>
                <w:top w:val="none" w:sz="0" w:space="0" w:color="auto"/>
                <w:left w:val="none" w:sz="0" w:space="0" w:color="auto"/>
                <w:bottom w:val="none" w:sz="0" w:space="0" w:color="auto"/>
                <w:right w:val="none" w:sz="0" w:space="0" w:color="auto"/>
              </w:divBdr>
              <w:divsChild>
                <w:div w:id="1300572293">
                  <w:marLeft w:val="0"/>
                  <w:marRight w:val="0"/>
                  <w:marTop w:val="0"/>
                  <w:marBottom w:val="0"/>
                  <w:divBdr>
                    <w:top w:val="none" w:sz="0" w:space="0" w:color="auto"/>
                    <w:left w:val="none" w:sz="0" w:space="0" w:color="auto"/>
                    <w:bottom w:val="none" w:sz="0" w:space="0" w:color="auto"/>
                    <w:right w:val="none" w:sz="0" w:space="0" w:color="auto"/>
                  </w:divBdr>
                </w:div>
              </w:divsChild>
            </w:div>
            <w:div w:id="223100628">
              <w:marLeft w:val="0"/>
              <w:marRight w:val="0"/>
              <w:marTop w:val="0"/>
              <w:marBottom w:val="0"/>
              <w:divBdr>
                <w:top w:val="none" w:sz="0" w:space="0" w:color="auto"/>
                <w:left w:val="none" w:sz="0" w:space="0" w:color="auto"/>
                <w:bottom w:val="none" w:sz="0" w:space="0" w:color="auto"/>
                <w:right w:val="none" w:sz="0" w:space="0" w:color="auto"/>
              </w:divBdr>
              <w:divsChild>
                <w:div w:id="2068069247">
                  <w:marLeft w:val="0"/>
                  <w:marRight w:val="0"/>
                  <w:marTop w:val="0"/>
                  <w:marBottom w:val="0"/>
                  <w:divBdr>
                    <w:top w:val="none" w:sz="0" w:space="0" w:color="auto"/>
                    <w:left w:val="none" w:sz="0" w:space="0" w:color="auto"/>
                    <w:bottom w:val="none" w:sz="0" w:space="0" w:color="auto"/>
                    <w:right w:val="none" w:sz="0" w:space="0" w:color="auto"/>
                  </w:divBdr>
                </w:div>
              </w:divsChild>
            </w:div>
            <w:div w:id="261767910">
              <w:marLeft w:val="0"/>
              <w:marRight w:val="0"/>
              <w:marTop w:val="0"/>
              <w:marBottom w:val="0"/>
              <w:divBdr>
                <w:top w:val="none" w:sz="0" w:space="0" w:color="auto"/>
                <w:left w:val="none" w:sz="0" w:space="0" w:color="auto"/>
                <w:bottom w:val="none" w:sz="0" w:space="0" w:color="auto"/>
                <w:right w:val="none" w:sz="0" w:space="0" w:color="auto"/>
              </w:divBdr>
              <w:divsChild>
                <w:div w:id="431096179">
                  <w:marLeft w:val="0"/>
                  <w:marRight w:val="0"/>
                  <w:marTop w:val="0"/>
                  <w:marBottom w:val="0"/>
                  <w:divBdr>
                    <w:top w:val="none" w:sz="0" w:space="0" w:color="auto"/>
                    <w:left w:val="none" w:sz="0" w:space="0" w:color="auto"/>
                    <w:bottom w:val="none" w:sz="0" w:space="0" w:color="auto"/>
                    <w:right w:val="none" w:sz="0" w:space="0" w:color="auto"/>
                  </w:divBdr>
                </w:div>
              </w:divsChild>
            </w:div>
            <w:div w:id="268663202">
              <w:marLeft w:val="0"/>
              <w:marRight w:val="0"/>
              <w:marTop w:val="0"/>
              <w:marBottom w:val="0"/>
              <w:divBdr>
                <w:top w:val="none" w:sz="0" w:space="0" w:color="auto"/>
                <w:left w:val="none" w:sz="0" w:space="0" w:color="auto"/>
                <w:bottom w:val="none" w:sz="0" w:space="0" w:color="auto"/>
                <w:right w:val="none" w:sz="0" w:space="0" w:color="auto"/>
              </w:divBdr>
              <w:divsChild>
                <w:div w:id="1279607656">
                  <w:marLeft w:val="0"/>
                  <w:marRight w:val="0"/>
                  <w:marTop w:val="0"/>
                  <w:marBottom w:val="0"/>
                  <w:divBdr>
                    <w:top w:val="none" w:sz="0" w:space="0" w:color="auto"/>
                    <w:left w:val="none" w:sz="0" w:space="0" w:color="auto"/>
                    <w:bottom w:val="none" w:sz="0" w:space="0" w:color="auto"/>
                    <w:right w:val="none" w:sz="0" w:space="0" w:color="auto"/>
                  </w:divBdr>
                </w:div>
              </w:divsChild>
            </w:div>
            <w:div w:id="286544154">
              <w:marLeft w:val="0"/>
              <w:marRight w:val="0"/>
              <w:marTop w:val="0"/>
              <w:marBottom w:val="0"/>
              <w:divBdr>
                <w:top w:val="none" w:sz="0" w:space="0" w:color="auto"/>
                <w:left w:val="none" w:sz="0" w:space="0" w:color="auto"/>
                <w:bottom w:val="none" w:sz="0" w:space="0" w:color="auto"/>
                <w:right w:val="none" w:sz="0" w:space="0" w:color="auto"/>
              </w:divBdr>
              <w:divsChild>
                <w:div w:id="304510007">
                  <w:marLeft w:val="0"/>
                  <w:marRight w:val="0"/>
                  <w:marTop w:val="0"/>
                  <w:marBottom w:val="0"/>
                  <w:divBdr>
                    <w:top w:val="none" w:sz="0" w:space="0" w:color="auto"/>
                    <w:left w:val="none" w:sz="0" w:space="0" w:color="auto"/>
                    <w:bottom w:val="none" w:sz="0" w:space="0" w:color="auto"/>
                    <w:right w:val="none" w:sz="0" w:space="0" w:color="auto"/>
                  </w:divBdr>
                </w:div>
              </w:divsChild>
            </w:div>
            <w:div w:id="308747305">
              <w:marLeft w:val="0"/>
              <w:marRight w:val="0"/>
              <w:marTop w:val="0"/>
              <w:marBottom w:val="0"/>
              <w:divBdr>
                <w:top w:val="none" w:sz="0" w:space="0" w:color="auto"/>
                <w:left w:val="none" w:sz="0" w:space="0" w:color="auto"/>
                <w:bottom w:val="none" w:sz="0" w:space="0" w:color="auto"/>
                <w:right w:val="none" w:sz="0" w:space="0" w:color="auto"/>
              </w:divBdr>
              <w:divsChild>
                <w:div w:id="1823038861">
                  <w:marLeft w:val="0"/>
                  <w:marRight w:val="0"/>
                  <w:marTop w:val="0"/>
                  <w:marBottom w:val="0"/>
                  <w:divBdr>
                    <w:top w:val="none" w:sz="0" w:space="0" w:color="auto"/>
                    <w:left w:val="none" w:sz="0" w:space="0" w:color="auto"/>
                    <w:bottom w:val="none" w:sz="0" w:space="0" w:color="auto"/>
                    <w:right w:val="none" w:sz="0" w:space="0" w:color="auto"/>
                  </w:divBdr>
                </w:div>
              </w:divsChild>
            </w:div>
            <w:div w:id="348679169">
              <w:marLeft w:val="0"/>
              <w:marRight w:val="0"/>
              <w:marTop w:val="0"/>
              <w:marBottom w:val="0"/>
              <w:divBdr>
                <w:top w:val="none" w:sz="0" w:space="0" w:color="auto"/>
                <w:left w:val="none" w:sz="0" w:space="0" w:color="auto"/>
                <w:bottom w:val="none" w:sz="0" w:space="0" w:color="auto"/>
                <w:right w:val="none" w:sz="0" w:space="0" w:color="auto"/>
              </w:divBdr>
              <w:divsChild>
                <w:div w:id="85273573">
                  <w:marLeft w:val="0"/>
                  <w:marRight w:val="0"/>
                  <w:marTop w:val="0"/>
                  <w:marBottom w:val="0"/>
                  <w:divBdr>
                    <w:top w:val="none" w:sz="0" w:space="0" w:color="auto"/>
                    <w:left w:val="none" w:sz="0" w:space="0" w:color="auto"/>
                    <w:bottom w:val="none" w:sz="0" w:space="0" w:color="auto"/>
                    <w:right w:val="none" w:sz="0" w:space="0" w:color="auto"/>
                  </w:divBdr>
                </w:div>
              </w:divsChild>
            </w:div>
            <w:div w:id="357388316">
              <w:marLeft w:val="0"/>
              <w:marRight w:val="0"/>
              <w:marTop w:val="0"/>
              <w:marBottom w:val="0"/>
              <w:divBdr>
                <w:top w:val="none" w:sz="0" w:space="0" w:color="auto"/>
                <w:left w:val="none" w:sz="0" w:space="0" w:color="auto"/>
                <w:bottom w:val="none" w:sz="0" w:space="0" w:color="auto"/>
                <w:right w:val="none" w:sz="0" w:space="0" w:color="auto"/>
              </w:divBdr>
              <w:divsChild>
                <w:div w:id="581523583">
                  <w:marLeft w:val="0"/>
                  <w:marRight w:val="0"/>
                  <w:marTop w:val="0"/>
                  <w:marBottom w:val="0"/>
                  <w:divBdr>
                    <w:top w:val="none" w:sz="0" w:space="0" w:color="auto"/>
                    <w:left w:val="none" w:sz="0" w:space="0" w:color="auto"/>
                    <w:bottom w:val="none" w:sz="0" w:space="0" w:color="auto"/>
                    <w:right w:val="none" w:sz="0" w:space="0" w:color="auto"/>
                  </w:divBdr>
                </w:div>
              </w:divsChild>
            </w:div>
            <w:div w:id="473521073">
              <w:marLeft w:val="0"/>
              <w:marRight w:val="0"/>
              <w:marTop w:val="0"/>
              <w:marBottom w:val="0"/>
              <w:divBdr>
                <w:top w:val="none" w:sz="0" w:space="0" w:color="auto"/>
                <w:left w:val="none" w:sz="0" w:space="0" w:color="auto"/>
                <w:bottom w:val="none" w:sz="0" w:space="0" w:color="auto"/>
                <w:right w:val="none" w:sz="0" w:space="0" w:color="auto"/>
              </w:divBdr>
              <w:divsChild>
                <w:div w:id="2044479794">
                  <w:marLeft w:val="0"/>
                  <w:marRight w:val="0"/>
                  <w:marTop w:val="0"/>
                  <w:marBottom w:val="0"/>
                  <w:divBdr>
                    <w:top w:val="none" w:sz="0" w:space="0" w:color="auto"/>
                    <w:left w:val="none" w:sz="0" w:space="0" w:color="auto"/>
                    <w:bottom w:val="none" w:sz="0" w:space="0" w:color="auto"/>
                    <w:right w:val="none" w:sz="0" w:space="0" w:color="auto"/>
                  </w:divBdr>
                </w:div>
              </w:divsChild>
            </w:div>
            <w:div w:id="495387193">
              <w:marLeft w:val="0"/>
              <w:marRight w:val="0"/>
              <w:marTop w:val="0"/>
              <w:marBottom w:val="0"/>
              <w:divBdr>
                <w:top w:val="none" w:sz="0" w:space="0" w:color="auto"/>
                <w:left w:val="none" w:sz="0" w:space="0" w:color="auto"/>
                <w:bottom w:val="none" w:sz="0" w:space="0" w:color="auto"/>
                <w:right w:val="none" w:sz="0" w:space="0" w:color="auto"/>
              </w:divBdr>
              <w:divsChild>
                <w:div w:id="1940328003">
                  <w:marLeft w:val="0"/>
                  <w:marRight w:val="0"/>
                  <w:marTop w:val="0"/>
                  <w:marBottom w:val="0"/>
                  <w:divBdr>
                    <w:top w:val="none" w:sz="0" w:space="0" w:color="auto"/>
                    <w:left w:val="none" w:sz="0" w:space="0" w:color="auto"/>
                    <w:bottom w:val="none" w:sz="0" w:space="0" w:color="auto"/>
                    <w:right w:val="none" w:sz="0" w:space="0" w:color="auto"/>
                  </w:divBdr>
                </w:div>
              </w:divsChild>
            </w:div>
            <w:div w:id="529730853">
              <w:marLeft w:val="0"/>
              <w:marRight w:val="0"/>
              <w:marTop w:val="0"/>
              <w:marBottom w:val="0"/>
              <w:divBdr>
                <w:top w:val="none" w:sz="0" w:space="0" w:color="auto"/>
                <w:left w:val="none" w:sz="0" w:space="0" w:color="auto"/>
                <w:bottom w:val="none" w:sz="0" w:space="0" w:color="auto"/>
                <w:right w:val="none" w:sz="0" w:space="0" w:color="auto"/>
              </w:divBdr>
              <w:divsChild>
                <w:div w:id="1689133930">
                  <w:marLeft w:val="0"/>
                  <w:marRight w:val="0"/>
                  <w:marTop w:val="0"/>
                  <w:marBottom w:val="0"/>
                  <w:divBdr>
                    <w:top w:val="none" w:sz="0" w:space="0" w:color="auto"/>
                    <w:left w:val="none" w:sz="0" w:space="0" w:color="auto"/>
                    <w:bottom w:val="none" w:sz="0" w:space="0" w:color="auto"/>
                    <w:right w:val="none" w:sz="0" w:space="0" w:color="auto"/>
                  </w:divBdr>
                </w:div>
              </w:divsChild>
            </w:div>
            <w:div w:id="545680377">
              <w:marLeft w:val="0"/>
              <w:marRight w:val="0"/>
              <w:marTop w:val="0"/>
              <w:marBottom w:val="0"/>
              <w:divBdr>
                <w:top w:val="none" w:sz="0" w:space="0" w:color="auto"/>
                <w:left w:val="none" w:sz="0" w:space="0" w:color="auto"/>
                <w:bottom w:val="none" w:sz="0" w:space="0" w:color="auto"/>
                <w:right w:val="none" w:sz="0" w:space="0" w:color="auto"/>
              </w:divBdr>
              <w:divsChild>
                <w:div w:id="1758936443">
                  <w:marLeft w:val="0"/>
                  <w:marRight w:val="0"/>
                  <w:marTop w:val="0"/>
                  <w:marBottom w:val="0"/>
                  <w:divBdr>
                    <w:top w:val="none" w:sz="0" w:space="0" w:color="auto"/>
                    <w:left w:val="none" w:sz="0" w:space="0" w:color="auto"/>
                    <w:bottom w:val="none" w:sz="0" w:space="0" w:color="auto"/>
                    <w:right w:val="none" w:sz="0" w:space="0" w:color="auto"/>
                  </w:divBdr>
                </w:div>
              </w:divsChild>
            </w:div>
            <w:div w:id="565804070">
              <w:marLeft w:val="0"/>
              <w:marRight w:val="0"/>
              <w:marTop w:val="0"/>
              <w:marBottom w:val="0"/>
              <w:divBdr>
                <w:top w:val="none" w:sz="0" w:space="0" w:color="auto"/>
                <w:left w:val="none" w:sz="0" w:space="0" w:color="auto"/>
                <w:bottom w:val="none" w:sz="0" w:space="0" w:color="auto"/>
                <w:right w:val="none" w:sz="0" w:space="0" w:color="auto"/>
              </w:divBdr>
              <w:divsChild>
                <w:div w:id="1428161767">
                  <w:marLeft w:val="0"/>
                  <w:marRight w:val="0"/>
                  <w:marTop w:val="0"/>
                  <w:marBottom w:val="0"/>
                  <w:divBdr>
                    <w:top w:val="none" w:sz="0" w:space="0" w:color="auto"/>
                    <w:left w:val="none" w:sz="0" w:space="0" w:color="auto"/>
                    <w:bottom w:val="none" w:sz="0" w:space="0" w:color="auto"/>
                    <w:right w:val="none" w:sz="0" w:space="0" w:color="auto"/>
                  </w:divBdr>
                </w:div>
              </w:divsChild>
            </w:div>
            <w:div w:id="644119663">
              <w:marLeft w:val="0"/>
              <w:marRight w:val="0"/>
              <w:marTop w:val="0"/>
              <w:marBottom w:val="0"/>
              <w:divBdr>
                <w:top w:val="none" w:sz="0" w:space="0" w:color="auto"/>
                <w:left w:val="none" w:sz="0" w:space="0" w:color="auto"/>
                <w:bottom w:val="none" w:sz="0" w:space="0" w:color="auto"/>
                <w:right w:val="none" w:sz="0" w:space="0" w:color="auto"/>
              </w:divBdr>
              <w:divsChild>
                <w:div w:id="1542784788">
                  <w:marLeft w:val="0"/>
                  <w:marRight w:val="0"/>
                  <w:marTop w:val="0"/>
                  <w:marBottom w:val="0"/>
                  <w:divBdr>
                    <w:top w:val="none" w:sz="0" w:space="0" w:color="auto"/>
                    <w:left w:val="none" w:sz="0" w:space="0" w:color="auto"/>
                    <w:bottom w:val="none" w:sz="0" w:space="0" w:color="auto"/>
                    <w:right w:val="none" w:sz="0" w:space="0" w:color="auto"/>
                  </w:divBdr>
                </w:div>
              </w:divsChild>
            </w:div>
            <w:div w:id="648367411">
              <w:marLeft w:val="0"/>
              <w:marRight w:val="0"/>
              <w:marTop w:val="0"/>
              <w:marBottom w:val="0"/>
              <w:divBdr>
                <w:top w:val="none" w:sz="0" w:space="0" w:color="auto"/>
                <w:left w:val="none" w:sz="0" w:space="0" w:color="auto"/>
                <w:bottom w:val="none" w:sz="0" w:space="0" w:color="auto"/>
                <w:right w:val="none" w:sz="0" w:space="0" w:color="auto"/>
              </w:divBdr>
              <w:divsChild>
                <w:div w:id="1708145392">
                  <w:marLeft w:val="0"/>
                  <w:marRight w:val="0"/>
                  <w:marTop w:val="0"/>
                  <w:marBottom w:val="0"/>
                  <w:divBdr>
                    <w:top w:val="none" w:sz="0" w:space="0" w:color="auto"/>
                    <w:left w:val="none" w:sz="0" w:space="0" w:color="auto"/>
                    <w:bottom w:val="none" w:sz="0" w:space="0" w:color="auto"/>
                    <w:right w:val="none" w:sz="0" w:space="0" w:color="auto"/>
                  </w:divBdr>
                </w:div>
              </w:divsChild>
            </w:div>
            <w:div w:id="696348873">
              <w:marLeft w:val="0"/>
              <w:marRight w:val="0"/>
              <w:marTop w:val="0"/>
              <w:marBottom w:val="0"/>
              <w:divBdr>
                <w:top w:val="none" w:sz="0" w:space="0" w:color="auto"/>
                <w:left w:val="none" w:sz="0" w:space="0" w:color="auto"/>
                <w:bottom w:val="none" w:sz="0" w:space="0" w:color="auto"/>
                <w:right w:val="none" w:sz="0" w:space="0" w:color="auto"/>
              </w:divBdr>
              <w:divsChild>
                <w:div w:id="930045216">
                  <w:marLeft w:val="0"/>
                  <w:marRight w:val="0"/>
                  <w:marTop w:val="0"/>
                  <w:marBottom w:val="0"/>
                  <w:divBdr>
                    <w:top w:val="none" w:sz="0" w:space="0" w:color="auto"/>
                    <w:left w:val="none" w:sz="0" w:space="0" w:color="auto"/>
                    <w:bottom w:val="none" w:sz="0" w:space="0" w:color="auto"/>
                    <w:right w:val="none" w:sz="0" w:space="0" w:color="auto"/>
                  </w:divBdr>
                </w:div>
              </w:divsChild>
            </w:div>
            <w:div w:id="716005765">
              <w:marLeft w:val="0"/>
              <w:marRight w:val="0"/>
              <w:marTop w:val="0"/>
              <w:marBottom w:val="0"/>
              <w:divBdr>
                <w:top w:val="none" w:sz="0" w:space="0" w:color="auto"/>
                <w:left w:val="none" w:sz="0" w:space="0" w:color="auto"/>
                <w:bottom w:val="none" w:sz="0" w:space="0" w:color="auto"/>
                <w:right w:val="none" w:sz="0" w:space="0" w:color="auto"/>
              </w:divBdr>
              <w:divsChild>
                <w:div w:id="1615743279">
                  <w:marLeft w:val="0"/>
                  <w:marRight w:val="0"/>
                  <w:marTop w:val="0"/>
                  <w:marBottom w:val="0"/>
                  <w:divBdr>
                    <w:top w:val="none" w:sz="0" w:space="0" w:color="auto"/>
                    <w:left w:val="none" w:sz="0" w:space="0" w:color="auto"/>
                    <w:bottom w:val="none" w:sz="0" w:space="0" w:color="auto"/>
                    <w:right w:val="none" w:sz="0" w:space="0" w:color="auto"/>
                  </w:divBdr>
                </w:div>
              </w:divsChild>
            </w:div>
            <w:div w:id="743991208">
              <w:marLeft w:val="0"/>
              <w:marRight w:val="0"/>
              <w:marTop w:val="0"/>
              <w:marBottom w:val="0"/>
              <w:divBdr>
                <w:top w:val="none" w:sz="0" w:space="0" w:color="auto"/>
                <w:left w:val="none" w:sz="0" w:space="0" w:color="auto"/>
                <w:bottom w:val="none" w:sz="0" w:space="0" w:color="auto"/>
                <w:right w:val="none" w:sz="0" w:space="0" w:color="auto"/>
              </w:divBdr>
              <w:divsChild>
                <w:div w:id="819538931">
                  <w:marLeft w:val="0"/>
                  <w:marRight w:val="0"/>
                  <w:marTop w:val="0"/>
                  <w:marBottom w:val="0"/>
                  <w:divBdr>
                    <w:top w:val="none" w:sz="0" w:space="0" w:color="auto"/>
                    <w:left w:val="none" w:sz="0" w:space="0" w:color="auto"/>
                    <w:bottom w:val="none" w:sz="0" w:space="0" w:color="auto"/>
                    <w:right w:val="none" w:sz="0" w:space="0" w:color="auto"/>
                  </w:divBdr>
                </w:div>
              </w:divsChild>
            </w:div>
            <w:div w:id="751437145">
              <w:marLeft w:val="0"/>
              <w:marRight w:val="0"/>
              <w:marTop w:val="0"/>
              <w:marBottom w:val="0"/>
              <w:divBdr>
                <w:top w:val="none" w:sz="0" w:space="0" w:color="auto"/>
                <w:left w:val="none" w:sz="0" w:space="0" w:color="auto"/>
                <w:bottom w:val="none" w:sz="0" w:space="0" w:color="auto"/>
                <w:right w:val="none" w:sz="0" w:space="0" w:color="auto"/>
              </w:divBdr>
              <w:divsChild>
                <w:div w:id="2032755403">
                  <w:marLeft w:val="0"/>
                  <w:marRight w:val="0"/>
                  <w:marTop w:val="0"/>
                  <w:marBottom w:val="0"/>
                  <w:divBdr>
                    <w:top w:val="none" w:sz="0" w:space="0" w:color="auto"/>
                    <w:left w:val="none" w:sz="0" w:space="0" w:color="auto"/>
                    <w:bottom w:val="none" w:sz="0" w:space="0" w:color="auto"/>
                    <w:right w:val="none" w:sz="0" w:space="0" w:color="auto"/>
                  </w:divBdr>
                </w:div>
              </w:divsChild>
            </w:div>
            <w:div w:id="761415548">
              <w:marLeft w:val="0"/>
              <w:marRight w:val="0"/>
              <w:marTop w:val="0"/>
              <w:marBottom w:val="0"/>
              <w:divBdr>
                <w:top w:val="none" w:sz="0" w:space="0" w:color="auto"/>
                <w:left w:val="none" w:sz="0" w:space="0" w:color="auto"/>
                <w:bottom w:val="none" w:sz="0" w:space="0" w:color="auto"/>
                <w:right w:val="none" w:sz="0" w:space="0" w:color="auto"/>
              </w:divBdr>
              <w:divsChild>
                <w:div w:id="111170767">
                  <w:marLeft w:val="0"/>
                  <w:marRight w:val="0"/>
                  <w:marTop w:val="0"/>
                  <w:marBottom w:val="0"/>
                  <w:divBdr>
                    <w:top w:val="none" w:sz="0" w:space="0" w:color="auto"/>
                    <w:left w:val="none" w:sz="0" w:space="0" w:color="auto"/>
                    <w:bottom w:val="none" w:sz="0" w:space="0" w:color="auto"/>
                    <w:right w:val="none" w:sz="0" w:space="0" w:color="auto"/>
                  </w:divBdr>
                </w:div>
              </w:divsChild>
            </w:div>
            <w:div w:id="763765525">
              <w:marLeft w:val="0"/>
              <w:marRight w:val="0"/>
              <w:marTop w:val="0"/>
              <w:marBottom w:val="0"/>
              <w:divBdr>
                <w:top w:val="none" w:sz="0" w:space="0" w:color="auto"/>
                <w:left w:val="none" w:sz="0" w:space="0" w:color="auto"/>
                <w:bottom w:val="none" w:sz="0" w:space="0" w:color="auto"/>
                <w:right w:val="none" w:sz="0" w:space="0" w:color="auto"/>
              </w:divBdr>
              <w:divsChild>
                <w:div w:id="1377507381">
                  <w:marLeft w:val="0"/>
                  <w:marRight w:val="0"/>
                  <w:marTop w:val="0"/>
                  <w:marBottom w:val="0"/>
                  <w:divBdr>
                    <w:top w:val="none" w:sz="0" w:space="0" w:color="auto"/>
                    <w:left w:val="none" w:sz="0" w:space="0" w:color="auto"/>
                    <w:bottom w:val="none" w:sz="0" w:space="0" w:color="auto"/>
                    <w:right w:val="none" w:sz="0" w:space="0" w:color="auto"/>
                  </w:divBdr>
                </w:div>
              </w:divsChild>
            </w:div>
            <w:div w:id="796528464">
              <w:marLeft w:val="0"/>
              <w:marRight w:val="0"/>
              <w:marTop w:val="0"/>
              <w:marBottom w:val="0"/>
              <w:divBdr>
                <w:top w:val="none" w:sz="0" w:space="0" w:color="auto"/>
                <w:left w:val="none" w:sz="0" w:space="0" w:color="auto"/>
                <w:bottom w:val="none" w:sz="0" w:space="0" w:color="auto"/>
                <w:right w:val="none" w:sz="0" w:space="0" w:color="auto"/>
              </w:divBdr>
              <w:divsChild>
                <w:div w:id="1760246379">
                  <w:marLeft w:val="0"/>
                  <w:marRight w:val="0"/>
                  <w:marTop w:val="0"/>
                  <w:marBottom w:val="0"/>
                  <w:divBdr>
                    <w:top w:val="none" w:sz="0" w:space="0" w:color="auto"/>
                    <w:left w:val="none" w:sz="0" w:space="0" w:color="auto"/>
                    <w:bottom w:val="none" w:sz="0" w:space="0" w:color="auto"/>
                    <w:right w:val="none" w:sz="0" w:space="0" w:color="auto"/>
                  </w:divBdr>
                </w:div>
              </w:divsChild>
            </w:div>
            <w:div w:id="823159253">
              <w:marLeft w:val="0"/>
              <w:marRight w:val="0"/>
              <w:marTop w:val="0"/>
              <w:marBottom w:val="0"/>
              <w:divBdr>
                <w:top w:val="none" w:sz="0" w:space="0" w:color="auto"/>
                <w:left w:val="none" w:sz="0" w:space="0" w:color="auto"/>
                <w:bottom w:val="none" w:sz="0" w:space="0" w:color="auto"/>
                <w:right w:val="none" w:sz="0" w:space="0" w:color="auto"/>
              </w:divBdr>
              <w:divsChild>
                <w:div w:id="1204486739">
                  <w:marLeft w:val="0"/>
                  <w:marRight w:val="0"/>
                  <w:marTop w:val="0"/>
                  <w:marBottom w:val="0"/>
                  <w:divBdr>
                    <w:top w:val="none" w:sz="0" w:space="0" w:color="auto"/>
                    <w:left w:val="none" w:sz="0" w:space="0" w:color="auto"/>
                    <w:bottom w:val="none" w:sz="0" w:space="0" w:color="auto"/>
                    <w:right w:val="none" w:sz="0" w:space="0" w:color="auto"/>
                  </w:divBdr>
                </w:div>
              </w:divsChild>
            </w:div>
            <w:div w:id="850292827">
              <w:marLeft w:val="0"/>
              <w:marRight w:val="0"/>
              <w:marTop w:val="0"/>
              <w:marBottom w:val="0"/>
              <w:divBdr>
                <w:top w:val="none" w:sz="0" w:space="0" w:color="auto"/>
                <w:left w:val="none" w:sz="0" w:space="0" w:color="auto"/>
                <w:bottom w:val="none" w:sz="0" w:space="0" w:color="auto"/>
                <w:right w:val="none" w:sz="0" w:space="0" w:color="auto"/>
              </w:divBdr>
              <w:divsChild>
                <w:div w:id="1749886439">
                  <w:marLeft w:val="0"/>
                  <w:marRight w:val="0"/>
                  <w:marTop w:val="0"/>
                  <w:marBottom w:val="0"/>
                  <w:divBdr>
                    <w:top w:val="none" w:sz="0" w:space="0" w:color="auto"/>
                    <w:left w:val="none" w:sz="0" w:space="0" w:color="auto"/>
                    <w:bottom w:val="none" w:sz="0" w:space="0" w:color="auto"/>
                    <w:right w:val="none" w:sz="0" w:space="0" w:color="auto"/>
                  </w:divBdr>
                </w:div>
              </w:divsChild>
            </w:div>
            <w:div w:id="959528908">
              <w:marLeft w:val="0"/>
              <w:marRight w:val="0"/>
              <w:marTop w:val="0"/>
              <w:marBottom w:val="0"/>
              <w:divBdr>
                <w:top w:val="none" w:sz="0" w:space="0" w:color="auto"/>
                <w:left w:val="none" w:sz="0" w:space="0" w:color="auto"/>
                <w:bottom w:val="none" w:sz="0" w:space="0" w:color="auto"/>
                <w:right w:val="none" w:sz="0" w:space="0" w:color="auto"/>
              </w:divBdr>
              <w:divsChild>
                <w:div w:id="661003728">
                  <w:marLeft w:val="0"/>
                  <w:marRight w:val="0"/>
                  <w:marTop w:val="0"/>
                  <w:marBottom w:val="0"/>
                  <w:divBdr>
                    <w:top w:val="none" w:sz="0" w:space="0" w:color="auto"/>
                    <w:left w:val="none" w:sz="0" w:space="0" w:color="auto"/>
                    <w:bottom w:val="none" w:sz="0" w:space="0" w:color="auto"/>
                    <w:right w:val="none" w:sz="0" w:space="0" w:color="auto"/>
                  </w:divBdr>
                </w:div>
              </w:divsChild>
            </w:div>
            <w:div w:id="993607853">
              <w:marLeft w:val="0"/>
              <w:marRight w:val="0"/>
              <w:marTop w:val="0"/>
              <w:marBottom w:val="0"/>
              <w:divBdr>
                <w:top w:val="none" w:sz="0" w:space="0" w:color="auto"/>
                <w:left w:val="none" w:sz="0" w:space="0" w:color="auto"/>
                <w:bottom w:val="none" w:sz="0" w:space="0" w:color="auto"/>
                <w:right w:val="none" w:sz="0" w:space="0" w:color="auto"/>
              </w:divBdr>
              <w:divsChild>
                <w:div w:id="1025326546">
                  <w:marLeft w:val="0"/>
                  <w:marRight w:val="0"/>
                  <w:marTop w:val="0"/>
                  <w:marBottom w:val="0"/>
                  <w:divBdr>
                    <w:top w:val="none" w:sz="0" w:space="0" w:color="auto"/>
                    <w:left w:val="none" w:sz="0" w:space="0" w:color="auto"/>
                    <w:bottom w:val="none" w:sz="0" w:space="0" w:color="auto"/>
                    <w:right w:val="none" w:sz="0" w:space="0" w:color="auto"/>
                  </w:divBdr>
                </w:div>
              </w:divsChild>
            </w:div>
            <w:div w:id="1036781054">
              <w:marLeft w:val="0"/>
              <w:marRight w:val="0"/>
              <w:marTop w:val="0"/>
              <w:marBottom w:val="0"/>
              <w:divBdr>
                <w:top w:val="none" w:sz="0" w:space="0" w:color="auto"/>
                <w:left w:val="none" w:sz="0" w:space="0" w:color="auto"/>
                <w:bottom w:val="none" w:sz="0" w:space="0" w:color="auto"/>
                <w:right w:val="none" w:sz="0" w:space="0" w:color="auto"/>
              </w:divBdr>
              <w:divsChild>
                <w:div w:id="78409007">
                  <w:marLeft w:val="0"/>
                  <w:marRight w:val="0"/>
                  <w:marTop w:val="0"/>
                  <w:marBottom w:val="0"/>
                  <w:divBdr>
                    <w:top w:val="none" w:sz="0" w:space="0" w:color="auto"/>
                    <w:left w:val="none" w:sz="0" w:space="0" w:color="auto"/>
                    <w:bottom w:val="none" w:sz="0" w:space="0" w:color="auto"/>
                    <w:right w:val="none" w:sz="0" w:space="0" w:color="auto"/>
                  </w:divBdr>
                </w:div>
              </w:divsChild>
            </w:div>
            <w:div w:id="1131705231">
              <w:marLeft w:val="0"/>
              <w:marRight w:val="0"/>
              <w:marTop w:val="0"/>
              <w:marBottom w:val="0"/>
              <w:divBdr>
                <w:top w:val="none" w:sz="0" w:space="0" w:color="auto"/>
                <w:left w:val="none" w:sz="0" w:space="0" w:color="auto"/>
                <w:bottom w:val="none" w:sz="0" w:space="0" w:color="auto"/>
                <w:right w:val="none" w:sz="0" w:space="0" w:color="auto"/>
              </w:divBdr>
              <w:divsChild>
                <w:div w:id="1827437151">
                  <w:marLeft w:val="0"/>
                  <w:marRight w:val="0"/>
                  <w:marTop w:val="0"/>
                  <w:marBottom w:val="0"/>
                  <w:divBdr>
                    <w:top w:val="none" w:sz="0" w:space="0" w:color="auto"/>
                    <w:left w:val="none" w:sz="0" w:space="0" w:color="auto"/>
                    <w:bottom w:val="none" w:sz="0" w:space="0" w:color="auto"/>
                    <w:right w:val="none" w:sz="0" w:space="0" w:color="auto"/>
                  </w:divBdr>
                </w:div>
              </w:divsChild>
            </w:div>
            <w:div w:id="1134523197">
              <w:marLeft w:val="0"/>
              <w:marRight w:val="0"/>
              <w:marTop w:val="0"/>
              <w:marBottom w:val="0"/>
              <w:divBdr>
                <w:top w:val="none" w:sz="0" w:space="0" w:color="auto"/>
                <w:left w:val="none" w:sz="0" w:space="0" w:color="auto"/>
                <w:bottom w:val="none" w:sz="0" w:space="0" w:color="auto"/>
                <w:right w:val="none" w:sz="0" w:space="0" w:color="auto"/>
              </w:divBdr>
              <w:divsChild>
                <w:div w:id="1115753124">
                  <w:marLeft w:val="0"/>
                  <w:marRight w:val="0"/>
                  <w:marTop w:val="0"/>
                  <w:marBottom w:val="0"/>
                  <w:divBdr>
                    <w:top w:val="none" w:sz="0" w:space="0" w:color="auto"/>
                    <w:left w:val="none" w:sz="0" w:space="0" w:color="auto"/>
                    <w:bottom w:val="none" w:sz="0" w:space="0" w:color="auto"/>
                    <w:right w:val="none" w:sz="0" w:space="0" w:color="auto"/>
                  </w:divBdr>
                </w:div>
              </w:divsChild>
            </w:div>
            <w:div w:id="1168905605">
              <w:marLeft w:val="0"/>
              <w:marRight w:val="0"/>
              <w:marTop w:val="0"/>
              <w:marBottom w:val="0"/>
              <w:divBdr>
                <w:top w:val="none" w:sz="0" w:space="0" w:color="auto"/>
                <w:left w:val="none" w:sz="0" w:space="0" w:color="auto"/>
                <w:bottom w:val="none" w:sz="0" w:space="0" w:color="auto"/>
                <w:right w:val="none" w:sz="0" w:space="0" w:color="auto"/>
              </w:divBdr>
              <w:divsChild>
                <w:div w:id="1876120614">
                  <w:marLeft w:val="0"/>
                  <w:marRight w:val="0"/>
                  <w:marTop w:val="0"/>
                  <w:marBottom w:val="0"/>
                  <w:divBdr>
                    <w:top w:val="none" w:sz="0" w:space="0" w:color="auto"/>
                    <w:left w:val="none" w:sz="0" w:space="0" w:color="auto"/>
                    <w:bottom w:val="none" w:sz="0" w:space="0" w:color="auto"/>
                    <w:right w:val="none" w:sz="0" w:space="0" w:color="auto"/>
                  </w:divBdr>
                </w:div>
              </w:divsChild>
            </w:div>
            <w:div w:id="1177695743">
              <w:marLeft w:val="0"/>
              <w:marRight w:val="0"/>
              <w:marTop w:val="0"/>
              <w:marBottom w:val="0"/>
              <w:divBdr>
                <w:top w:val="none" w:sz="0" w:space="0" w:color="auto"/>
                <w:left w:val="none" w:sz="0" w:space="0" w:color="auto"/>
                <w:bottom w:val="none" w:sz="0" w:space="0" w:color="auto"/>
                <w:right w:val="none" w:sz="0" w:space="0" w:color="auto"/>
              </w:divBdr>
              <w:divsChild>
                <w:div w:id="1576042397">
                  <w:marLeft w:val="0"/>
                  <w:marRight w:val="0"/>
                  <w:marTop w:val="0"/>
                  <w:marBottom w:val="0"/>
                  <w:divBdr>
                    <w:top w:val="none" w:sz="0" w:space="0" w:color="auto"/>
                    <w:left w:val="none" w:sz="0" w:space="0" w:color="auto"/>
                    <w:bottom w:val="none" w:sz="0" w:space="0" w:color="auto"/>
                    <w:right w:val="none" w:sz="0" w:space="0" w:color="auto"/>
                  </w:divBdr>
                </w:div>
              </w:divsChild>
            </w:div>
            <w:div w:id="1199507301">
              <w:marLeft w:val="0"/>
              <w:marRight w:val="0"/>
              <w:marTop w:val="0"/>
              <w:marBottom w:val="0"/>
              <w:divBdr>
                <w:top w:val="none" w:sz="0" w:space="0" w:color="auto"/>
                <w:left w:val="none" w:sz="0" w:space="0" w:color="auto"/>
                <w:bottom w:val="none" w:sz="0" w:space="0" w:color="auto"/>
                <w:right w:val="none" w:sz="0" w:space="0" w:color="auto"/>
              </w:divBdr>
              <w:divsChild>
                <w:div w:id="1083724844">
                  <w:marLeft w:val="0"/>
                  <w:marRight w:val="0"/>
                  <w:marTop w:val="0"/>
                  <w:marBottom w:val="0"/>
                  <w:divBdr>
                    <w:top w:val="none" w:sz="0" w:space="0" w:color="auto"/>
                    <w:left w:val="none" w:sz="0" w:space="0" w:color="auto"/>
                    <w:bottom w:val="none" w:sz="0" w:space="0" w:color="auto"/>
                    <w:right w:val="none" w:sz="0" w:space="0" w:color="auto"/>
                  </w:divBdr>
                </w:div>
              </w:divsChild>
            </w:div>
            <w:div w:id="1220438741">
              <w:marLeft w:val="0"/>
              <w:marRight w:val="0"/>
              <w:marTop w:val="0"/>
              <w:marBottom w:val="0"/>
              <w:divBdr>
                <w:top w:val="none" w:sz="0" w:space="0" w:color="auto"/>
                <w:left w:val="none" w:sz="0" w:space="0" w:color="auto"/>
                <w:bottom w:val="none" w:sz="0" w:space="0" w:color="auto"/>
                <w:right w:val="none" w:sz="0" w:space="0" w:color="auto"/>
              </w:divBdr>
              <w:divsChild>
                <w:div w:id="1134560321">
                  <w:marLeft w:val="0"/>
                  <w:marRight w:val="0"/>
                  <w:marTop w:val="0"/>
                  <w:marBottom w:val="0"/>
                  <w:divBdr>
                    <w:top w:val="none" w:sz="0" w:space="0" w:color="auto"/>
                    <w:left w:val="none" w:sz="0" w:space="0" w:color="auto"/>
                    <w:bottom w:val="none" w:sz="0" w:space="0" w:color="auto"/>
                    <w:right w:val="none" w:sz="0" w:space="0" w:color="auto"/>
                  </w:divBdr>
                </w:div>
              </w:divsChild>
            </w:div>
            <w:div w:id="1224176582">
              <w:marLeft w:val="0"/>
              <w:marRight w:val="0"/>
              <w:marTop w:val="0"/>
              <w:marBottom w:val="0"/>
              <w:divBdr>
                <w:top w:val="none" w:sz="0" w:space="0" w:color="auto"/>
                <w:left w:val="none" w:sz="0" w:space="0" w:color="auto"/>
                <w:bottom w:val="none" w:sz="0" w:space="0" w:color="auto"/>
                <w:right w:val="none" w:sz="0" w:space="0" w:color="auto"/>
              </w:divBdr>
              <w:divsChild>
                <w:div w:id="484708285">
                  <w:marLeft w:val="0"/>
                  <w:marRight w:val="0"/>
                  <w:marTop w:val="0"/>
                  <w:marBottom w:val="0"/>
                  <w:divBdr>
                    <w:top w:val="none" w:sz="0" w:space="0" w:color="auto"/>
                    <w:left w:val="none" w:sz="0" w:space="0" w:color="auto"/>
                    <w:bottom w:val="none" w:sz="0" w:space="0" w:color="auto"/>
                    <w:right w:val="none" w:sz="0" w:space="0" w:color="auto"/>
                  </w:divBdr>
                </w:div>
              </w:divsChild>
            </w:div>
            <w:div w:id="1249656995">
              <w:marLeft w:val="0"/>
              <w:marRight w:val="0"/>
              <w:marTop w:val="0"/>
              <w:marBottom w:val="0"/>
              <w:divBdr>
                <w:top w:val="none" w:sz="0" w:space="0" w:color="auto"/>
                <w:left w:val="none" w:sz="0" w:space="0" w:color="auto"/>
                <w:bottom w:val="none" w:sz="0" w:space="0" w:color="auto"/>
                <w:right w:val="none" w:sz="0" w:space="0" w:color="auto"/>
              </w:divBdr>
              <w:divsChild>
                <w:div w:id="770392527">
                  <w:marLeft w:val="0"/>
                  <w:marRight w:val="0"/>
                  <w:marTop w:val="0"/>
                  <w:marBottom w:val="0"/>
                  <w:divBdr>
                    <w:top w:val="none" w:sz="0" w:space="0" w:color="auto"/>
                    <w:left w:val="none" w:sz="0" w:space="0" w:color="auto"/>
                    <w:bottom w:val="none" w:sz="0" w:space="0" w:color="auto"/>
                    <w:right w:val="none" w:sz="0" w:space="0" w:color="auto"/>
                  </w:divBdr>
                </w:div>
              </w:divsChild>
            </w:div>
            <w:div w:id="1253933031">
              <w:marLeft w:val="0"/>
              <w:marRight w:val="0"/>
              <w:marTop w:val="0"/>
              <w:marBottom w:val="0"/>
              <w:divBdr>
                <w:top w:val="none" w:sz="0" w:space="0" w:color="auto"/>
                <w:left w:val="none" w:sz="0" w:space="0" w:color="auto"/>
                <w:bottom w:val="none" w:sz="0" w:space="0" w:color="auto"/>
                <w:right w:val="none" w:sz="0" w:space="0" w:color="auto"/>
              </w:divBdr>
              <w:divsChild>
                <w:div w:id="756903462">
                  <w:marLeft w:val="0"/>
                  <w:marRight w:val="0"/>
                  <w:marTop w:val="0"/>
                  <w:marBottom w:val="0"/>
                  <w:divBdr>
                    <w:top w:val="none" w:sz="0" w:space="0" w:color="auto"/>
                    <w:left w:val="none" w:sz="0" w:space="0" w:color="auto"/>
                    <w:bottom w:val="none" w:sz="0" w:space="0" w:color="auto"/>
                    <w:right w:val="none" w:sz="0" w:space="0" w:color="auto"/>
                  </w:divBdr>
                </w:div>
              </w:divsChild>
            </w:div>
            <w:div w:id="1301351092">
              <w:marLeft w:val="0"/>
              <w:marRight w:val="0"/>
              <w:marTop w:val="0"/>
              <w:marBottom w:val="0"/>
              <w:divBdr>
                <w:top w:val="none" w:sz="0" w:space="0" w:color="auto"/>
                <w:left w:val="none" w:sz="0" w:space="0" w:color="auto"/>
                <w:bottom w:val="none" w:sz="0" w:space="0" w:color="auto"/>
                <w:right w:val="none" w:sz="0" w:space="0" w:color="auto"/>
              </w:divBdr>
              <w:divsChild>
                <w:div w:id="582297118">
                  <w:marLeft w:val="0"/>
                  <w:marRight w:val="0"/>
                  <w:marTop w:val="0"/>
                  <w:marBottom w:val="0"/>
                  <w:divBdr>
                    <w:top w:val="none" w:sz="0" w:space="0" w:color="auto"/>
                    <w:left w:val="none" w:sz="0" w:space="0" w:color="auto"/>
                    <w:bottom w:val="none" w:sz="0" w:space="0" w:color="auto"/>
                    <w:right w:val="none" w:sz="0" w:space="0" w:color="auto"/>
                  </w:divBdr>
                </w:div>
              </w:divsChild>
            </w:div>
            <w:div w:id="1311404765">
              <w:marLeft w:val="0"/>
              <w:marRight w:val="0"/>
              <w:marTop w:val="0"/>
              <w:marBottom w:val="0"/>
              <w:divBdr>
                <w:top w:val="none" w:sz="0" w:space="0" w:color="auto"/>
                <w:left w:val="none" w:sz="0" w:space="0" w:color="auto"/>
                <w:bottom w:val="none" w:sz="0" w:space="0" w:color="auto"/>
                <w:right w:val="none" w:sz="0" w:space="0" w:color="auto"/>
              </w:divBdr>
              <w:divsChild>
                <w:div w:id="1629160290">
                  <w:marLeft w:val="0"/>
                  <w:marRight w:val="0"/>
                  <w:marTop w:val="0"/>
                  <w:marBottom w:val="0"/>
                  <w:divBdr>
                    <w:top w:val="none" w:sz="0" w:space="0" w:color="auto"/>
                    <w:left w:val="none" w:sz="0" w:space="0" w:color="auto"/>
                    <w:bottom w:val="none" w:sz="0" w:space="0" w:color="auto"/>
                    <w:right w:val="none" w:sz="0" w:space="0" w:color="auto"/>
                  </w:divBdr>
                </w:div>
              </w:divsChild>
            </w:div>
            <w:div w:id="1327631028">
              <w:marLeft w:val="0"/>
              <w:marRight w:val="0"/>
              <w:marTop w:val="0"/>
              <w:marBottom w:val="0"/>
              <w:divBdr>
                <w:top w:val="none" w:sz="0" w:space="0" w:color="auto"/>
                <w:left w:val="none" w:sz="0" w:space="0" w:color="auto"/>
                <w:bottom w:val="none" w:sz="0" w:space="0" w:color="auto"/>
                <w:right w:val="none" w:sz="0" w:space="0" w:color="auto"/>
              </w:divBdr>
              <w:divsChild>
                <w:div w:id="1815873098">
                  <w:marLeft w:val="0"/>
                  <w:marRight w:val="0"/>
                  <w:marTop w:val="0"/>
                  <w:marBottom w:val="0"/>
                  <w:divBdr>
                    <w:top w:val="none" w:sz="0" w:space="0" w:color="auto"/>
                    <w:left w:val="none" w:sz="0" w:space="0" w:color="auto"/>
                    <w:bottom w:val="none" w:sz="0" w:space="0" w:color="auto"/>
                    <w:right w:val="none" w:sz="0" w:space="0" w:color="auto"/>
                  </w:divBdr>
                </w:div>
              </w:divsChild>
            </w:div>
            <w:div w:id="1398162789">
              <w:marLeft w:val="0"/>
              <w:marRight w:val="0"/>
              <w:marTop w:val="0"/>
              <w:marBottom w:val="0"/>
              <w:divBdr>
                <w:top w:val="none" w:sz="0" w:space="0" w:color="auto"/>
                <w:left w:val="none" w:sz="0" w:space="0" w:color="auto"/>
                <w:bottom w:val="none" w:sz="0" w:space="0" w:color="auto"/>
                <w:right w:val="none" w:sz="0" w:space="0" w:color="auto"/>
              </w:divBdr>
              <w:divsChild>
                <w:div w:id="511845471">
                  <w:marLeft w:val="0"/>
                  <w:marRight w:val="0"/>
                  <w:marTop w:val="0"/>
                  <w:marBottom w:val="0"/>
                  <w:divBdr>
                    <w:top w:val="none" w:sz="0" w:space="0" w:color="auto"/>
                    <w:left w:val="none" w:sz="0" w:space="0" w:color="auto"/>
                    <w:bottom w:val="none" w:sz="0" w:space="0" w:color="auto"/>
                    <w:right w:val="none" w:sz="0" w:space="0" w:color="auto"/>
                  </w:divBdr>
                </w:div>
              </w:divsChild>
            </w:div>
            <w:div w:id="1414551624">
              <w:marLeft w:val="0"/>
              <w:marRight w:val="0"/>
              <w:marTop w:val="0"/>
              <w:marBottom w:val="0"/>
              <w:divBdr>
                <w:top w:val="none" w:sz="0" w:space="0" w:color="auto"/>
                <w:left w:val="none" w:sz="0" w:space="0" w:color="auto"/>
                <w:bottom w:val="none" w:sz="0" w:space="0" w:color="auto"/>
                <w:right w:val="none" w:sz="0" w:space="0" w:color="auto"/>
              </w:divBdr>
              <w:divsChild>
                <w:div w:id="40521118">
                  <w:marLeft w:val="0"/>
                  <w:marRight w:val="0"/>
                  <w:marTop w:val="0"/>
                  <w:marBottom w:val="0"/>
                  <w:divBdr>
                    <w:top w:val="none" w:sz="0" w:space="0" w:color="auto"/>
                    <w:left w:val="none" w:sz="0" w:space="0" w:color="auto"/>
                    <w:bottom w:val="none" w:sz="0" w:space="0" w:color="auto"/>
                    <w:right w:val="none" w:sz="0" w:space="0" w:color="auto"/>
                  </w:divBdr>
                </w:div>
              </w:divsChild>
            </w:div>
            <w:div w:id="1457216260">
              <w:marLeft w:val="0"/>
              <w:marRight w:val="0"/>
              <w:marTop w:val="0"/>
              <w:marBottom w:val="0"/>
              <w:divBdr>
                <w:top w:val="none" w:sz="0" w:space="0" w:color="auto"/>
                <w:left w:val="none" w:sz="0" w:space="0" w:color="auto"/>
                <w:bottom w:val="none" w:sz="0" w:space="0" w:color="auto"/>
                <w:right w:val="none" w:sz="0" w:space="0" w:color="auto"/>
              </w:divBdr>
              <w:divsChild>
                <w:div w:id="1504083145">
                  <w:marLeft w:val="0"/>
                  <w:marRight w:val="0"/>
                  <w:marTop w:val="0"/>
                  <w:marBottom w:val="0"/>
                  <w:divBdr>
                    <w:top w:val="none" w:sz="0" w:space="0" w:color="auto"/>
                    <w:left w:val="none" w:sz="0" w:space="0" w:color="auto"/>
                    <w:bottom w:val="none" w:sz="0" w:space="0" w:color="auto"/>
                    <w:right w:val="none" w:sz="0" w:space="0" w:color="auto"/>
                  </w:divBdr>
                </w:div>
              </w:divsChild>
            </w:div>
            <w:div w:id="1473601279">
              <w:marLeft w:val="0"/>
              <w:marRight w:val="0"/>
              <w:marTop w:val="0"/>
              <w:marBottom w:val="0"/>
              <w:divBdr>
                <w:top w:val="none" w:sz="0" w:space="0" w:color="auto"/>
                <w:left w:val="none" w:sz="0" w:space="0" w:color="auto"/>
                <w:bottom w:val="none" w:sz="0" w:space="0" w:color="auto"/>
                <w:right w:val="none" w:sz="0" w:space="0" w:color="auto"/>
              </w:divBdr>
              <w:divsChild>
                <w:div w:id="2046325827">
                  <w:marLeft w:val="0"/>
                  <w:marRight w:val="0"/>
                  <w:marTop w:val="0"/>
                  <w:marBottom w:val="0"/>
                  <w:divBdr>
                    <w:top w:val="none" w:sz="0" w:space="0" w:color="auto"/>
                    <w:left w:val="none" w:sz="0" w:space="0" w:color="auto"/>
                    <w:bottom w:val="none" w:sz="0" w:space="0" w:color="auto"/>
                    <w:right w:val="none" w:sz="0" w:space="0" w:color="auto"/>
                  </w:divBdr>
                </w:div>
              </w:divsChild>
            </w:div>
            <w:div w:id="1475174679">
              <w:marLeft w:val="0"/>
              <w:marRight w:val="0"/>
              <w:marTop w:val="0"/>
              <w:marBottom w:val="0"/>
              <w:divBdr>
                <w:top w:val="none" w:sz="0" w:space="0" w:color="auto"/>
                <w:left w:val="none" w:sz="0" w:space="0" w:color="auto"/>
                <w:bottom w:val="none" w:sz="0" w:space="0" w:color="auto"/>
                <w:right w:val="none" w:sz="0" w:space="0" w:color="auto"/>
              </w:divBdr>
              <w:divsChild>
                <w:div w:id="896354451">
                  <w:marLeft w:val="0"/>
                  <w:marRight w:val="0"/>
                  <w:marTop w:val="0"/>
                  <w:marBottom w:val="0"/>
                  <w:divBdr>
                    <w:top w:val="none" w:sz="0" w:space="0" w:color="auto"/>
                    <w:left w:val="none" w:sz="0" w:space="0" w:color="auto"/>
                    <w:bottom w:val="none" w:sz="0" w:space="0" w:color="auto"/>
                    <w:right w:val="none" w:sz="0" w:space="0" w:color="auto"/>
                  </w:divBdr>
                </w:div>
              </w:divsChild>
            </w:div>
            <w:div w:id="1491948125">
              <w:marLeft w:val="0"/>
              <w:marRight w:val="0"/>
              <w:marTop w:val="0"/>
              <w:marBottom w:val="0"/>
              <w:divBdr>
                <w:top w:val="none" w:sz="0" w:space="0" w:color="auto"/>
                <w:left w:val="none" w:sz="0" w:space="0" w:color="auto"/>
                <w:bottom w:val="none" w:sz="0" w:space="0" w:color="auto"/>
                <w:right w:val="none" w:sz="0" w:space="0" w:color="auto"/>
              </w:divBdr>
              <w:divsChild>
                <w:div w:id="1185900383">
                  <w:marLeft w:val="0"/>
                  <w:marRight w:val="0"/>
                  <w:marTop w:val="0"/>
                  <w:marBottom w:val="0"/>
                  <w:divBdr>
                    <w:top w:val="none" w:sz="0" w:space="0" w:color="auto"/>
                    <w:left w:val="none" w:sz="0" w:space="0" w:color="auto"/>
                    <w:bottom w:val="none" w:sz="0" w:space="0" w:color="auto"/>
                    <w:right w:val="none" w:sz="0" w:space="0" w:color="auto"/>
                  </w:divBdr>
                </w:div>
              </w:divsChild>
            </w:div>
            <w:div w:id="1674071548">
              <w:marLeft w:val="0"/>
              <w:marRight w:val="0"/>
              <w:marTop w:val="0"/>
              <w:marBottom w:val="0"/>
              <w:divBdr>
                <w:top w:val="none" w:sz="0" w:space="0" w:color="auto"/>
                <w:left w:val="none" w:sz="0" w:space="0" w:color="auto"/>
                <w:bottom w:val="none" w:sz="0" w:space="0" w:color="auto"/>
                <w:right w:val="none" w:sz="0" w:space="0" w:color="auto"/>
              </w:divBdr>
              <w:divsChild>
                <w:div w:id="269044327">
                  <w:marLeft w:val="0"/>
                  <w:marRight w:val="0"/>
                  <w:marTop w:val="0"/>
                  <w:marBottom w:val="0"/>
                  <w:divBdr>
                    <w:top w:val="none" w:sz="0" w:space="0" w:color="auto"/>
                    <w:left w:val="none" w:sz="0" w:space="0" w:color="auto"/>
                    <w:bottom w:val="none" w:sz="0" w:space="0" w:color="auto"/>
                    <w:right w:val="none" w:sz="0" w:space="0" w:color="auto"/>
                  </w:divBdr>
                </w:div>
              </w:divsChild>
            </w:div>
            <w:div w:id="1749769082">
              <w:marLeft w:val="0"/>
              <w:marRight w:val="0"/>
              <w:marTop w:val="0"/>
              <w:marBottom w:val="0"/>
              <w:divBdr>
                <w:top w:val="none" w:sz="0" w:space="0" w:color="auto"/>
                <w:left w:val="none" w:sz="0" w:space="0" w:color="auto"/>
                <w:bottom w:val="none" w:sz="0" w:space="0" w:color="auto"/>
                <w:right w:val="none" w:sz="0" w:space="0" w:color="auto"/>
              </w:divBdr>
              <w:divsChild>
                <w:div w:id="776145003">
                  <w:marLeft w:val="0"/>
                  <w:marRight w:val="0"/>
                  <w:marTop w:val="0"/>
                  <w:marBottom w:val="0"/>
                  <w:divBdr>
                    <w:top w:val="none" w:sz="0" w:space="0" w:color="auto"/>
                    <w:left w:val="none" w:sz="0" w:space="0" w:color="auto"/>
                    <w:bottom w:val="none" w:sz="0" w:space="0" w:color="auto"/>
                    <w:right w:val="none" w:sz="0" w:space="0" w:color="auto"/>
                  </w:divBdr>
                </w:div>
              </w:divsChild>
            </w:div>
            <w:div w:id="1822648538">
              <w:marLeft w:val="0"/>
              <w:marRight w:val="0"/>
              <w:marTop w:val="0"/>
              <w:marBottom w:val="0"/>
              <w:divBdr>
                <w:top w:val="none" w:sz="0" w:space="0" w:color="auto"/>
                <w:left w:val="none" w:sz="0" w:space="0" w:color="auto"/>
                <w:bottom w:val="none" w:sz="0" w:space="0" w:color="auto"/>
                <w:right w:val="none" w:sz="0" w:space="0" w:color="auto"/>
              </w:divBdr>
              <w:divsChild>
                <w:div w:id="916401518">
                  <w:marLeft w:val="0"/>
                  <w:marRight w:val="0"/>
                  <w:marTop w:val="0"/>
                  <w:marBottom w:val="0"/>
                  <w:divBdr>
                    <w:top w:val="none" w:sz="0" w:space="0" w:color="auto"/>
                    <w:left w:val="none" w:sz="0" w:space="0" w:color="auto"/>
                    <w:bottom w:val="none" w:sz="0" w:space="0" w:color="auto"/>
                    <w:right w:val="none" w:sz="0" w:space="0" w:color="auto"/>
                  </w:divBdr>
                </w:div>
              </w:divsChild>
            </w:div>
            <w:div w:id="1851799500">
              <w:marLeft w:val="0"/>
              <w:marRight w:val="0"/>
              <w:marTop w:val="0"/>
              <w:marBottom w:val="0"/>
              <w:divBdr>
                <w:top w:val="none" w:sz="0" w:space="0" w:color="auto"/>
                <w:left w:val="none" w:sz="0" w:space="0" w:color="auto"/>
                <w:bottom w:val="none" w:sz="0" w:space="0" w:color="auto"/>
                <w:right w:val="none" w:sz="0" w:space="0" w:color="auto"/>
              </w:divBdr>
              <w:divsChild>
                <w:div w:id="1629622506">
                  <w:marLeft w:val="0"/>
                  <w:marRight w:val="0"/>
                  <w:marTop w:val="0"/>
                  <w:marBottom w:val="0"/>
                  <w:divBdr>
                    <w:top w:val="none" w:sz="0" w:space="0" w:color="auto"/>
                    <w:left w:val="none" w:sz="0" w:space="0" w:color="auto"/>
                    <w:bottom w:val="none" w:sz="0" w:space="0" w:color="auto"/>
                    <w:right w:val="none" w:sz="0" w:space="0" w:color="auto"/>
                  </w:divBdr>
                </w:div>
              </w:divsChild>
            </w:div>
            <w:div w:id="2075083420">
              <w:marLeft w:val="0"/>
              <w:marRight w:val="0"/>
              <w:marTop w:val="0"/>
              <w:marBottom w:val="0"/>
              <w:divBdr>
                <w:top w:val="none" w:sz="0" w:space="0" w:color="auto"/>
                <w:left w:val="none" w:sz="0" w:space="0" w:color="auto"/>
                <w:bottom w:val="none" w:sz="0" w:space="0" w:color="auto"/>
                <w:right w:val="none" w:sz="0" w:space="0" w:color="auto"/>
              </w:divBdr>
              <w:divsChild>
                <w:div w:id="649332730">
                  <w:marLeft w:val="0"/>
                  <w:marRight w:val="0"/>
                  <w:marTop w:val="0"/>
                  <w:marBottom w:val="0"/>
                  <w:divBdr>
                    <w:top w:val="none" w:sz="0" w:space="0" w:color="auto"/>
                    <w:left w:val="none" w:sz="0" w:space="0" w:color="auto"/>
                    <w:bottom w:val="none" w:sz="0" w:space="0" w:color="auto"/>
                    <w:right w:val="none" w:sz="0" w:space="0" w:color="auto"/>
                  </w:divBdr>
                </w:div>
              </w:divsChild>
            </w:div>
            <w:div w:id="2097290229">
              <w:marLeft w:val="0"/>
              <w:marRight w:val="0"/>
              <w:marTop w:val="0"/>
              <w:marBottom w:val="0"/>
              <w:divBdr>
                <w:top w:val="none" w:sz="0" w:space="0" w:color="auto"/>
                <w:left w:val="none" w:sz="0" w:space="0" w:color="auto"/>
                <w:bottom w:val="none" w:sz="0" w:space="0" w:color="auto"/>
                <w:right w:val="none" w:sz="0" w:space="0" w:color="auto"/>
              </w:divBdr>
              <w:divsChild>
                <w:div w:id="1794984211">
                  <w:marLeft w:val="0"/>
                  <w:marRight w:val="0"/>
                  <w:marTop w:val="0"/>
                  <w:marBottom w:val="0"/>
                  <w:divBdr>
                    <w:top w:val="none" w:sz="0" w:space="0" w:color="auto"/>
                    <w:left w:val="none" w:sz="0" w:space="0" w:color="auto"/>
                    <w:bottom w:val="none" w:sz="0" w:space="0" w:color="auto"/>
                    <w:right w:val="none" w:sz="0" w:space="0" w:color="auto"/>
                  </w:divBdr>
                </w:div>
              </w:divsChild>
            </w:div>
            <w:div w:id="2123185886">
              <w:marLeft w:val="0"/>
              <w:marRight w:val="0"/>
              <w:marTop w:val="0"/>
              <w:marBottom w:val="0"/>
              <w:divBdr>
                <w:top w:val="none" w:sz="0" w:space="0" w:color="auto"/>
                <w:left w:val="none" w:sz="0" w:space="0" w:color="auto"/>
                <w:bottom w:val="none" w:sz="0" w:space="0" w:color="auto"/>
                <w:right w:val="none" w:sz="0" w:space="0" w:color="auto"/>
              </w:divBdr>
              <w:divsChild>
                <w:div w:id="219942389">
                  <w:marLeft w:val="0"/>
                  <w:marRight w:val="0"/>
                  <w:marTop w:val="0"/>
                  <w:marBottom w:val="0"/>
                  <w:divBdr>
                    <w:top w:val="none" w:sz="0" w:space="0" w:color="auto"/>
                    <w:left w:val="none" w:sz="0" w:space="0" w:color="auto"/>
                    <w:bottom w:val="none" w:sz="0" w:space="0" w:color="auto"/>
                    <w:right w:val="none" w:sz="0" w:space="0" w:color="auto"/>
                  </w:divBdr>
                </w:div>
              </w:divsChild>
            </w:div>
            <w:div w:id="2125683861">
              <w:marLeft w:val="0"/>
              <w:marRight w:val="0"/>
              <w:marTop w:val="0"/>
              <w:marBottom w:val="0"/>
              <w:divBdr>
                <w:top w:val="none" w:sz="0" w:space="0" w:color="auto"/>
                <w:left w:val="none" w:sz="0" w:space="0" w:color="auto"/>
                <w:bottom w:val="none" w:sz="0" w:space="0" w:color="auto"/>
                <w:right w:val="none" w:sz="0" w:space="0" w:color="auto"/>
              </w:divBdr>
              <w:divsChild>
                <w:div w:id="1025519002">
                  <w:marLeft w:val="0"/>
                  <w:marRight w:val="0"/>
                  <w:marTop w:val="0"/>
                  <w:marBottom w:val="0"/>
                  <w:divBdr>
                    <w:top w:val="none" w:sz="0" w:space="0" w:color="auto"/>
                    <w:left w:val="none" w:sz="0" w:space="0" w:color="auto"/>
                    <w:bottom w:val="none" w:sz="0" w:space="0" w:color="auto"/>
                    <w:right w:val="none" w:sz="0" w:space="0" w:color="auto"/>
                  </w:divBdr>
                </w:div>
              </w:divsChild>
            </w:div>
            <w:div w:id="2144076629">
              <w:marLeft w:val="0"/>
              <w:marRight w:val="0"/>
              <w:marTop w:val="0"/>
              <w:marBottom w:val="0"/>
              <w:divBdr>
                <w:top w:val="none" w:sz="0" w:space="0" w:color="auto"/>
                <w:left w:val="none" w:sz="0" w:space="0" w:color="auto"/>
                <w:bottom w:val="none" w:sz="0" w:space="0" w:color="auto"/>
                <w:right w:val="none" w:sz="0" w:space="0" w:color="auto"/>
              </w:divBdr>
              <w:divsChild>
                <w:div w:id="11138640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3069754">
          <w:marLeft w:val="0"/>
          <w:marRight w:val="0"/>
          <w:marTop w:val="0"/>
          <w:marBottom w:val="0"/>
          <w:divBdr>
            <w:top w:val="none" w:sz="0" w:space="0" w:color="auto"/>
            <w:left w:val="none" w:sz="0" w:space="0" w:color="auto"/>
            <w:bottom w:val="none" w:sz="0" w:space="0" w:color="auto"/>
            <w:right w:val="none" w:sz="0" w:space="0" w:color="auto"/>
          </w:divBdr>
        </w:div>
        <w:div w:id="1412388194">
          <w:marLeft w:val="0"/>
          <w:marRight w:val="0"/>
          <w:marTop w:val="0"/>
          <w:marBottom w:val="0"/>
          <w:divBdr>
            <w:top w:val="none" w:sz="0" w:space="0" w:color="auto"/>
            <w:left w:val="none" w:sz="0" w:space="0" w:color="auto"/>
            <w:bottom w:val="none" w:sz="0" w:space="0" w:color="auto"/>
            <w:right w:val="none" w:sz="0" w:space="0" w:color="auto"/>
          </w:divBdr>
        </w:div>
        <w:div w:id="1437555693">
          <w:marLeft w:val="0"/>
          <w:marRight w:val="0"/>
          <w:marTop w:val="0"/>
          <w:marBottom w:val="0"/>
          <w:divBdr>
            <w:top w:val="none" w:sz="0" w:space="0" w:color="auto"/>
            <w:left w:val="none" w:sz="0" w:space="0" w:color="auto"/>
            <w:bottom w:val="none" w:sz="0" w:space="0" w:color="auto"/>
            <w:right w:val="none" w:sz="0" w:space="0" w:color="auto"/>
          </w:divBdr>
        </w:div>
        <w:div w:id="1869290099">
          <w:marLeft w:val="0"/>
          <w:marRight w:val="0"/>
          <w:marTop w:val="0"/>
          <w:marBottom w:val="0"/>
          <w:divBdr>
            <w:top w:val="none" w:sz="0" w:space="0" w:color="auto"/>
            <w:left w:val="none" w:sz="0" w:space="0" w:color="auto"/>
            <w:bottom w:val="none" w:sz="0" w:space="0" w:color="auto"/>
            <w:right w:val="none" w:sz="0" w:space="0" w:color="auto"/>
          </w:divBdr>
        </w:div>
      </w:divsChild>
    </w:div>
    <w:div w:id="1845978167">
      <w:bodyDiv w:val="1"/>
      <w:marLeft w:val="0"/>
      <w:marRight w:val="0"/>
      <w:marTop w:val="0"/>
      <w:marBottom w:val="0"/>
      <w:divBdr>
        <w:top w:val="none" w:sz="0" w:space="0" w:color="auto"/>
        <w:left w:val="none" w:sz="0" w:space="0" w:color="auto"/>
        <w:bottom w:val="none" w:sz="0" w:space="0" w:color="auto"/>
        <w:right w:val="none" w:sz="0" w:space="0" w:color="auto"/>
      </w:divBdr>
    </w:div>
    <w:div w:id="1973749349">
      <w:bodyDiv w:val="1"/>
      <w:marLeft w:val="0"/>
      <w:marRight w:val="0"/>
      <w:marTop w:val="0"/>
      <w:marBottom w:val="0"/>
      <w:divBdr>
        <w:top w:val="none" w:sz="0" w:space="0" w:color="auto"/>
        <w:left w:val="none" w:sz="0" w:space="0" w:color="auto"/>
        <w:bottom w:val="none" w:sz="0" w:space="0" w:color="auto"/>
        <w:right w:val="none" w:sz="0" w:space="0" w:color="auto"/>
      </w:divBdr>
    </w:div>
    <w:div w:id="1980723388">
      <w:bodyDiv w:val="1"/>
      <w:marLeft w:val="0"/>
      <w:marRight w:val="0"/>
      <w:marTop w:val="0"/>
      <w:marBottom w:val="0"/>
      <w:divBdr>
        <w:top w:val="none" w:sz="0" w:space="0" w:color="auto"/>
        <w:left w:val="none" w:sz="0" w:space="0" w:color="auto"/>
        <w:bottom w:val="none" w:sz="0" w:space="0" w:color="auto"/>
        <w:right w:val="none" w:sz="0" w:space="0" w:color="auto"/>
      </w:divBdr>
    </w:div>
    <w:div w:id="2094666212">
      <w:bodyDiv w:val="1"/>
      <w:marLeft w:val="0"/>
      <w:marRight w:val="0"/>
      <w:marTop w:val="0"/>
      <w:marBottom w:val="0"/>
      <w:divBdr>
        <w:top w:val="none" w:sz="0" w:space="0" w:color="auto"/>
        <w:left w:val="none" w:sz="0" w:space="0" w:color="auto"/>
        <w:bottom w:val="none" w:sz="0" w:space="0" w:color="auto"/>
        <w:right w:val="none" w:sz="0" w:space="0" w:color="auto"/>
      </w:divBdr>
    </w:div>
    <w:div w:id="2145729086">
      <w:bodyDiv w:val="1"/>
      <w:marLeft w:val="0"/>
      <w:marRight w:val="0"/>
      <w:marTop w:val="0"/>
      <w:marBottom w:val="0"/>
      <w:divBdr>
        <w:top w:val="none" w:sz="0" w:space="0" w:color="auto"/>
        <w:left w:val="none" w:sz="0" w:space="0" w:color="auto"/>
        <w:bottom w:val="none" w:sz="0" w:space="0" w:color="auto"/>
        <w:right w:val="none" w:sz="0" w:space="0" w:color="auto"/>
      </w:divBdr>
    </w:div>
  </w:divs>
  <w:encoding w:val="windows-1252"/>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microsoft.com/office/2016/09/relationships/commentsIds" Target="commentsIds.xml"/><Relationship Id="rId18" Type="http://schemas.microsoft.com/office/2011/relationships/people" Target="people.xml"/><Relationship Id="rId3" Type="http://schemas.openxmlformats.org/officeDocument/2006/relationships/customXml" Target="../customXml/item3.xml"/><Relationship Id="rId7" Type="http://schemas.openxmlformats.org/officeDocument/2006/relationships/settings" Target="settings.xml"/><Relationship Id="rId12" Type="http://schemas.microsoft.com/office/2011/relationships/commentsExtended" Target="commentsExtended.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1.xml"/><Relationship Id="rId20" Type="http://schemas.microsoft.com/office/2019/05/relationships/documenttasks" Target="documenttasks/documenttasks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comments" Target="comments.xml"/><Relationship Id="rId5" Type="http://schemas.openxmlformats.org/officeDocument/2006/relationships/numbering" Target="numbering.xml"/><Relationship Id="rId15" Type="http://schemas.openxmlformats.org/officeDocument/2006/relationships/header" Target="header1.xml"/><Relationship Id="rId10" Type="http://schemas.openxmlformats.org/officeDocument/2006/relationships/endnotes" Target="endnotes.xml"/><Relationship Id="rId1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microsoft.com/office/2018/08/relationships/commentsExtensible" Target="commentsExtensible.xml"/></Relationships>
</file>

<file path=word/documenttasks/documenttasks1.xml><?xml version="1.0" encoding="utf-8"?>
<t:Tasks xmlns:t="http://schemas.microsoft.com/office/tasks/2019/documenttasks" xmlns:oel="http://schemas.microsoft.com/office/2019/extlst">
  <t:Task id="{C832CEB7-1B67-46B1-BBF6-265FB85EBB05}">
    <t:Anchor>
      <t:Comment id="1464383745"/>
    </t:Anchor>
    <t:History>
      <t:Event id="{16BBA01B-F759-49E9-877D-CF47AFFC79B7}" time="2025-12-16T19:36:24.105Z">
        <t:Attribution userId="S::christopher.m.brown@accenture.com::b01d2eff-203d-456c-91af-a74b72503bf0" userProvider="AD" userName="Brown, Christopher M."/>
        <t:Anchor>
          <t:Comment id="1464383745"/>
        </t:Anchor>
        <t:Create/>
      </t:Event>
      <t:Event id="{DD500927-1F89-4DA8-B36C-C044829788A3}" time="2025-12-16T19:36:24.105Z">
        <t:Attribution userId="S::christopher.m.brown@accenture.com::b01d2eff-203d-456c-91af-a74b72503bf0" userProvider="AD" userName="Brown, Christopher M."/>
        <t:Anchor>
          <t:Comment id="1464383745"/>
        </t:Anchor>
        <t:Assign userId="S::amanda.j.greenberg@accenture.com::6fae2e2c-0d80-4a3c-a884-163395f13ca8" userProvider="AD" userName="Greenberg, Amanda J."/>
      </t:Event>
      <t:Event id="{D1681646-3A94-435D-AA29-72AF120EE679}" time="2025-12-16T19:36:24.105Z">
        <t:Attribution userId="S::christopher.m.brown@accenture.com::b01d2eff-203d-456c-91af-a74b72503bf0" userProvider="AD" userName="Brown, Christopher M."/>
        <t:Anchor>
          <t:Comment id="1464383745"/>
        </t:Anchor>
        <t:SetTitle title="@Greenberg, Amanda J. Confirming language for OCM"/>
      </t:Event>
    </t:History>
  </t:Task>
  <t:Task id="{6D2FB0E8-E866-4F90-85FA-4D3692A42EC9}">
    <t:Anchor>
      <t:Comment id="1762726192"/>
    </t:Anchor>
    <t:History>
      <t:Event id="{CF032277-04AA-421E-933B-2E9970EC8239}" time="2025-12-16T17:13:26.505Z">
        <t:Attribution userId="S::christopher.m.brown@accenture.com::b01d2eff-203d-456c-91af-a74b72503bf0" userProvider="AD" userName="Brown, Christopher M."/>
        <t:Anchor>
          <t:Comment id="1762726192"/>
        </t:Anchor>
        <t:Create/>
      </t:Event>
      <t:Event id="{9E096D23-FFBE-4C77-BF88-7828A21CABEE}" time="2025-12-16T17:13:26.505Z">
        <t:Attribution userId="S::christopher.m.brown@accenture.com::b01d2eff-203d-456c-91af-a74b72503bf0" userProvider="AD" userName="Brown, Christopher M."/>
        <t:Anchor>
          <t:Comment id="1762726192"/>
        </t:Anchor>
        <t:Assign userId="S::chris.mizrany@accenture.com::dc481e6a-45b0-4e96-a2a9-9b6224249241" userProvider="AD" userName="Mizrany, Chris"/>
      </t:Event>
      <t:Event id="{DBB6FA16-5DE4-4DD0-B3D4-2408F28158CA}" time="2025-12-16T17:13:26.505Z">
        <t:Attribution userId="S::christopher.m.brown@accenture.com::b01d2eff-203d-456c-91af-a74b72503bf0" userProvider="AD" userName="Brown, Christopher M."/>
        <t:Anchor>
          <t:Comment id="1762726192"/>
        </t:Anchor>
        <t:SetTitle title="@Aguilar Rodriguez, Christian @Mizrany, Chris @Nash, Jon Please review and affirm these dependencies properly compliment the milestones"/>
      </t:Event>
    </t:History>
  </t:Task>
  <t:Task id="{9E3C94F1-457E-4841-8D73-07E918F5CC31}">
    <t:Anchor>
      <t:Comment id="151733245"/>
    </t:Anchor>
    <t:History>
      <t:Event id="{AA9EFFE0-A973-4118-9776-79A3F21EE387}" time="2025-12-16T19:35:52.43Z">
        <t:Attribution userId="S::christopher.m.brown@accenture.com::b01d2eff-203d-456c-91af-a74b72503bf0" userProvider="AD" userName="Brown, Christopher M."/>
        <t:Anchor>
          <t:Comment id="151733245"/>
        </t:Anchor>
        <t:Create/>
      </t:Event>
      <t:Event id="{FBCC2C87-2043-4288-B648-303E324C66CB}" time="2025-12-16T19:35:52.43Z">
        <t:Attribution userId="S::christopher.m.brown@accenture.com::b01d2eff-203d-456c-91af-a74b72503bf0" userProvider="AD" userName="Brown, Christopher M."/>
        <t:Anchor>
          <t:Comment id="151733245"/>
        </t:Anchor>
        <t:Assign userId="S::amanda.j.greenberg@accenture.com::6fae2e2c-0d80-4a3c-a884-163395f13ca8" userProvider="AD" userName="Greenberg, Amanda J."/>
      </t:Event>
      <t:Event id="{B0AB4CCA-66D1-43E1-9615-E0F9514CEA96}" time="2025-12-16T19:35:52.43Z">
        <t:Attribution userId="S::christopher.m.brown@accenture.com::b01d2eff-203d-456c-91af-a74b72503bf0" userProvider="AD" userName="Brown, Christopher M."/>
        <t:Anchor>
          <t:Comment id="151733245"/>
        </t:Anchor>
        <t:SetTitle title="@Greenberg, Amanda J. confirming language for OCM"/>
      </t:Event>
    </t:History>
  </t:Task>
</t:Task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9EB5F004C4A59048A4DEBF58DC5B4A9C" ma:contentTypeVersion="6" ma:contentTypeDescription="Create a new document." ma:contentTypeScope="" ma:versionID="3c62c5503e034fff81faf7c3ebe3d44b">
  <xsd:schema xmlns:xsd="http://www.w3.org/2001/XMLSchema" xmlns:xs="http://www.w3.org/2001/XMLSchema" xmlns:p="http://schemas.microsoft.com/office/2006/metadata/properties" xmlns:ns2="f543d7b7-8c22-45cb-9699-7a4d6509c88a" xmlns:ns3="06beff66-201e-4986-8526-e1f2708a987f" targetNamespace="http://schemas.microsoft.com/office/2006/metadata/properties" ma:root="true" ma:fieldsID="70cb41b4772f152af037586d40cec123" ns2:_="" ns3:_="">
    <xsd:import namespace="f543d7b7-8c22-45cb-9699-7a4d6509c88a"/>
    <xsd:import namespace="06beff66-201e-4986-8526-e1f2708a987f"/>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SearchProperties" minOccurs="0"/>
                <xsd:element ref="ns3: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543d7b7-8c22-45cb-9699-7a4d6509c88a"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06beff66-201e-4986-8526-e1f2708a987f"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SearchProperties" ma:index="12" nillable="true" ma:displayName="MediaServiceSearchProperties" ma:hidden="true" ma:internalName="MediaServiceSearchProperties" ma:readOnly="true">
      <xsd:simpleType>
        <xsd:restriction base="dms:Note"/>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BFB3357A-D852-404F-8AE1-98B7CEF982CD}">
  <ds:schemaRefs>
    <ds:schemaRef ds:uri="http://schemas.openxmlformats.org/officeDocument/2006/bibliography"/>
  </ds:schemaRefs>
</ds:datastoreItem>
</file>

<file path=customXml/itemProps2.xml><?xml version="1.0" encoding="utf-8"?>
<ds:datastoreItem xmlns:ds="http://schemas.openxmlformats.org/officeDocument/2006/customXml" ds:itemID="{BBDA49A9-B32C-4395-8771-24A40C819605}">
  <ds:schemaRefs>
    <ds:schemaRef ds:uri="http://schemas.microsoft.com/sharepoint/v3/contenttype/forms"/>
  </ds:schemaRefs>
</ds:datastoreItem>
</file>

<file path=customXml/itemProps3.xml><?xml version="1.0" encoding="utf-8"?>
<ds:datastoreItem xmlns:ds="http://schemas.openxmlformats.org/officeDocument/2006/customXml" ds:itemID="{F93CC365-9D58-44D6-BFF6-51410FECD3C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543d7b7-8c22-45cb-9699-7a4d6509c88a"/>
    <ds:schemaRef ds:uri="06beff66-201e-4986-8526-e1f2708a987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22C9042A-3C09-42DC-BC5C-527F0D688D6B}">
  <ds:schemaRefs>
    <ds:schemaRef ds:uri="http://schemas.microsoft.com/office/2006/metadata/properties"/>
    <ds:schemaRef ds:uri="http://schemas.microsoft.com/office/infopath/2007/PartnerControls"/>
  </ds:schemaRefs>
</ds:datastoreItem>
</file>

<file path=docMetadata/LabelInfo.xml><?xml version="1.0" encoding="utf-8"?>
<clbl:labelList xmlns:clbl="http://schemas.microsoft.com/office/2020/mipLabelMetadata">
  <clbl:label id="{e0793d39-0939-496d-b129-198edd916feb}" enabled="0" method="" siteId="{e0793d39-0939-496d-b129-198edd916feb}" removed="1"/>
</clbl:labelList>
</file>

<file path=docProps/app.xml><?xml version="1.0" encoding="utf-8"?>
<Properties xmlns="http://schemas.openxmlformats.org/officeDocument/2006/extended-properties" xmlns:vt="http://schemas.openxmlformats.org/officeDocument/2006/docPropsVTypes">
  <Template>Normal.dotm</Template>
  <TotalTime>1</TotalTime>
  <Pages>17</Pages>
  <Words>3702</Words>
  <Characters>22732</Characters>
  <Application>Microsoft Office Word</Application>
  <DocSecurity>0</DocSecurity>
  <Lines>1262</Lines>
  <Paragraphs>600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25834</CharactersWithSpaces>
  <SharedDoc>false</SharedDoc>
  <HLinks>
    <vt:vector size="36" baseType="variant">
      <vt:variant>
        <vt:i4>8061018</vt:i4>
      </vt:variant>
      <vt:variant>
        <vt:i4>15</vt:i4>
      </vt:variant>
      <vt:variant>
        <vt:i4>0</vt:i4>
      </vt:variant>
      <vt:variant>
        <vt:i4>5</vt:i4>
      </vt:variant>
      <vt:variant>
        <vt:lpwstr>mailto:jordan.c.yung@accenture.com</vt:lpwstr>
      </vt:variant>
      <vt:variant>
        <vt:lpwstr/>
      </vt:variant>
      <vt:variant>
        <vt:i4>8061018</vt:i4>
      </vt:variant>
      <vt:variant>
        <vt:i4>12</vt:i4>
      </vt:variant>
      <vt:variant>
        <vt:i4>0</vt:i4>
      </vt:variant>
      <vt:variant>
        <vt:i4>5</vt:i4>
      </vt:variant>
      <vt:variant>
        <vt:lpwstr>mailto:jordan.c.yung@accenture.com</vt:lpwstr>
      </vt:variant>
      <vt:variant>
        <vt:lpwstr/>
      </vt:variant>
      <vt:variant>
        <vt:i4>8192017</vt:i4>
      </vt:variant>
      <vt:variant>
        <vt:i4>9</vt:i4>
      </vt:variant>
      <vt:variant>
        <vt:i4>0</vt:i4>
      </vt:variant>
      <vt:variant>
        <vt:i4>5</vt:i4>
      </vt:variant>
      <vt:variant>
        <vt:lpwstr>mailto:chris.mizrany@accenture.com</vt:lpwstr>
      </vt:variant>
      <vt:variant>
        <vt:lpwstr/>
      </vt:variant>
      <vt:variant>
        <vt:i4>8192017</vt:i4>
      </vt:variant>
      <vt:variant>
        <vt:i4>6</vt:i4>
      </vt:variant>
      <vt:variant>
        <vt:i4>0</vt:i4>
      </vt:variant>
      <vt:variant>
        <vt:i4>5</vt:i4>
      </vt:variant>
      <vt:variant>
        <vt:lpwstr>mailto:chris.mizrany@accenture.com</vt:lpwstr>
      </vt:variant>
      <vt:variant>
        <vt:lpwstr/>
      </vt:variant>
      <vt:variant>
        <vt:i4>8192017</vt:i4>
      </vt:variant>
      <vt:variant>
        <vt:i4>3</vt:i4>
      </vt:variant>
      <vt:variant>
        <vt:i4>0</vt:i4>
      </vt:variant>
      <vt:variant>
        <vt:i4>5</vt:i4>
      </vt:variant>
      <vt:variant>
        <vt:lpwstr>mailto:chris.mizrany@accenture.com</vt:lpwstr>
      </vt:variant>
      <vt:variant>
        <vt:lpwstr/>
      </vt:variant>
      <vt:variant>
        <vt:i4>8192017</vt:i4>
      </vt:variant>
      <vt:variant>
        <vt:i4>0</vt:i4>
      </vt:variant>
      <vt:variant>
        <vt:i4>0</vt:i4>
      </vt:variant>
      <vt:variant>
        <vt:i4>5</vt:i4>
      </vt:variant>
      <vt:variant>
        <vt:lpwstr>mailto:chris.mizrany@accenture.com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Accenture Legal</dc:creator>
  <cp:keywords/>
  <dc:description/>
  <cp:lastModifiedBy>Yung, Jordan</cp:lastModifiedBy>
  <cp:revision>2</cp:revision>
  <dcterms:created xsi:type="dcterms:W3CDTF">2026-06-16T15:35:00Z</dcterms:created>
  <dcterms:modified xsi:type="dcterms:W3CDTF">2026-06-16T15:35:00Z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0x0101009EB5F004C4A59048A4DEBF58DC5B4A9C</vt:lpwstr>
  </property>
  <property fmtid="{D5CDD505-2E9C-101B-9397-08002B2CF9AE}" pid="3" name="docLang">
    <vt:lpwstr>en</vt:lpwstr>
  </property>
</Properties>
</file>