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D1523" w14:textId="77777777" w:rsidR="003F294D" w:rsidRPr="003F294D" w:rsidRDefault="003F294D" w:rsidP="003F294D">
      <w:pPr>
        <w:jc w:val="center"/>
      </w:pPr>
      <w:proofErr w:type="spellStart"/>
      <w:r w:rsidRPr="003F294D">
        <w:t>PartsTrack</w:t>
      </w:r>
      <w:proofErr w:type="spellEnd"/>
      <w:r w:rsidRPr="003F294D">
        <w:t xml:space="preserve"> Overview</w:t>
      </w:r>
    </w:p>
    <w:p w14:paraId="1140CB3D" w14:textId="77777777" w:rsidR="003F294D" w:rsidRPr="003F294D" w:rsidRDefault="003F294D" w:rsidP="003F294D">
      <w:r w:rsidRPr="003F294D">
        <w:t xml:space="preserve">In Domain-Driven Design (DDD), a layered architecture is used to separate parts of the </w:t>
      </w:r>
      <w:proofErr w:type="gramStart"/>
      <w:r w:rsidRPr="003F294D">
        <w:t>application</w:t>
      </w:r>
      <w:proofErr w:type="gramEnd"/>
      <w:r w:rsidRPr="003F294D">
        <w:t xml:space="preserve"> so each layer has a clear, focused responsibility. This separation keeps the business logic isolated from other concerns, making it more manageable and closely aligned with the domain.</w:t>
      </w:r>
    </w:p>
    <w:p w14:paraId="7DC1AFBC" w14:textId="77777777" w:rsidR="003F294D" w:rsidRPr="003F294D" w:rsidRDefault="003F294D" w:rsidP="003F294D">
      <w:pPr>
        <w:rPr>
          <w:b/>
          <w:bCs/>
        </w:rPr>
      </w:pPr>
      <w:r w:rsidRPr="003F294D">
        <w:rPr>
          <w:b/>
          <w:bCs/>
        </w:rPr>
        <w:t>Domain Layer:</w:t>
      </w:r>
    </w:p>
    <w:p w14:paraId="0A7FB191" w14:textId="77777777" w:rsidR="003F294D" w:rsidRPr="003F294D" w:rsidRDefault="003F294D" w:rsidP="003F294D">
      <w:pPr>
        <w:numPr>
          <w:ilvl w:val="0"/>
          <w:numId w:val="1"/>
        </w:numPr>
      </w:pPr>
      <w:r w:rsidRPr="003F294D">
        <w:rPr>
          <w:b/>
          <w:bCs/>
        </w:rPr>
        <w:t>Entities (e.g., Part, Warehouse, Inventory)</w:t>
      </w:r>
      <w:r w:rsidRPr="003F294D">
        <w:t>: These represent core business objects, capturing essential properties and behaviors in the domain.</w:t>
      </w:r>
    </w:p>
    <w:p w14:paraId="5FCBBB4D" w14:textId="77777777" w:rsidR="003F294D" w:rsidRPr="003F294D" w:rsidRDefault="003F294D" w:rsidP="003F294D">
      <w:pPr>
        <w:numPr>
          <w:ilvl w:val="0"/>
          <w:numId w:val="1"/>
        </w:numPr>
      </w:pPr>
      <w:r w:rsidRPr="003F294D">
        <w:rPr>
          <w:b/>
          <w:bCs/>
        </w:rPr>
        <w:t xml:space="preserve">Catalogs (e.g., </w:t>
      </w:r>
      <w:proofErr w:type="spellStart"/>
      <w:r w:rsidRPr="003F294D">
        <w:rPr>
          <w:b/>
          <w:bCs/>
        </w:rPr>
        <w:t>IPartCatalog</w:t>
      </w:r>
      <w:proofErr w:type="spellEnd"/>
      <w:r w:rsidRPr="003F294D">
        <w:rPr>
          <w:b/>
          <w:bCs/>
        </w:rPr>
        <w:t xml:space="preserve">, </w:t>
      </w:r>
      <w:proofErr w:type="spellStart"/>
      <w:r w:rsidRPr="003F294D">
        <w:rPr>
          <w:b/>
          <w:bCs/>
        </w:rPr>
        <w:t>IInventoryCatalog</w:t>
      </w:r>
      <w:proofErr w:type="spellEnd"/>
      <w:r w:rsidRPr="003F294D">
        <w:rPr>
          <w:b/>
          <w:bCs/>
        </w:rPr>
        <w:t>)</w:t>
      </w:r>
      <w:r w:rsidRPr="003F294D">
        <w:t>: These are interfaces for accessing domain data without binding the domain to any specific database or technology.</w:t>
      </w:r>
    </w:p>
    <w:p w14:paraId="25DD5895" w14:textId="77777777" w:rsidR="003F294D" w:rsidRPr="003F294D" w:rsidRDefault="003F294D" w:rsidP="003F294D">
      <w:pPr>
        <w:numPr>
          <w:ilvl w:val="0"/>
          <w:numId w:val="1"/>
        </w:numPr>
      </w:pPr>
      <w:r w:rsidRPr="003F294D">
        <w:rPr>
          <w:b/>
          <w:bCs/>
        </w:rPr>
        <w:t xml:space="preserve">Services (e.g., </w:t>
      </w:r>
      <w:proofErr w:type="spellStart"/>
      <w:r w:rsidRPr="003F294D">
        <w:rPr>
          <w:b/>
          <w:bCs/>
        </w:rPr>
        <w:t>InventoryService</w:t>
      </w:r>
      <w:proofErr w:type="spellEnd"/>
      <w:r w:rsidRPr="003F294D">
        <w:rPr>
          <w:b/>
          <w:bCs/>
        </w:rPr>
        <w:t>)</w:t>
      </w:r>
      <w:r w:rsidRPr="003F294D">
        <w:t>: Domain services encapsulate business logic that spans multiple entities or doesn’t naturally fit within a single entity.</w:t>
      </w:r>
    </w:p>
    <w:p w14:paraId="379C1D47" w14:textId="77777777" w:rsidR="003F294D" w:rsidRPr="003F294D" w:rsidRDefault="003F294D" w:rsidP="003F294D">
      <w:pPr>
        <w:rPr>
          <w:b/>
          <w:bCs/>
        </w:rPr>
      </w:pPr>
      <w:r w:rsidRPr="003F294D">
        <w:rPr>
          <w:b/>
          <w:bCs/>
        </w:rPr>
        <w:t>Application Layer:</w:t>
      </w:r>
    </w:p>
    <w:p w14:paraId="7B1BFBC4" w14:textId="77777777" w:rsidR="003F294D" w:rsidRPr="003F294D" w:rsidRDefault="003F294D" w:rsidP="003F294D">
      <w:pPr>
        <w:numPr>
          <w:ilvl w:val="0"/>
          <w:numId w:val="2"/>
        </w:numPr>
      </w:pPr>
      <w:r w:rsidRPr="003F294D">
        <w:rPr>
          <w:b/>
          <w:bCs/>
        </w:rPr>
        <w:t xml:space="preserve">Use Cases (e.g., </w:t>
      </w:r>
      <w:proofErr w:type="spellStart"/>
      <w:r w:rsidRPr="003F294D">
        <w:rPr>
          <w:b/>
          <w:bCs/>
        </w:rPr>
        <w:t>InventoryUseCases</w:t>
      </w:r>
      <w:proofErr w:type="spellEnd"/>
      <w:r w:rsidRPr="003F294D">
        <w:rPr>
          <w:b/>
          <w:bCs/>
        </w:rPr>
        <w:t>)</w:t>
      </w:r>
      <w:r w:rsidRPr="003F294D">
        <w:t>: Use cases coordinate domain services to accomplish tasks, acting as a bridge between the domain and the console interface without containing the business logic itself.</w:t>
      </w:r>
    </w:p>
    <w:p w14:paraId="7B967946" w14:textId="77777777" w:rsidR="003F294D" w:rsidRPr="003F294D" w:rsidRDefault="003F294D" w:rsidP="003F294D">
      <w:pPr>
        <w:numPr>
          <w:ilvl w:val="0"/>
          <w:numId w:val="2"/>
        </w:numPr>
      </w:pPr>
      <w:r w:rsidRPr="003F294D">
        <w:rPr>
          <w:b/>
          <w:bCs/>
        </w:rPr>
        <w:t>DTOs (Data Transfer Objects)</w:t>
      </w:r>
      <w:r w:rsidRPr="003F294D">
        <w:t>: DTOs structure data for communication between layers, exposing only necessary details and preserving the encapsulation of the domain model.</w:t>
      </w:r>
    </w:p>
    <w:p w14:paraId="56B761FF" w14:textId="77777777" w:rsidR="003F294D" w:rsidRPr="003F294D" w:rsidRDefault="003F294D" w:rsidP="003F294D">
      <w:pPr>
        <w:rPr>
          <w:b/>
          <w:bCs/>
        </w:rPr>
      </w:pPr>
      <w:r w:rsidRPr="003F294D">
        <w:rPr>
          <w:b/>
          <w:bCs/>
        </w:rPr>
        <w:t>Infrastructure Layer:</w:t>
      </w:r>
    </w:p>
    <w:p w14:paraId="54375F4F" w14:textId="77777777" w:rsidR="003F294D" w:rsidRPr="003F294D" w:rsidRDefault="003F294D" w:rsidP="003F294D">
      <w:pPr>
        <w:numPr>
          <w:ilvl w:val="0"/>
          <w:numId w:val="3"/>
        </w:numPr>
      </w:pPr>
      <w:r w:rsidRPr="003F294D">
        <w:rPr>
          <w:b/>
          <w:bCs/>
        </w:rPr>
        <w:t xml:space="preserve">Catalog Implementations (e.g., </w:t>
      </w:r>
      <w:proofErr w:type="spellStart"/>
      <w:r w:rsidRPr="003F294D">
        <w:rPr>
          <w:b/>
          <w:bCs/>
        </w:rPr>
        <w:t>PartCatalog</w:t>
      </w:r>
      <w:proofErr w:type="spellEnd"/>
      <w:r w:rsidRPr="003F294D">
        <w:rPr>
          <w:b/>
          <w:bCs/>
        </w:rPr>
        <w:t xml:space="preserve">, </w:t>
      </w:r>
      <w:proofErr w:type="spellStart"/>
      <w:r w:rsidRPr="003F294D">
        <w:rPr>
          <w:b/>
          <w:bCs/>
        </w:rPr>
        <w:t>InventoryCatalog</w:t>
      </w:r>
      <w:proofErr w:type="spellEnd"/>
      <w:r w:rsidRPr="003F294D">
        <w:rPr>
          <w:b/>
          <w:bCs/>
        </w:rPr>
        <w:t>)</w:t>
      </w:r>
      <w:r w:rsidRPr="003F294D">
        <w:t>: These implement repository patterns to manage data persistence with SQL, abstracting storage details from the domain.</w:t>
      </w:r>
    </w:p>
    <w:p w14:paraId="6B503436" w14:textId="77777777" w:rsidR="003F294D" w:rsidRPr="003F294D" w:rsidRDefault="003F294D" w:rsidP="003F294D">
      <w:pPr>
        <w:numPr>
          <w:ilvl w:val="0"/>
          <w:numId w:val="3"/>
        </w:numPr>
      </w:pPr>
      <w:proofErr w:type="spellStart"/>
      <w:r w:rsidRPr="003F294D">
        <w:rPr>
          <w:b/>
          <w:bCs/>
        </w:rPr>
        <w:t>DbContext</w:t>
      </w:r>
      <w:proofErr w:type="spellEnd"/>
      <w:r w:rsidRPr="003F294D">
        <w:t>: This manages database access, enforcing a clear separation between data handling and business logic.</w:t>
      </w:r>
    </w:p>
    <w:p w14:paraId="7EEFE5A3" w14:textId="77777777" w:rsidR="003F294D" w:rsidRPr="003F294D" w:rsidRDefault="003F294D" w:rsidP="003F294D">
      <w:r w:rsidRPr="003F294D">
        <w:t>This layered setup aligns with DDD, allowing each layer to be tested, modified, or replaced independently.</w:t>
      </w:r>
    </w:p>
    <w:p w14:paraId="54499F51" w14:textId="77777777" w:rsidR="003F294D" w:rsidRPr="003F294D" w:rsidRDefault="003F294D" w:rsidP="003F294D">
      <w:pPr>
        <w:rPr>
          <w:b/>
          <w:bCs/>
        </w:rPr>
      </w:pPr>
      <w:r w:rsidRPr="003F294D">
        <w:rPr>
          <w:b/>
          <w:bCs/>
        </w:rPr>
        <w:t>2. Focus on the Domain Model</w:t>
      </w:r>
    </w:p>
    <w:p w14:paraId="2771BF11" w14:textId="77777777" w:rsidR="003F294D" w:rsidRPr="003F294D" w:rsidRDefault="003F294D" w:rsidP="003F294D">
      <w:r w:rsidRPr="003F294D">
        <w:t xml:space="preserve">DDD emphasizes a rich domain model that reflects the business’s core processes. In </w:t>
      </w:r>
      <w:proofErr w:type="spellStart"/>
      <w:r w:rsidRPr="003F294D">
        <w:t>PartsTrack</w:t>
      </w:r>
      <w:proofErr w:type="spellEnd"/>
      <w:r w:rsidRPr="003F294D">
        <w:t>:</w:t>
      </w:r>
    </w:p>
    <w:p w14:paraId="51BBC472" w14:textId="77777777" w:rsidR="003F294D" w:rsidRPr="003F294D" w:rsidRDefault="003F294D" w:rsidP="003F294D">
      <w:pPr>
        <w:numPr>
          <w:ilvl w:val="0"/>
          <w:numId w:val="4"/>
        </w:numPr>
      </w:pPr>
      <w:r w:rsidRPr="003F294D">
        <w:rPr>
          <w:b/>
          <w:bCs/>
        </w:rPr>
        <w:lastRenderedPageBreak/>
        <w:t>Entities (e.g., Part, Warehouse, Inventory)</w:t>
      </w:r>
      <w:r w:rsidRPr="003F294D">
        <w:t>: Each entity encapsulates data and behaviors that are directly tied to the business. For instance, Inventory represents the relationship between a Part and a Warehouse and might include operations like updating quantities.</w:t>
      </w:r>
    </w:p>
    <w:p w14:paraId="2B6C1804" w14:textId="77777777" w:rsidR="003F294D" w:rsidRPr="003F294D" w:rsidRDefault="003F294D" w:rsidP="003F294D">
      <w:pPr>
        <w:numPr>
          <w:ilvl w:val="0"/>
          <w:numId w:val="4"/>
        </w:numPr>
      </w:pPr>
      <w:r w:rsidRPr="003F294D">
        <w:rPr>
          <w:b/>
          <w:bCs/>
        </w:rPr>
        <w:t>Repositories (Catalogs)</w:t>
      </w:r>
      <w:r w:rsidRPr="003F294D">
        <w:t xml:space="preserve">: Instead of direct database access, catalogs (e.g., </w:t>
      </w:r>
      <w:proofErr w:type="spellStart"/>
      <w:r w:rsidRPr="003F294D">
        <w:t>IPartCatalog</w:t>
      </w:r>
      <w:proofErr w:type="spellEnd"/>
      <w:r w:rsidRPr="003F294D">
        <w:t xml:space="preserve">, </w:t>
      </w:r>
      <w:proofErr w:type="spellStart"/>
      <w:r w:rsidRPr="003F294D">
        <w:t>IInventoryCatalog</w:t>
      </w:r>
      <w:proofErr w:type="spellEnd"/>
      <w:r w:rsidRPr="003F294D">
        <w:t>) allow the domain to specify "what it needs" without defining "how" it should be provided. This flexibility improves testability.</w:t>
      </w:r>
    </w:p>
    <w:p w14:paraId="6CE219AE" w14:textId="77777777" w:rsidR="003F294D" w:rsidRPr="003F294D" w:rsidRDefault="003F294D" w:rsidP="003F294D">
      <w:pPr>
        <w:numPr>
          <w:ilvl w:val="0"/>
          <w:numId w:val="4"/>
        </w:numPr>
      </w:pPr>
      <w:r w:rsidRPr="003F294D">
        <w:rPr>
          <w:b/>
          <w:bCs/>
        </w:rPr>
        <w:t xml:space="preserve">Domain Services (e.g., </w:t>
      </w:r>
      <w:proofErr w:type="spellStart"/>
      <w:r w:rsidRPr="003F294D">
        <w:rPr>
          <w:b/>
          <w:bCs/>
        </w:rPr>
        <w:t>InventoryService</w:t>
      </w:r>
      <w:proofErr w:type="spellEnd"/>
      <w:r w:rsidRPr="003F294D">
        <w:rPr>
          <w:b/>
          <w:bCs/>
        </w:rPr>
        <w:t>)</w:t>
      </w:r>
      <w:r w:rsidRPr="003F294D">
        <w:t>: These services manage business rules that span multiple entities, like updating or retrieving inventory details.</w:t>
      </w:r>
    </w:p>
    <w:p w14:paraId="39002C4F" w14:textId="77777777" w:rsidR="003F294D" w:rsidRPr="003F294D" w:rsidRDefault="003F294D" w:rsidP="003F294D">
      <w:pPr>
        <w:rPr>
          <w:b/>
          <w:bCs/>
        </w:rPr>
      </w:pPr>
      <w:r w:rsidRPr="003F294D">
        <w:rPr>
          <w:b/>
          <w:bCs/>
        </w:rPr>
        <w:t>3. Encapsulation and Abstraction</w:t>
      </w:r>
    </w:p>
    <w:p w14:paraId="56B0B587" w14:textId="77777777" w:rsidR="003F294D" w:rsidRPr="003F294D" w:rsidRDefault="003F294D" w:rsidP="003F294D">
      <w:r w:rsidRPr="003F294D">
        <w:t>DDD enforces encapsulation by containing domain logic within entities, services, and repositories rather than spreading it across the application:</w:t>
      </w:r>
    </w:p>
    <w:p w14:paraId="5430EC49" w14:textId="77777777" w:rsidR="003F294D" w:rsidRPr="003F294D" w:rsidRDefault="003F294D" w:rsidP="003F294D">
      <w:pPr>
        <w:numPr>
          <w:ilvl w:val="0"/>
          <w:numId w:val="5"/>
        </w:numPr>
      </w:pPr>
      <w:r w:rsidRPr="003F294D">
        <w:rPr>
          <w:b/>
          <w:bCs/>
        </w:rPr>
        <w:t>Encapsulation</w:t>
      </w:r>
      <w:r w:rsidRPr="003F294D">
        <w:t xml:space="preserve">: For example, </w:t>
      </w:r>
      <w:proofErr w:type="spellStart"/>
      <w:r w:rsidRPr="003F294D">
        <w:t>InventoryService</w:t>
      </w:r>
      <w:proofErr w:type="spellEnd"/>
      <w:r w:rsidRPr="003F294D">
        <w:t xml:space="preserve"> contains inventory management rules, so other application parts don’t need to understand or replicate these details.</w:t>
      </w:r>
    </w:p>
    <w:p w14:paraId="73E58A1A" w14:textId="77777777" w:rsidR="003F294D" w:rsidRPr="003F294D" w:rsidRDefault="003F294D" w:rsidP="003F294D">
      <w:pPr>
        <w:numPr>
          <w:ilvl w:val="0"/>
          <w:numId w:val="5"/>
        </w:numPr>
      </w:pPr>
      <w:r w:rsidRPr="003F294D">
        <w:rPr>
          <w:b/>
          <w:bCs/>
        </w:rPr>
        <w:t>DTOs</w:t>
      </w:r>
      <w:r w:rsidRPr="003F294D">
        <w:t>: These communicate data between the application and domain layers, concealing domain complexity from external consumers.</w:t>
      </w:r>
    </w:p>
    <w:p w14:paraId="47F002A1" w14:textId="77777777" w:rsidR="003F294D" w:rsidRPr="003F294D" w:rsidRDefault="003F294D" w:rsidP="003F294D">
      <w:pPr>
        <w:numPr>
          <w:ilvl w:val="0"/>
          <w:numId w:val="5"/>
        </w:numPr>
      </w:pPr>
      <w:r w:rsidRPr="003F294D">
        <w:rPr>
          <w:b/>
          <w:bCs/>
        </w:rPr>
        <w:t>Abstraction</w:t>
      </w:r>
      <w:r w:rsidRPr="003F294D">
        <w:t xml:space="preserve">: Catalog interfaces (e.g., </w:t>
      </w:r>
      <w:proofErr w:type="spellStart"/>
      <w:r w:rsidRPr="003F294D">
        <w:t>IPartCatalog</w:t>
      </w:r>
      <w:proofErr w:type="spellEnd"/>
      <w:r w:rsidRPr="003F294D">
        <w:t xml:space="preserve"> and </w:t>
      </w:r>
      <w:proofErr w:type="spellStart"/>
      <w:r w:rsidRPr="003F294D">
        <w:t>IInventoryCatalog</w:t>
      </w:r>
      <w:proofErr w:type="spellEnd"/>
      <w:r w:rsidRPr="003F294D">
        <w:t>) abstract data access details, letting the domain layer focus on business logic while the infrastructure handles SQL logic.</w:t>
      </w:r>
    </w:p>
    <w:p w14:paraId="5DA1A5A4" w14:textId="77777777" w:rsidR="003F294D" w:rsidRPr="003F294D" w:rsidRDefault="003F294D" w:rsidP="003F294D">
      <w:pPr>
        <w:rPr>
          <w:b/>
          <w:bCs/>
        </w:rPr>
      </w:pPr>
      <w:r w:rsidRPr="003F294D">
        <w:rPr>
          <w:b/>
          <w:bCs/>
        </w:rPr>
        <w:t>4. Separation of Concerns</w:t>
      </w:r>
    </w:p>
    <w:p w14:paraId="1D5C658A" w14:textId="77777777" w:rsidR="003F294D" w:rsidRPr="003F294D" w:rsidRDefault="003F294D" w:rsidP="003F294D">
      <w:r w:rsidRPr="003F294D">
        <w:t>Each part of the system has a specific role, adhering to the separation of concerns principle:</w:t>
      </w:r>
    </w:p>
    <w:p w14:paraId="7CB01441" w14:textId="77777777" w:rsidR="003F294D" w:rsidRPr="003F294D" w:rsidRDefault="003F294D" w:rsidP="003F294D">
      <w:pPr>
        <w:numPr>
          <w:ilvl w:val="0"/>
          <w:numId w:val="6"/>
        </w:numPr>
      </w:pPr>
      <w:r w:rsidRPr="003F294D">
        <w:rPr>
          <w:b/>
          <w:bCs/>
        </w:rPr>
        <w:t>Domain Layer</w:t>
      </w:r>
      <w:r w:rsidRPr="003F294D">
        <w:t>: Dedicated to business logic and rules.</w:t>
      </w:r>
    </w:p>
    <w:p w14:paraId="0A05F981" w14:textId="77777777" w:rsidR="003F294D" w:rsidRPr="003F294D" w:rsidRDefault="003F294D" w:rsidP="003F294D">
      <w:pPr>
        <w:numPr>
          <w:ilvl w:val="0"/>
          <w:numId w:val="6"/>
        </w:numPr>
      </w:pPr>
      <w:r w:rsidRPr="003F294D">
        <w:rPr>
          <w:b/>
          <w:bCs/>
        </w:rPr>
        <w:t>Application Layer</w:t>
      </w:r>
      <w:r w:rsidRPr="003F294D">
        <w:t>: Manages use cases and orchestrates domain operations without containing domain-specific rules.</w:t>
      </w:r>
    </w:p>
    <w:p w14:paraId="22416EF4" w14:textId="77777777" w:rsidR="003F294D" w:rsidRPr="003F294D" w:rsidRDefault="003F294D" w:rsidP="003F294D">
      <w:pPr>
        <w:numPr>
          <w:ilvl w:val="0"/>
          <w:numId w:val="6"/>
        </w:numPr>
      </w:pPr>
      <w:r w:rsidRPr="003F294D">
        <w:rPr>
          <w:b/>
          <w:bCs/>
        </w:rPr>
        <w:t>Infrastructure Layer</w:t>
      </w:r>
      <w:r w:rsidRPr="003F294D">
        <w:t>: Handles external concerns like data persistence, logging, and configuration.</w:t>
      </w:r>
    </w:p>
    <w:p w14:paraId="434A5D1C" w14:textId="77777777" w:rsidR="003F294D" w:rsidRPr="003F294D" w:rsidRDefault="003F294D" w:rsidP="003F294D">
      <w:pPr>
        <w:rPr>
          <w:b/>
          <w:bCs/>
        </w:rPr>
      </w:pPr>
      <w:r w:rsidRPr="003F294D">
        <w:rPr>
          <w:b/>
          <w:bCs/>
        </w:rPr>
        <w:t>5. Dependency Injection and Inversion of Control</w:t>
      </w:r>
    </w:p>
    <w:p w14:paraId="16E2C62E" w14:textId="77777777" w:rsidR="003F294D" w:rsidRPr="003F294D" w:rsidRDefault="003F294D" w:rsidP="003F294D">
      <w:r w:rsidRPr="003F294D">
        <w:t xml:space="preserve">DDD uses Inversion of Control (IoC) to keep the domain layer independent of infrastructure concerns. With Dependency Injection (DI) in </w:t>
      </w:r>
      <w:proofErr w:type="spellStart"/>
      <w:r w:rsidRPr="003F294D">
        <w:t>Program.cs</w:t>
      </w:r>
      <w:proofErr w:type="spellEnd"/>
      <w:r w:rsidRPr="003F294D">
        <w:t>, IoC is achieved:</w:t>
      </w:r>
    </w:p>
    <w:p w14:paraId="14D97F5F" w14:textId="77777777" w:rsidR="003F294D" w:rsidRPr="003F294D" w:rsidRDefault="003F294D" w:rsidP="003F294D">
      <w:pPr>
        <w:numPr>
          <w:ilvl w:val="0"/>
          <w:numId w:val="7"/>
        </w:numPr>
      </w:pPr>
      <w:r w:rsidRPr="003F294D">
        <w:lastRenderedPageBreak/>
        <w:t xml:space="preserve">Services like </w:t>
      </w:r>
      <w:proofErr w:type="spellStart"/>
      <w:r w:rsidRPr="003F294D">
        <w:t>InventoryUseCases</w:t>
      </w:r>
      <w:proofErr w:type="spellEnd"/>
      <w:r w:rsidRPr="003F294D">
        <w:t xml:space="preserve"> rely on abstractions (e.g., </w:t>
      </w:r>
      <w:proofErr w:type="spellStart"/>
      <w:r w:rsidRPr="003F294D">
        <w:t>IPartCatalog</w:t>
      </w:r>
      <w:proofErr w:type="spellEnd"/>
      <w:r w:rsidRPr="003F294D">
        <w:t xml:space="preserve">, </w:t>
      </w:r>
      <w:proofErr w:type="spellStart"/>
      <w:r w:rsidRPr="003F294D">
        <w:t>IInventoryCatalog</w:t>
      </w:r>
      <w:proofErr w:type="spellEnd"/>
      <w:r w:rsidRPr="003F294D">
        <w:t xml:space="preserve">) rather than concrete classes (e.g., </w:t>
      </w:r>
      <w:proofErr w:type="spellStart"/>
      <w:r w:rsidRPr="003F294D">
        <w:t>PartCatalog</w:t>
      </w:r>
      <w:proofErr w:type="spellEnd"/>
      <w:r w:rsidRPr="003F294D">
        <w:t xml:space="preserve">, </w:t>
      </w:r>
      <w:proofErr w:type="spellStart"/>
      <w:r w:rsidRPr="003F294D">
        <w:t>InventoryCatalog</w:t>
      </w:r>
      <w:proofErr w:type="spellEnd"/>
      <w:r w:rsidRPr="003F294D">
        <w:t>). This means the domain and application layers can remain unchanged even if implementations change.</w:t>
      </w:r>
    </w:p>
    <w:p w14:paraId="76F81CE0" w14:textId="77777777" w:rsidR="003F294D" w:rsidRPr="003F294D" w:rsidRDefault="003F294D" w:rsidP="003F294D">
      <w:pPr>
        <w:numPr>
          <w:ilvl w:val="0"/>
          <w:numId w:val="7"/>
        </w:numPr>
      </w:pPr>
      <w:r w:rsidRPr="003F294D">
        <w:t>DI also simplifies testing by allowing mock or in-memory versions of catalogs to be injected instead of the actual database implementations.</w:t>
      </w:r>
    </w:p>
    <w:p w14:paraId="2778B483" w14:textId="77777777" w:rsidR="003F294D" w:rsidRPr="003F294D" w:rsidRDefault="003F294D" w:rsidP="003F294D">
      <w:pPr>
        <w:rPr>
          <w:b/>
          <w:bCs/>
        </w:rPr>
      </w:pPr>
      <w:r w:rsidRPr="003F294D">
        <w:rPr>
          <w:b/>
          <w:bCs/>
        </w:rPr>
        <w:t>6. Explicitly Defined Boundaries</w:t>
      </w:r>
    </w:p>
    <w:p w14:paraId="5CB1D83C" w14:textId="77777777" w:rsidR="003F294D" w:rsidRPr="003F294D" w:rsidRDefault="003F294D" w:rsidP="003F294D">
      <w:r w:rsidRPr="003F294D">
        <w:t xml:space="preserve">In DDD, bounded contexts define boundaries where the domain model applies. Here, each catalog interface (e.g., </w:t>
      </w:r>
      <w:proofErr w:type="spellStart"/>
      <w:r w:rsidRPr="003F294D">
        <w:t>IPartCatalog</w:t>
      </w:r>
      <w:proofErr w:type="spellEnd"/>
      <w:r w:rsidRPr="003F294D">
        <w:t xml:space="preserve">, </w:t>
      </w:r>
      <w:proofErr w:type="spellStart"/>
      <w:r w:rsidRPr="003F294D">
        <w:t>IInventoryCatalog</w:t>
      </w:r>
      <w:proofErr w:type="spellEnd"/>
      <w:r w:rsidRPr="003F294D">
        <w:t>) establishes a boundary for managing specific parts of the system, ensuring that each module works within its context and preventing unintentional dependencies.</w:t>
      </w:r>
    </w:p>
    <w:p w14:paraId="2DC15D0D" w14:textId="77777777" w:rsidR="003F294D" w:rsidRPr="003F294D" w:rsidRDefault="003F294D" w:rsidP="003F294D">
      <w:pPr>
        <w:rPr>
          <w:b/>
          <w:bCs/>
        </w:rPr>
      </w:pPr>
      <w:r w:rsidRPr="003F294D">
        <w:rPr>
          <w:b/>
          <w:bCs/>
        </w:rPr>
        <w:t>Summary</w:t>
      </w:r>
    </w:p>
    <w:p w14:paraId="6E1B7ABC" w14:textId="77777777" w:rsidR="003F294D" w:rsidRPr="003F294D" w:rsidRDefault="003F294D" w:rsidP="003F294D">
      <w:r w:rsidRPr="003F294D">
        <w:t xml:space="preserve">Organizing the </w:t>
      </w:r>
      <w:proofErr w:type="spellStart"/>
      <w:r w:rsidRPr="003F294D">
        <w:t>PartsTrack</w:t>
      </w:r>
      <w:proofErr w:type="spellEnd"/>
      <w:r w:rsidRPr="003F294D">
        <w:t xml:space="preserve"> project around DDD principles achieves:</w:t>
      </w:r>
    </w:p>
    <w:p w14:paraId="2F407549" w14:textId="77777777" w:rsidR="003F294D" w:rsidRPr="003F294D" w:rsidRDefault="003F294D" w:rsidP="003F294D">
      <w:pPr>
        <w:numPr>
          <w:ilvl w:val="0"/>
          <w:numId w:val="8"/>
        </w:numPr>
      </w:pPr>
      <w:r w:rsidRPr="003F294D">
        <w:t>A domain-focused design that reflects the business context rather than technical details.</w:t>
      </w:r>
    </w:p>
    <w:p w14:paraId="56E03614" w14:textId="77777777" w:rsidR="003F294D" w:rsidRPr="003F294D" w:rsidRDefault="003F294D" w:rsidP="003F294D">
      <w:pPr>
        <w:numPr>
          <w:ilvl w:val="0"/>
          <w:numId w:val="8"/>
        </w:numPr>
      </w:pPr>
      <w:r w:rsidRPr="003F294D">
        <w:t>Loose coupling between layers, making them easier to test, maintain, and modify independently.</w:t>
      </w:r>
    </w:p>
    <w:p w14:paraId="72877ED2" w14:textId="77777777" w:rsidR="003F294D" w:rsidRPr="003F294D" w:rsidRDefault="003F294D" w:rsidP="003F294D">
      <w:pPr>
        <w:numPr>
          <w:ilvl w:val="0"/>
          <w:numId w:val="8"/>
        </w:numPr>
      </w:pPr>
      <w:r w:rsidRPr="003F294D">
        <w:t>Separation of concerns, with each layer responsible for specific application aspects.</w:t>
      </w:r>
    </w:p>
    <w:p w14:paraId="53192B29" w14:textId="77777777" w:rsidR="003F294D" w:rsidRPr="003F294D" w:rsidRDefault="003F294D" w:rsidP="003F294D">
      <w:pPr>
        <w:numPr>
          <w:ilvl w:val="0"/>
          <w:numId w:val="8"/>
        </w:numPr>
      </w:pPr>
      <w:r w:rsidRPr="003F294D">
        <w:t>A flexible and scalable architecture that can adapt to future changes in business requirements without major restructuring.</w:t>
      </w:r>
    </w:p>
    <w:p w14:paraId="07999AE4" w14:textId="77777777" w:rsidR="003F294D" w:rsidRPr="003F294D" w:rsidRDefault="003F294D" w:rsidP="003F294D">
      <w:r w:rsidRPr="003F294D">
        <w:t>This DDD approach is ideal for projects with complex business rules, ensuring that the software can evolve alongside the business domain’s needs.</w:t>
      </w:r>
    </w:p>
    <w:p w14:paraId="16250606" w14:textId="77777777" w:rsidR="003F294D" w:rsidRDefault="003F294D"/>
    <w:sectPr w:rsidR="003F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4245"/>
    <w:multiLevelType w:val="multilevel"/>
    <w:tmpl w:val="097E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F7A9E"/>
    <w:multiLevelType w:val="multilevel"/>
    <w:tmpl w:val="A754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616EA"/>
    <w:multiLevelType w:val="multilevel"/>
    <w:tmpl w:val="6866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E4A90"/>
    <w:multiLevelType w:val="multilevel"/>
    <w:tmpl w:val="54F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073E8"/>
    <w:multiLevelType w:val="multilevel"/>
    <w:tmpl w:val="AC1A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C7169"/>
    <w:multiLevelType w:val="multilevel"/>
    <w:tmpl w:val="4868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D1FB1"/>
    <w:multiLevelType w:val="multilevel"/>
    <w:tmpl w:val="0738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8461D"/>
    <w:multiLevelType w:val="multilevel"/>
    <w:tmpl w:val="0132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654315">
    <w:abstractNumId w:val="6"/>
  </w:num>
  <w:num w:numId="2" w16cid:durableId="1238175709">
    <w:abstractNumId w:val="0"/>
  </w:num>
  <w:num w:numId="3" w16cid:durableId="705984201">
    <w:abstractNumId w:val="3"/>
  </w:num>
  <w:num w:numId="4" w16cid:durableId="663969674">
    <w:abstractNumId w:val="2"/>
  </w:num>
  <w:num w:numId="5" w16cid:durableId="641036020">
    <w:abstractNumId w:val="7"/>
  </w:num>
  <w:num w:numId="6" w16cid:durableId="847520648">
    <w:abstractNumId w:val="4"/>
  </w:num>
  <w:num w:numId="7" w16cid:durableId="1179077814">
    <w:abstractNumId w:val="5"/>
  </w:num>
  <w:num w:numId="8" w16cid:durableId="241069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4D"/>
    <w:rsid w:val="001341F2"/>
    <w:rsid w:val="003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E103"/>
  <w15:chartTrackingRefBased/>
  <w15:docId w15:val="{5508E6D8-C411-4494-8F7D-5AC3AC27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8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Williams</dc:creator>
  <cp:keywords/>
  <dc:description/>
  <cp:lastModifiedBy>Andrew Williams</cp:lastModifiedBy>
  <cp:revision>1</cp:revision>
  <dcterms:created xsi:type="dcterms:W3CDTF">2024-11-04T04:17:00Z</dcterms:created>
  <dcterms:modified xsi:type="dcterms:W3CDTF">2024-11-04T04:18:00Z</dcterms:modified>
</cp:coreProperties>
</file>