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pBdr/>
        <w:spacing/>
        <w:ind/>
        <w:rPr>
          <w:highlight w:val="none"/>
        </w:rPr>
      </w:pPr>
      <w:r>
        <w:t xml:space="preserve">EELE-491 Homework-8</w:t>
      </w:r>
      <w:r>
        <w:rPr>
          <w:highlight w:val="none"/>
        </w:rPr>
      </w:r>
    </w:p>
    <w:p>
      <w:pPr>
        <w:pStyle w:val="668"/>
        <w:pBdr/>
        <w:spacing/>
        <w:ind/>
        <w:rPr>
          <w:highlight w:val="none"/>
        </w:rPr>
      </w:pPr>
      <w:r>
        <w:t xml:space="preserve">Drew Currie</w:t>
      </w:r>
      <w:r>
        <w:rPr>
          <w:highlight w:val="none"/>
        </w:rPr>
      </w:r>
    </w:p>
    <w:p>
      <w:pPr>
        <w:pStyle w:val="668"/>
        <w:pBdr/>
        <w:spacing/>
        <w:ind/>
        <w:rPr/>
      </w:pPr>
      <w:r/>
      <w:r/>
    </w:p>
    <w:p>
      <w:pPr>
        <w:pStyle w:val="737"/>
        <w:numPr>
          <w:ilvl w:val="0"/>
          <w:numId w:val="1"/>
        </w:numPr>
        <w:pBdr/>
        <w:spacing/>
        <w:ind/>
        <w:rPr/>
      </w:pPr>
      <w:r>
        <w:t xml:space="preserve">Find a relevant advancement in Generative AI, </w:t>
      </w:r>
      <w:r>
        <w:t xml:space="preserve">find 3-5 research papers on this topic</w:t>
      </w:r>
      <w:r>
        <w:t xml:space="preserve">. Create a summary of this advancement and explain why it is relevant to Generative AI use for engineers. </w:t>
      </w:r>
      <w:r/>
    </w:p>
    <w:p>
      <w:pPr>
        <w:pStyle w:val="668"/>
        <w:pBdr/>
        <w:spacing/>
        <w:ind/>
        <w:rPr/>
      </w:pPr>
      <w:r/>
      <w:r/>
    </w:p>
    <w:p>
      <w:pPr>
        <w:pStyle w:val="668"/>
        <w:pBdr/>
        <w:spacing/>
        <w:ind/>
        <w:rPr/>
      </w:pPr>
      <w:r>
        <w:t xml:space="preserve">Mixture of Experts is a technique in AI systems where multiple models are used to solve one problem, this stems from a seminal paper “Adaptive Mixture of Local Experts.” This paper proposes using multiple multi-layer perceptions to solve vowel sound det</w:t>
      </w:r>
      <w:r>
        <w:t xml:space="preserve">ection where each model is able to form different boundary lines and the final result is a combination of these models to produce one result. Through this work the network is better able to distinguish between sounds and produce a higher performing system.</w:t>
      </w:r>
      <w:r/>
    </w:p>
    <w:p>
      <w:pPr>
        <w:pStyle w:val="668"/>
        <w:pBdr/>
        <w:spacing/>
        <w:ind/>
        <w:rPr/>
      </w:pPr>
      <w:r>
        <w:t xml:space="preserve">In “Outrageously Large Neural Networks: The Sparsely-Gated Mixture-of-Experts Layer” the authors propose a solution to the training problem of large amounts of mixtures of experts. The proposed solution is to split up each expert onto one cluster </w:t>
      </w:r>
      <w:r>
        <w:t xml:space="preserve">or GPU to allow for more parallel training. This comes with the trade off of still having to wait for each expert to finish a batch before updating the entire system, furthermore there is a constraint on which expert is selected as part of the trainable ga</w:t>
      </w:r>
      <w:r>
        <w:t xml:space="preserve">te layer. When training the models in parallel the training process favors a large batch size that can be cached on each GPU/Cluster and then the limit is on the ability to send the data between the GPUs. Once the output from each model has been received i</w:t>
      </w:r>
      <w:r>
        <w:t xml:space="preserve">nto the gated layer, the model tends to prefer the model that gets the answer correct most often. This results in the models with the most correct answers getting trained faster and becoming favored, creating a feedback loop. To avoid this problem and use </w:t>
      </w:r>
      <w:r>
        <w:t xml:space="preserve">more experts, the network relies on a secondary parameter of checking total gate activation to diversify which expert is being trained. This results in a new method for training MoE systems that allows for scaling to thousands of experts in a single model.</w:t>
      </w:r>
      <w:r/>
    </w:p>
    <w:p>
      <w:pPr>
        <w:pStyle w:val="668"/>
        <w:pBdr/>
        <w:spacing w:after="200" w:before="0"/>
        <w:ind/>
        <w:rPr/>
      </w:pPr>
      <w:r>
        <w:t xml:space="preserve">“</w:t>
      </w:r>
      <w:r>
        <w:t xml:space="preserve">A Survey on Mixture of Experts in Large Language Models” takes a look at how each State of the Art (SOTA) model implements MoE. Through this comparison it is </w:t>
      </w:r>
      <w:r>
        <w:t xml:space="preserve">shown that almost every SOTA model at time of writing in April of 2025 has implemented some form of MoE. This can be done for natural language processing, image classification, or agentic orchestration. By applying this MoE approach to modern models, these</w:t>
      </w:r>
      <w:r>
        <w:t xml:space="preserve"> models have been able to achieve new break through in generative AI systems. When for example, an LLM is trained as an MoE, there may be an expert that focuses on specific types of responses to predict more relevant next tokens. This can be used in an eng</w:t>
      </w:r>
      <w:r>
        <w:t xml:space="preserve">ineering concept where an expert can focus on predicting next tokens for code generations, while another focuses on next token for documentation. This is an oversimplification as there would be thousands of experts being mixed together to create one SOTA m</w:t>
      </w:r>
      <w:r>
        <w:t xml:space="preserve">odel. In practice it is more likely that an expert for different programming languages or even tasks is more </w:t>
      </w:r>
      <w:r>
        <w:t xml:space="preserve">performant</w:t>
      </w:r>
      <w:r>
        <w:t xml:space="preserve"> than a single expert for code. This MoE utilization is what is enabling modern generative LLMs to be useful in so many different areas. </w:t>
      </w: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CJK SC">
    <w:panose1 w:val="020B0200000000000000"/>
  </w:font>
  <w:font w:name="Noto Sans Devanagari"/>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68" w:default="1">
    <w:name w:val="Normal"/>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669">
    <w:name w:val="Heading 1"/>
    <w:basedOn w:val="668"/>
    <w:next w:val="668"/>
    <w:link w:val="67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670">
    <w:name w:val="Heading 2"/>
    <w:basedOn w:val="668"/>
    <w:next w:val="668"/>
    <w:link w:val="68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671">
    <w:name w:val="Heading 3"/>
    <w:basedOn w:val="668"/>
    <w:next w:val="668"/>
    <w:link w:val="68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672">
    <w:name w:val="Heading 4"/>
    <w:basedOn w:val="668"/>
    <w:next w:val="668"/>
    <w:link w:val="68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673">
    <w:name w:val="Heading 5"/>
    <w:basedOn w:val="668"/>
    <w:next w:val="668"/>
    <w:link w:val="68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674">
    <w:name w:val="Heading 6"/>
    <w:basedOn w:val="668"/>
    <w:next w:val="668"/>
    <w:link w:val="68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675">
    <w:name w:val="Heading 7"/>
    <w:basedOn w:val="668"/>
    <w:next w:val="668"/>
    <w:link w:val="68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676">
    <w:name w:val="Heading 8"/>
    <w:basedOn w:val="668"/>
    <w:next w:val="668"/>
    <w:link w:val="686"/>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677">
    <w:name w:val="Heading 9"/>
    <w:basedOn w:val="668"/>
    <w:next w:val="668"/>
    <w:link w:val="687"/>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678" w:default="1">
    <w:name w:val="Default Paragraph Font"/>
    <w:uiPriority w:val="1"/>
    <w:semiHidden/>
    <w:unhideWhenUsed/>
    <w:qFormat/>
    <w:pPr>
      <w:pBdr/>
      <w:spacing/>
      <w:ind/>
    </w:pPr>
  </w:style>
  <w:style w:type="character" w:styleId="679">
    <w:name w:val="Heading 1 Char"/>
    <w:basedOn w:val="678"/>
    <w:link w:val="669"/>
    <w:uiPriority w:val="9"/>
    <w:qFormat/>
    <w:pPr>
      <w:pBdr/>
      <w:spacing/>
      <w:ind/>
    </w:pPr>
    <w:rPr>
      <w:rFonts w:ascii="Arial" w:hAnsi="Arial" w:eastAsia="Arial" w:cs="Arial"/>
      <w:color w:val="0f4761" w:themeColor="accent1" w:themeShade="BF"/>
      <w:sz w:val="40"/>
      <w:szCs w:val="40"/>
    </w:rPr>
  </w:style>
  <w:style w:type="character" w:styleId="680">
    <w:name w:val="Heading 2 Char"/>
    <w:basedOn w:val="678"/>
    <w:link w:val="670"/>
    <w:uiPriority w:val="9"/>
    <w:qFormat/>
    <w:pPr>
      <w:pBdr/>
      <w:spacing/>
      <w:ind/>
    </w:pPr>
    <w:rPr>
      <w:rFonts w:ascii="Arial" w:hAnsi="Arial" w:eastAsia="Arial" w:cs="Arial"/>
      <w:color w:val="0f4761" w:themeColor="accent1" w:themeShade="BF"/>
      <w:sz w:val="32"/>
      <w:szCs w:val="32"/>
    </w:rPr>
  </w:style>
  <w:style w:type="character" w:styleId="681">
    <w:name w:val="Heading 3 Char"/>
    <w:basedOn w:val="678"/>
    <w:link w:val="671"/>
    <w:uiPriority w:val="9"/>
    <w:qFormat/>
    <w:pPr>
      <w:pBdr/>
      <w:spacing/>
      <w:ind/>
    </w:pPr>
    <w:rPr>
      <w:rFonts w:ascii="Arial" w:hAnsi="Arial" w:eastAsia="Arial" w:cs="Arial"/>
      <w:color w:val="0f4761" w:themeColor="accent1" w:themeShade="BF"/>
      <w:sz w:val="28"/>
      <w:szCs w:val="28"/>
    </w:rPr>
  </w:style>
  <w:style w:type="character" w:styleId="682">
    <w:name w:val="Heading 4 Char"/>
    <w:basedOn w:val="678"/>
    <w:link w:val="672"/>
    <w:uiPriority w:val="9"/>
    <w:qFormat/>
    <w:pPr>
      <w:pBdr/>
      <w:spacing/>
      <w:ind/>
    </w:pPr>
    <w:rPr>
      <w:rFonts w:ascii="Arial" w:hAnsi="Arial" w:eastAsia="Arial" w:cs="Arial"/>
      <w:i/>
      <w:iCs/>
      <w:color w:val="0f4761" w:themeColor="accent1" w:themeShade="BF"/>
    </w:rPr>
  </w:style>
  <w:style w:type="character" w:styleId="683">
    <w:name w:val="Heading 5 Char"/>
    <w:basedOn w:val="678"/>
    <w:link w:val="673"/>
    <w:uiPriority w:val="9"/>
    <w:qFormat/>
    <w:pPr>
      <w:pBdr/>
      <w:spacing/>
      <w:ind/>
    </w:pPr>
    <w:rPr>
      <w:rFonts w:ascii="Arial" w:hAnsi="Arial" w:eastAsia="Arial" w:cs="Arial"/>
      <w:color w:val="0f4761" w:themeColor="accent1" w:themeShade="BF"/>
    </w:rPr>
  </w:style>
  <w:style w:type="character" w:styleId="684">
    <w:name w:val="Heading 6 Char"/>
    <w:basedOn w:val="678"/>
    <w:link w:val="674"/>
    <w:uiPriority w:val="9"/>
    <w:qFormat/>
    <w:pPr>
      <w:pBdr/>
      <w:spacing/>
      <w:ind/>
    </w:pPr>
    <w:rPr>
      <w:rFonts w:ascii="Arial" w:hAnsi="Arial" w:eastAsia="Arial" w:cs="Arial"/>
      <w:i/>
      <w:iCs/>
      <w:color w:val="595959" w:themeColor="text1" w:themeTint="A6"/>
    </w:rPr>
  </w:style>
  <w:style w:type="character" w:styleId="685">
    <w:name w:val="Heading 7 Char"/>
    <w:basedOn w:val="678"/>
    <w:link w:val="675"/>
    <w:uiPriority w:val="9"/>
    <w:qFormat/>
    <w:pPr>
      <w:pBdr/>
      <w:spacing/>
      <w:ind/>
    </w:pPr>
    <w:rPr>
      <w:rFonts w:ascii="Arial" w:hAnsi="Arial" w:eastAsia="Arial" w:cs="Arial"/>
      <w:color w:val="595959" w:themeColor="text1" w:themeTint="A6"/>
    </w:rPr>
  </w:style>
  <w:style w:type="character" w:styleId="686">
    <w:name w:val="Heading 8 Char"/>
    <w:basedOn w:val="678"/>
    <w:link w:val="676"/>
    <w:uiPriority w:val="9"/>
    <w:qFormat/>
    <w:pPr>
      <w:pBdr/>
      <w:spacing/>
      <w:ind/>
    </w:pPr>
    <w:rPr>
      <w:rFonts w:ascii="Arial" w:hAnsi="Arial" w:eastAsia="Arial" w:cs="Arial"/>
      <w:i/>
      <w:iCs/>
      <w:color w:val="272727" w:themeColor="text1" w:themeTint="D8"/>
    </w:rPr>
  </w:style>
  <w:style w:type="character" w:styleId="687">
    <w:name w:val="Heading 9 Char"/>
    <w:basedOn w:val="678"/>
    <w:link w:val="677"/>
    <w:uiPriority w:val="9"/>
    <w:qFormat/>
    <w:pPr>
      <w:pBdr/>
      <w:spacing/>
      <w:ind/>
    </w:pPr>
    <w:rPr>
      <w:rFonts w:ascii="Arial" w:hAnsi="Arial" w:eastAsia="Arial" w:cs="Arial"/>
      <w:i/>
      <w:iCs/>
      <w:color w:val="272727" w:themeColor="text1" w:themeTint="D8"/>
    </w:rPr>
  </w:style>
  <w:style w:type="character" w:styleId="688">
    <w:name w:val="Title Char"/>
    <w:basedOn w:val="678"/>
    <w:link w:val="715"/>
    <w:uiPriority w:val="10"/>
    <w:qFormat/>
    <w:pPr>
      <w:pBdr/>
      <w:spacing/>
      <w:ind/>
    </w:pPr>
    <w:rPr>
      <w:rFonts w:ascii="Arial" w:hAnsi="Arial" w:eastAsia="Arial" w:cs="Arial"/>
      <w:spacing w:val="-10"/>
      <w:sz w:val="56"/>
      <w:szCs w:val="56"/>
    </w:rPr>
  </w:style>
  <w:style w:type="character" w:styleId="689">
    <w:name w:val="Subtitle Char"/>
    <w:basedOn w:val="678"/>
    <w:link w:val="716"/>
    <w:uiPriority w:val="11"/>
    <w:qFormat/>
    <w:pPr>
      <w:pBdr/>
      <w:spacing/>
      <w:ind/>
    </w:pPr>
    <w:rPr>
      <w:color w:val="595959" w:themeColor="text1" w:themeTint="A6"/>
      <w:spacing w:val="15"/>
      <w:sz w:val="28"/>
      <w:szCs w:val="28"/>
    </w:rPr>
  </w:style>
  <w:style w:type="character" w:styleId="690">
    <w:name w:val="Quote Char"/>
    <w:basedOn w:val="678"/>
    <w:link w:val="717"/>
    <w:uiPriority w:val="29"/>
    <w:qFormat/>
    <w:pPr>
      <w:pBdr/>
      <w:spacing/>
      <w:ind/>
    </w:pPr>
    <w:rPr>
      <w:i/>
      <w:iCs/>
      <w:color w:val="404040" w:themeColor="text1" w:themeTint="BF"/>
    </w:rPr>
  </w:style>
  <w:style w:type="character" w:styleId="691">
    <w:name w:val="Intense Emphasis"/>
    <w:basedOn w:val="678"/>
    <w:uiPriority w:val="21"/>
    <w:qFormat/>
    <w:pPr>
      <w:pBdr/>
      <w:spacing/>
      <w:ind/>
    </w:pPr>
    <w:rPr>
      <w:i/>
      <w:iCs/>
      <w:color w:val="0f4761" w:themeColor="accent1" w:themeShade="BF"/>
    </w:rPr>
  </w:style>
  <w:style w:type="character" w:styleId="692">
    <w:name w:val="Intense Quote Char"/>
    <w:basedOn w:val="678"/>
    <w:link w:val="718"/>
    <w:uiPriority w:val="30"/>
    <w:qFormat/>
    <w:pPr>
      <w:pBdr/>
      <w:spacing/>
      <w:ind/>
    </w:pPr>
    <w:rPr>
      <w:i/>
      <w:iCs/>
      <w:color w:val="0f4761" w:themeColor="accent1" w:themeShade="BF"/>
    </w:rPr>
  </w:style>
  <w:style w:type="character" w:styleId="693">
    <w:name w:val="Intense Reference"/>
    <w:basedOn w:val="678"/>
    <w:uiPriority w:val="32"/>
    <w:qFormat/>
    <w:pPr>
      <w:pBdr/>
      <w:spacing/>
      <w:ind/>
    </w:pPr>
    <w:rPr>
      <w:b/>
      <w:bCs/>
      <w:smallCaps/>
      <w:color w:val="0f4761" w:themeColor="accent1" w:themeShade="BF"/>
      <w:spacing w:val="5"/>
    </w:rPr>
  </w:style>
  <w:style w:type="character" w:styleId="694">
    <w:name w:val="Subtle Emphasis"/>
    <w:basedOn w:val="678"/>
    <w:uiPriority w:val="19"/>
    <w:qFormat/>
    <w:pPr>
      <w:pBdr/>
      <w:spacing/>
      <w:ind/>
    </w:pPr>
    <w:rPr>
      <w:i/>
      <w:iCs/>
      <w:color w:val="404040" w:themeColor="text1" w:themeTint="BF"/>
    </w:rPr>
  </w:style>
  <w:style w:type="character" w:styleId="695">
    <w:name w:val="Emphasis"/>
    <w:basedOn w:val="678"/>
    <w:uiPriority w:val="20"/>
    <w:qFormat/>
    <w:pPr>
      <w:pBdr/>
      <w:spacing/>
      <w:ind/>
    </w:pPr>
    <w:rPr>
      <w:i/>
      <w:iCs/>
    </w:rPr>
  </w:style>
  <w:style w:type="character" w:styleId="696">
    <w:name w:val="Strong"/>
    <w:basedOn w:val="678"/>
    <w:uiPriority w:val="22"/>
    <w:qFormat/>
    <w:pPr>
      <w:pBdr/>
      <w:spacing/>
      <w:ind/>
    </w:pPr>
    <w:rPr>
      <w:b/>
      <w:bCs/>
    </w:rPr>
  </w:style>
  <w:style w:type="character" w:styleId="697">
    <w:name w:val="Subtle Reference"/>
    <w:basedOn w:val="678"/>
    <w:uiPriority w:val="31"/>
    <w:qFormat/>
    <w:pPr>
      <w:pBdr/>
      <w:spacing/>
      <w:ind/>
    </w:pPr>
    <w:rPr>
      <w:smallCaps/>
      <w:color w:val="5a5a5a" w:themeColor="text1" w:themeTint="A5"/>
    </w:rPr>
  </w:style>
  <w:style w:type="character" w:styleId="698">
    <w:name w:val="Book Title"/>
    <w:basedOn w:val="678"/>
    <w:uiPriority w:val="33"/>
    <w:qFormat/>
    <w:pPr>
      <w:pBdr/>
      <w:spacing/>
      <w:ind/>
    </w:pPr>
    <w:rPr>
      <w:b/>
      <w:bCs/>
      <w:i/>
      <w:iCs/>
      <w:spacing w:val="5"/>
    </w:rPr>
  </w:style>
  <w:style w:type="character" w:styleId="699">
    <w:name w:val="Header Char"/>
    <w:basedOn w:val="678"/>
    <w:link w:val="720"/>
    <w:uiPriority w:val="99"/>
    <w:qFormat/>
    <w:pPr>
      <w:pBdr/>
      <w:spacing/>
      <w:ind/>
    </w:pPr>
  </w:style>
  <w:style w:type="character" w:styleId="700">
    <w:name w:val="Footer Char"/>
    <w:basedOn w:val="678"/>
    <w:link w:val="721"/>
    <w:uiPriority w:val="99"/>
    <w:qFormat/>
    <w:pPr>
      <w:pBdr/>
      <w:spacing/>
      <w:ind/>
    </w:pPr>
  </w:style>
  <w:style w:type="character" w:styleId="701">
    <w:name w:val="Footnote Text Char"/>
    <w:basedOn w:val="678"/>
    <w:link w:val="722"/>
    <w:uiPriority w:val="99"/>
    <w:semiHidden/>
    <w:qFormat/>
    <w:pPr>
      <w:pBdr/>
      <w:spacing/>
      <w:ind/>
    </w:pPr>
    <w:rPr>
      <w:sz w:val="20"/>
      <w:szCs w:val="20"/>
    </w:rPr>
  </w:style>
  <w:style w:type="character" w:styleId="702">
    <w:name w:val="Footnote Characters"/>
    <w:basedOn w:val="678"/>
    <w:uiPriority w:val="99"/>
    <w:semiHidden/>
    <w:unhideWhenUsed/>
    <w:qFormat/>
    <w:pPr>
      <w:pBdr/>
      <w:spacing/>
      <w:ind/>
    </w:pPr>
    <w:rPr>
      <w:vertAlign w:val="superscript"/>
    </w:rPr>
  </w:style>
  <w:style w:type="character" w:styleId="703">
    <w:name w:val="footnote reference"/>
    <w:pPr>
      <w:pBdr/>
      <w:spacing/>
      <w:ind/>
    </w:pPr>
    <w:rPr>
      <w:vertAlign w:val="superscript"/>
    </w:rPr>
  </w:style>
  <w:style w:type="character" w:styleId="704">
    <w:name w:val="Endnote Text Char"/>
    <w:basedOn w:val="678"/>
    <w:link w:val="723"/>
    <w:uiPriority w:val="99"/>
    <w:semiHidden/>
    <w:qFormat/>
    <w:pPr>
      <w:pBdr/>
      <w:spacing/>
      <w:ind/>
    </w:pPr>
    <w:rPr>
      <w:sz w:val="20"/>
      <w:szCs w:val="20"/>
    </w:rPr>
  </w:style>
  <w:style w:type="character" w:styleId="705">
    <w:name w:val="Endnote Characters"/>
    <w:basedOn w:val="678"/>
    <w:uiPriority w:val="99"/>
    <w:semiHidden/>
    <w:unhideWhenUsed/>
    <w:qFormat/>
    <w:pPr>
      <w:pBdr/>
      <w:spacing/>
      <w:ind/>
    </w:pPr>
    <w:rPr>
      <w:vertAlign w:val="superscript"/>
    </w:rPr>
  </w:style>
  <w:style w:type="character" w:styleId="706">
    <w:name w:val="endnote reference"/>
    <w:pPr>
      <w:pBdr/>
      <w:spacing/>
      <w:ind/>
    </w:pPr>
    <w:rPr>
      <w:vertAlign w:val="superscript"/>
    </w:rPr>
  </w:style>
  <w:style w:type="character" w:styleId="707">
    <w:name w:val="Hyperlink"/>
    <w:basedOn w:val="678"/>
    <w:uiPriority w:val="99"/>
    <w:unhideWhenUsed/>
    <w:pPr>
      <w:pBdr/>
      <w:spacing/>
      <w:ind/>
    </w:pPr>
    <w:rPr>
      <w:color w:val="0563c1" w:themeColor="hyperlink"/>
      <w:u w:val="single"/>
    </w:rPr>
  </w:style>
  <w:style w:type="character" w:styleId="708">
    <w:name w:val="FollowedHyperlink"/>
    <w:basedOn w:val="678"/>
    <w:uiPriority w:val="99"/>
    <w:semiHidden/>
    <w:unhideWhenUsed/>
    <w:pPr>
      <w:pBdr/>
      <w:spacing/>
      <w:ind/>
    </w:pPr>
    <w:rPr>
      <w:color w:val="954f72" w:themeColor="followedHyperlink"/>
      <w:u w:val="single"/>
    </w:rPr>
  </w:style>
  <w:style w:type="character" w:styleId="709">
    <w:name w:val="Placeholder Text"/>
    <w:basedOn w:val="678"/>
    <w:uiPriority w:val="99"/>
    <w:semiHidden/>
    <w:qFormat/>
    <w:pPr>
      <w:pBdr/>
      <w:spacing/>
      <w:ind/>
    </w:pPr>
    <w:rPr>
      <w:color w:val="666666"/>
    </w:rPr>
  </w:style>
  <w:style w:type="paragraph" w:styleId="710">
    <w:name w:val="Heading"/>
    <w:basedOn w:val="668"/>
    <w:next w:val="711"/>
    <w:qFormat/>
    <w:pPr>
      <w:keepNext w:val="true"/>
      <w:pBdr/>
      <w:spacing w:after="120" w:before="240"/>
      <w:ind/>
    </w:pPr>
    <w:rPr>
      <w:rFonts w:ascii="Liberation Sans" w:hAnsi="Liberation Sans" w:eastAsia="Noto Sans CJK SC" w:cs="Noto Sans Devanagari"/>
      <w:sz w:val="28"/>
      <w:szCs w:val="28"/>
    </w:rPr>
  </w:style>
  <w:style w:type="paragraph" w:styleId="711">
    <w:name w:val="Body Text"/>
    <w:basedOn w:val="668"/>
    <w:pPr>
      <w:pBdr/>
      <w:spacing w:after="140" w:before="0" w:line="276" w:lineRule="auto"/>
      <w:ind/>
    </w:pPr>
  </w:style>
  <w:style w:type="paragraph" w:styleId="712">
    <w:name w:val="List"/>
    <w:basedOn w:val="711"/>
    <w:pPr>
      <w:pBdr/>
      <w:spacing/>
      <w:ind/>
    </w:pPr>
    <w:rPr>
      <w:rFonts w:cs="Noto Sans Devanagari"/>
    </w:rPr>
  </w:style>
  <w:style w:type="paragraph" w:styleId="713">
    <w:name w:val="Caption"/>
    <w:basedOn w:val="668"/>
    <w:next w:val="668"/>
    <w:uiPriority w:val="35"/>
    <w:unhideWhenUsed/>
    <w:qFormat/>
    <w:pPr>
      <w:pBdr/>
      <w:spacing w:after="200" w:before="0" w:line="240" w:lineRule="auto"/>
      <w:ind/>
    </w:pPr>
    <w:rPr>
      <w:i/>
      <w:iCs/>
      <w:color w:val="0e2841" w:themeColor="text2"/>
      <w:sz w:val="18"/>
      <w:szCs w:val="18"/>
    </w:rPr>
  </w:style>
  <w:style w:type="paragraph" w:styleId="714">
    <w:name w:val="Index"/>
    <w:basedOn w:val="668"/>
    <w:qFormat/>
    <w:pPr>
      <w:suppressLineNumbers w:val="true"/>
      <w:pBdr/>
      <w:spacing/>
      <w:ind/>
    </w:pPr>
    <w:rPr>
      <w:rFonts w:cs="Noto Sans Devanagari"/>
    </w:rPr>
  </w:style>
  <w:style w:type="paragraph" w:styleId="715">
    <w:name w:val="Title"/>
    <w:basedOn w:val="668"/>
    <w:next w:val="668"/>
    <w:link w:val="688"/>
    <w:uiPriority w:val="10"/>
    <w:qFormat/>
    <w:pPr>
      <w:pBdr/>
      <w:spacing w:after="80" w:before="0" w:line="240" w:lineRule="auto"/>
      <w:ind/>
      <w:contextualSpacing w:val="true"/>
    </w:pPr>
    <w:rPr>
      <w:rFonts w:ascii="Arial" w:hAnsi="Arial" w:eastAsia="Arial" w:cs="Arial"/>
      <w:spacing w:val="-10"/>
      <w:sz w:val="56"/>
      <w:szCs w:val="56"/>
    </w:rPr>
  </w:style>
  <w:style w:type="paragraph" w:styleId="716">
    <w:name w:val="Subtitle"/>
    <w:basedOn w:val="668"/>
    <w:next w:val="668"/>
    <w:link w:val="689"/>
    <w:uiPriority w:val="11"/>
    <w:qFormat/>
    <w:pPr>
      <w:pBdr/>
      <w:spacing/>
      <w:ind/>
    </w:pPr>
    <w:rPr>
      <w:color w:val="595959" w:themeColor="text1" w:themeTint="A6"/>
      <w:spacing w:val="15"/>
      <w:sz w:val="28"/>
      <w:szCs w:val="28"/>
    </w:rPr>
  </w:style>
  <w:style w:type="paragraph" w:styleId="717">
    <w:name w:val="Quote"/>
    <w:basedOn w:val="668"/>
    <w:next w:val="668"/>
    <w:link w:val="690"/>
    <w:uiPriority w:val="29"/>
    <w:qFormat/>
    <w:pPr>
      <w:pBdr/>
      <w:spacing w:after="200" w:before="160"/>
      <w:ind/>
      <w:jc w:val="center"/>
    </w:pPr>
    <w:rPr>
      <w:i/>
      <w:iCs/>
      <w:color w:val="404040" w:themeColor="text1" w:themeTint="BF"/>
    </w:rPr>
  </w:style>
  <w:style w:type="paragraph" w:styleId="718">
    <w:name w:val="Intense Quote"/>
    <w:basedOn w:val="668"/>
    <w:next w:val="668"/>
    <w:link w:val="6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19">
    <w:name w:val="Header and Footer"/>
    <w:basedOn w:val="668"/>
    <w:qFormat/>
    <w:pPr>
      <w:pBdr/>
      <w:spacing/>
      <w:ind/>
    </w:pPr>
  </w:style>
  <w:style w:type="paragraph" w:styleId="720">
    <w:name w:val="Header"/>
    <w:basedOn w:val="668"/>
    <w:link w:val="699"/>
    <w:uiPriority w:val="99"/>
    <w:unhideWhenUsed/>
    <w:pPr>
      <w:pBdr/>
      <w:tabs>
        <w:tab w:val="clear" w:leader="none" w:pos="708"/>
        <w:tab w:val="center" w:leader="none" w:pos="4844"/>
        <w:tab w:val="right" w:leader="none" w:pos="9689"/>
      </w:tabs>
      <w:spacing w:after="0" w:before="0" w:line="240" w:lineRule="auto"/>
      <w:ind/>
    </w:pPr>
  </w:style>
  <w:style w:type="paragraph" w:styleId="721">
    <w:name w:val="Footer"/>
    <w:basedOn w:val="668"/>
    <w:link w:val="700"/>
    <w:uiPriority w:val="99"/>
    <w:unhideWhenUsed/>
    <w:pPr>
      <w:pBdr/>
      <w:tabs>
        <w:tab w:val="clear" w:leader="none" w:pos="708"/>
        <w:tab w:val="center" w:leader="none" w:pos="4844"/>
        <w:tab w:val="right" w:leader="none" w:pos="9689"/>
      </w:tabs>
      <w:spacing w:after="0" w:before="0" w:line="240" w:lineRule="auto"/>
      <w:ind/>
    </w:pPr>
  </w:style>
  <w:style w:type="paragraph" w:styleId="722">
    <w:name w:val="footnote text"/>
    <w:basedOn w:val="668"/>
    <w:link w:val="701"/>
    <w:uiPriority w:val="99"/>
    <w:semiHidden/>
    <w:unhideWhenUsed/>
    <w:pPr>
      <w:pBdr/>
      <w:spacing w:after="0" w:before="0" w:line="240" w:lineRule="auto"/>
      <w:ind/>
    </w:pPr>
    <w:rPr>
      <w:sz w:val="20"/>
      <w:szCs w:val="20"/>
    </w:rPr>
  </w:style>
  <w:style w:type="paragraph" w:styleId="723">
    <w:name w:val="endnote text"/>
    <w:basedOn w:val="668"/>
    <w:link w:val="704"/>
    <w:uiPriority w:val="99"/>
    <w:semiHidden/>
    <w:unhideWhenUsed/>
    <w:pPr>
      <w:pBdr/>
      <w:spacing w:after="0" w:before="0" w:line="240" w:lineRule="auto"/>
      <w:ind/>
    </w:pPr>
    <w:rPr>
      <w:sz w:val="20"/>
      <w:szCs w:val="20"/>
    </w:rPr>
  </w:style>
  <w:style w:type="paragraph" w:styleId="724">
    <w:name w:val="toc 1"/>
    <w:basedOn w:val="668"/>
    <w:next w:val="668"/>
    <w:uiPriority w:val="39"/>
    <w:unhideWhenUsed/>
    <w:pPr>
      <w:pBdr/>
      <w:spacing w:after="100" w:before="0"/>
      <w:ind/>
    </w:pPr>
  </w:style>
  <w:style w:type="paragraph" w:styleId="725">
    <w:name w:val="toc 2"/>
    <w:basedOn w:val="668"/>
    <w:next w:val="668"/>
    <w:uiPriority w:val="39"/>
    <w:unhideWhenUsed/>
    <w:pPr>
      <w:pBdr/>
      <w:spacing w:after="100" w:before="0"/>
      <w:ind w:left="220"/>
    </w:pPr>
  </w:style>
  <w:style w:type="paragraph" w:styleId="726">
    <w:name w:val="toc 3"/>
    <w:basedOn w:val="668"/>
    <w:next w:val="668"/>
    <w:uiPriority w:val="39"/>
    <w:unhideWhenUsed/>
    <w:pPr>
      <w:pBdr/>
      <w:spacing w:after="100" w:before="0"/>
      <w:ind w:left="440"/>
    </w:pPr>
  </w:style>
  <w:style w:type="paragraph" w:styleId="727">
    <w:name w:val="toc 4"/>
    <w:basedOn w:val="668"/>
    <w:next w:val="668"/>
    <w:uiPriority w:val="39"/>
    <w:unhideWhenUsed/>
    <w:pPr>
      <w:pBdr/>
      <w:spacing w:after="100" w:before="0"/>
      <w:ind w:left="660"/>
    </w:pPr>
  </w:style>
  <w:style w:type="paragraph" w:styleId="728">
    <w:name w:val="toc 5"/>
    <w:basedOn w:val="668"/>
    <w:next w:val="668"/>
    <w:uiPriority w:val="39"/>
    <w:unhideWhenUsed/>
    <w:pPr>
      <w:pBdr/>
      <w:spacing w:after="100" w:before="0"/>
      <w:ind w:left="880"/>
    </w:pPr>
  </w:style>
  <w:style w:type="paragraph" w:styleId="729">
    <w:name w:val="toc 6"/>
    <w:basedOn w:val="668"/>
    <w:next w:val="668"/>
    <w:uiPriority w:val="39"/>
    <w:unhideWhenUsed/>
    <w:pPr>
      <w:pBdr/>
      <w:spacing w:after="100" w:before="0"/>
      <w:ind w:left="1100"/>
    </w:pPr>
  </w:style>
  <w:style w:type="paragraph" w:styleId="730">
    <w:name w:val="toc 7"/>
    <w:basedOn w:val="668"/>
    <w:next w:val="668"/>
    <w:uiPriority w:val="39"/>
    <w:unhideWhenUsed/>
    <w:pPr>
      <w:pBdr/>
      <w:spacing w:after="100" w:before="0"/>
      <w:ind w:left="1320"/>
    </w:pPr>
  </w:style>
  <w:style w:type="paragraph" w:styleId="731">
    <w:name w:val="toc 8"/>
    <w:basedOn w:val="668"/>
    <w:next w:val="668"/>
    <w:uiPriority w:val="39"/>
    <w:unhideWhenUsed/>
    <w:pPr>
      <w:pBdr/>
      <w:spacing w:after="100" w:before="0"/>
      <w:ind w:left="1540"/>
    </w:pPr>
  </w:style>
  <w:style w:type="paragraph" w:styleId="732">
    <w:name w:val="toc 9"/>
    <w:basedOn w:val="668"/>
    <w:next w:val="668"/>
    <w:uiPriority w:val="39"/>
    <w:unhideWhenUsed/>
    <w:pPr>
      <w:pBdr/>
      <w:spacing w:after="100" w:before="0"/>
      <w:ind w:left="1760"/>
    </w:pPr>
  </w:style>
  <w:style w:type="paragraph" w:styleId="733">
    <w:name w:val="index heading"/>
    <w:basedOn w:val="710"/>
    <w:pPr>
      <w:pBdr/>
      <w:spacing/>
      <w:ind/>
    </w:pPr>
  </w:style>
  <w:style w:type="paragraph" w:styleId="734">
    <w:name w:val="TOC Heading"/>
    <w:uiPriority w:val="39"/>
    <w:unhideWhenUsed/>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735">
    <w:name w:val="table of figures"/>
    <w:basedOn w:val="668"/>
    <w:next w:val="668"/>
    <w:uiPriority w:val="99"/>
    <w:unhideWhenUsed/>
    <w:pPr>
      <w:pBdr/>
      <w:spacing w:after="0" w:afterAutospacing="0" w:before="0"/>
      <w:ind/>
    </w:pPr>
  </w:style>
  <w:style w:type="paragraph" w:styleId="736">
    <w:name w:val="No Spacing"/>
    <w:basedOn w:val="668"/>
    <w:uiPriority w:val="1"/>
    <w:qFormat/>
    <w:pPr>
      <w:pBdr/>
      <w:spacing w:after="0" w:before="0" w:line="240" w:lineRule="auto"/>
      <w:ind/>
    </w:pPr>
  </w:style>
  <w:style w:type="paragraph" w:styleId="737">
    <w:name w:val="List Paragraph"/>
    <w:basedOn w:val="668"/>
    <w:uiPriority w:val="34"/>
    <w:qFormat/>
    <w:pPr>
      <w:pBdr/>
      <w:spacing w:after="200" w:before="0"/>
      <w:ind w:left="720"/>
      <w:contextualSpacing w:val="true"/>
    </w:pPr>
  </w:style>
  <w:style w:type="numbering" w:styleId="738" w:default="1">
    <w:name w:val="No List"/>
    <w:uiPriority w:val="99"/>
    <w:semiHidden/>
    <w:unhideWhenUsed/>
    <w:qFormat/>
    <w:pPr>
      <w:pBdr/>
      <w:spacing/>
      <w:ind/>
    </w:pPr>
  </w:style>
  <w:style w:type="table" w:styleId="739">
    <w:name w:val="Table Grid"/>
    <w:basedOn w:val="865"/>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86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86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865"/>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865"/>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86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86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86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86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86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86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86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86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eebf6" w:themeFill="accent1" w:themeFillTint="34"/>
        <w:tcBorders/>
      </w:tcPr>
    </w:tblStylePr>
    <w:tblStylePr w:type="band1Vert">
      <w:rPr>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86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86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86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86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86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86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86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eebf6" w:themeFill="accent1" w:themeFillTint="34"/>
        <w:tcBorders/>
      </w:tcPr>
    </w:tblStylePr>
    <w:tblStylePr w:type="band1Vert">
      <w:rPr>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86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86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86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86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86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865"/>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865"/>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febf7" w:themeFill="accent1" w:themeFillTint="32"/>
        <w:tcBorders/>
      </w:tcPr>
    </w:tblStylePr>
    <w:tblStylePr w:type="band1Vert">
      <w:rPr>
        <w:sz w:val="22"/>
      </w:rPr>
      <w:pPr>
        <w:pBdr/>
        <w:spacing/>
        <w:ind/>
      </w:pPr>
      <w:tblPr>
        <w:tblBorders/>
      </w:tblPr>
      <w:tcPr>
        <w:shd w:val="clear" w:color="ffffff"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9a3d8"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865"/>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865"/>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865"/>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865"/>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865"/>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8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8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1" w:themeFillTint="75"/>
        <w:tcBorders/>
      </w:tcPr>
    </w:tblStylePr>
    <w:tblStylePr w:type="band1Vert">
      <w:pPr>
        <w:pBdr/>
        <w:spacing/>
        <w:ind/>
      </w:pPr>
      <w:tblPr>
        <w:tblBorders/>
      </w:tblPr>
      <w:tcPr>
        <w:shd w:val="clear" w:color="ffffff"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1"/>
        <w:tcBorders/>
      </w:tcPr>
    </w:tblStylePr>
    <w:tblStylePr w:type="firstRow">
      <w:rPr>
        <w:b/>
        <w:sz w:val="22"/>
      </w:rPr>
      <w:pPr>
        <w:pBdr/>
        <w:spacing/>
        <w:ind/>
      </w:pPr>
      <w:tblPr>
        <w:tblBorders/>
      </w:tblPr>
      <w:tcPr>
        <w:shd w:val="clear" w:color="ffffff" w:fill="5b9bd5" w:themeFill="accent1"/>
        <w:tcBorders/>
      </w:tcPr>
    </w:tblStylePr>
    <w:tblStylePr w:type="lastCol">
      <w:rPr>
        <w:b/>
        <w:sz w:val="22"/>
      </w:rPr>
      <w:pPr>
        <w:pBdr/>
        <w:spacing/>
        <w:ind/>
      </w:pPr>
      <w:tblPr>
        <w:tblBorders/>
      </w:tblPr>
      <w:tcPr>
        <w:shd w:val="clear" w:color="ffffff" w:fill="5b9bd5" w:themeFill="accent1"/>
        <w:tcBorders/>
      </w:tcPr>
    </w:tblStylePr>
    <w:tblStylePr w:type="lastRow">
      <w:rPr>
        <w:b/>
        <w:sz w:val="22"/>
      </w:rPr>
      <w:pPr>
        <w:pBdr/>
        <w:spacing/>
        <w:ind/>
      </w:pPr>
      <w:tblPr>
        <w:tblBorders/>
      </w:tblPr>
      <w:tcPr>
        <w:shd w:val="clear" w:color="ffffff"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8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8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8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8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5" w:themeFillTint="75"/>
        <w:tcBorders/>
      </w:tcPr>
    </w:tblStylePr>
    <w:tblStylePr w:type="band1Vert">
      <w:pPr>
        <w:pBdr/>
        <w:spacing/>
        <w:ind/>
      </w:pPr>
      <w:tblPr>
        <w:tblBorders/>
      </w:tblPr>
      <w:tcPr>
        <w:shd w:val="clear" w:color="ffffff"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5"/>
        <w:tcBorders/>
      </w:tcPr>
    </w:tblStylePr>
    <w:tblStylePr w:type="firstRow">
      <w:rPr>
        <w:b/>
        <w:sz w:val="22"/>
      </w:rPr>
      <w:pPr>
        <w:pBdr/>
        <w:spacing/>
        <w:ind/>
      </w:pPr>
      <w:tblPr>
        <w:tblBorders/>
      </w:tblPr>
      <w:tcPr>
        <w:shd w:val="clear" w:color="ffffff" w:fill="4472c4" w:themeFill="accent5"/>
        <w:tcBorders/>
      </w:tcPr>
    </w:tblStylePr>
    <w:tblStylePr w:type="lastCol">
      <w:rPr>
        <w:b/>
        <w:sz w:val="22"/>
      </w:rPr>
      <w:pPr>
        <w:pBdr/>
        <w:spacing/>
        <w:ind/>
      </w:pPr>
      <w:tblPr>
        <w:tblBorders/>
      </w:tblPr>
      <w:tcPr>
        <w:shd w:val="clear" w:color="ffffff" w:fill="4472c4" w:themeFill="accent5"/>
        <w:tcBorders/>
      </w:tcPr>
    </w:tblStylePr>
    <w:tblStylePr w:type="lastRow">
      <w:rPr>
        <w:b/>
        <w:sz w:val="22"/>
      </w:rPr>
      <w:pPr>
        <w:pBdr/>
        <w:spacing/>
        <w:ind/>
      </w:pPr>
      <w:tblPr>
        <w:tblBorders/>
      </w:tblPr>
      <w:tcPr>
        <w:shd w:val="clear" w:color="ffffff"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8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865"/>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782">
    <w:name w:val="Grid Table 6 Colorful - Accent 1"/>
    <w:basedOn w:val="865"/>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783">
    <w:name w:val="Grid Table 6 Colorful - Accent 2"/>
    <w:basedOn w:val="86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784">
    <w:name w:val="Grid Table 6 Colorful - Accent 3"/>
    <w:basedOn w:val="865"/>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785">
    <w:name w:val="Grid Table 6 Colorful - Accent 4"/>
    <w:basedOn w:val="86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786">
    <w:name w:val="Grid Table 6 Colorful - Accent 5"/>
    <w:basedOn w:val="865"/>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787">
    <w:name w:val="Grid Table 6 Colorful - Accent 6"/>
    <w:basedOn w:val="865"/>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788">
    <w:name w:val="Grid Table 7 Colorful"/>
    <w:basedOn w:val="865"/>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865"/>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07abd"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07abd"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07abd"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865"/>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865"/>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865"/>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865"/>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54275"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54275"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54275"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865"/>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8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865"/>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865"/>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6e6f4" w:themeFill="accent1" w:themeFillTint="40"/>
        <w:tcBorders/>
      </w:tcPr>
    </w:tblStylePr>
    <w:tblStylePr w:type="band1Vert">
      <w:rPr>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865"/>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865"/>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865"/>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865"/>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0dcf0" w:themeFill="accent5" w:themeFillTint="40"/>
        <w:tcBorders/>
      </w:tcPr>
    </w:tblStylePr>
    <w:tblStylePr w:type="band1Vert">
      <w:rPr>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865"/>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8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865"/>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86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865"/>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86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865"/>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aadb"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865"/>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8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865"/>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6e6f4" w:themeFill="accent1" w:themeFillTint="40"/>
        <w:tcBorders/>
      </w:tcPr>
    </w:tblStylePr>
    <w:tblStylePr w:type="band1Vert">
      <w:rPr>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865"/>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865"/>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865"/>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865"/>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0dcf0" w:themeFill="accent5" w:themeFillTint="40"/>
        <w:tcBorders/>
      </w:tcPr>
    </w:tblStylePr>
    <w:tblStylePr w:type="band1Vert">
      <w:rPr>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865"/>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865"/>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24">
    <w:name w:val="List Table 5 Dark - Accent 1"/>
    <w:basedOn w:val="865"/>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25">
    <w:name w:val="List Table 5 Dark - Accent 2"/>
    <w:basedOn w:val="865"/>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26">
    <w:name w:val="List Table 5 Dark - Accent 3"/>
    <w:basedOn w:val="865"/>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27">
    <w:name w:val="List Table 5 Dark - Accent 4"/>
    <w:basedOn w:val="865"/>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28">
    <w:name w:val="List Table 5 Dark - Accent 5"/>
    <w:basedOn w:val="865"/>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eaadb"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29">
    <w:name w:val="List Table 5 Dark - Accent 6"/>
    <w:basedOn w:val="865"/>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0">
    <w:name w:val="List Table 6 Colorful"/>
    <w:basedOn w:val="865"/>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865"/>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865"/>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865"/>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865"/>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865"/>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865"/>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865"/>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38">
    <w:name w:val="List Table 7 Colorful - Accent 1"/>
    <w:basedOn w:val="865"/>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45b8d"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45b8d"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45b8d" w:themeColor="accent1" w:themeShade="95"/>
        <w:sz w:val="22"/>
      </w:rPr>
      <w:pPr>
        <w:pBdr/>
        <w:spacing/>
        <w:ind/>
      </w:pPr>
      <w:tblPr>
        <w:tblBorders/>
      </w:tblPr>
      <w:tcPr>
        <w:tcBorders/>
      </w:tcPr>
    </w:tblStylePr>
  </w:style>
  <w:style w:type="table" w:styleId="839">
    <w:name w:val="List Table 7 Colorful - Accent 2"/>
    <w:basedOn w:val="865"/>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840">
    <w:name w:val="List Table 7 Colorful - Accent 3"/>
    <w:basedOn w:val="865"/>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841">
    <w:name w:val="List Table 7 Colorful - Accent 4"/>
    <w:basedOn w:val="865"/>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842">
    <w:name w:val="List Table 7 Colorful - Accent 5"/>
    <w:basedOn w:val="865"/>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335aa1"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35aa1"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35aa1"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35aa1"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35aa1" w:themeColor="accent5" w:themeTint="9A" w:themeShade="95"/>
        <w:sz w:val="22"/>
      </w:rPr>
      <w:pPr>
        <w:pBdr/>
        <w:spacing/>
        <w:ind/>
      </w:pPr>
      <w:tblPr>
        <w:tblBorders/>
      </w:tblPr>
      <w:tcPr>
        <w:tcBorders/>
      </w:tcPr>
    </w:tblStylePr>
  </w:style>
  <w:style w:type="table" w:styleId="843">
    <w:name w:val="List Table 7 Colorful - Accent 6"/>
    <w:basedOn w:val="865"/>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844">
    <w:name w:val="Lined - Accent"/>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ce0f2" w:themeFill="accent1" w:themeFillTint="50"/>
        <w:tcBorders/>
      </w:tcPr>
    </w:tblStylePr>
    <w:tblStylePr w:type="band2Vert">
      <w:rPr>
        <w:sz w:val="22"/>
      </w:rPr>
      <w:pPr>
        <w:pBdr/>
        <w:spacing/>
        <w:ind/>
      </w:pPr>
      <w:tblPr>
        <w:tblBorders/>
      </w:tblPr>
      <w:tcPr>
        <w:shd w:val="clear" w:color="ffffff" w:fill="cce0f2" w:themeFill="accent1" w:themeFillTint="50"/>
        <w:tcBorders/>
      </w:tcPr>
    </w:tblStylePr>
    <w:tblStylePr w:type="firstCol">
      <w:rPr>
        <w:sz w:val="22"/>
      </w:rPr>
      <w:pPr>
        <w:pBdr/>
        <w:spacing/>
        <w:ind/>
      </w:pPr>
      <w:tblPr>
        <w:tblBorders/>
      </w:tblPr>
      <w:tcPr>
        <w:shd w:val="clear" w:color="ffffff" w:fill="69a3d8" w:themeFill="accent1" w:themeFillTint="EA"/>
        <w:tcBorders/>
      </w:tcPr>
    </w:tblStylePr>
    <w:tblStylePr w:type="firstRow">
      <w:rPr>
        <w:sz w:val="22"/>
      </w:rPr>
      <w:pPr>
        <w:pBdr/>
        <w:spacing/>
        <w:ind/>
      </w:pPr>
      <w:tblPr>
        <w:tblBorders/>
      </w:tblPr>
      <w:tcPr>
        <w:shd w:val="clear" w:color="ffffff" w:fill="69a3d8" w:themeFill="accent1" w:themeFillTint="EA"/>
        <w:tcBorders/>
      </w:tcPr>
    </w:tblStylePr>
    <w:tblStylePr w:type="lastCol">
      <w:rPr>
        <w:sz w:val="22"/>
      </w:rPr>
      <w:pPr>
        <w:pBdr/>
        <w:spacing/>
        <w:ind/>
      </w:pPr>
      <w:tblPr>
        <w:tblBorders/>
      </w:tblPr>
      <w:tcPr>
        <w:shd w:val="clear" w:color="ffffff" w:fill="69a3d8" w:themeFill="accent1" w:themeFillTint="EA"/>
        <w:tcBorders/>
      </w:tcPr>
    </w:tblStylePr>
    <w:tblStylePr w:type="lastRow">
      <w:rPr>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e2f3" w:themeFill="accent5" w:themeFillTint="34"/>
        <w:tcBorders/>
      </w:tcPr>
    </w:tblStylePr>
    <w:tblStylePr w:type="band2Vert">
      <w:rPr>
        <w:sz w:val="22"/>
      </w:rPr>
      <w:pPr>
        <w:pBdr/>
        <w:spacing/>
        <w:ind/>
      </w:pPr>
      <w:tblPr>
        <w:tblBorders/>
      </w:tblPr>
      <w:tcPr>
        <w:shd w:val="clear" w:color="ffffff" w:fill="d9e2f3" w:themeFill="accent5" w:themeFillTint="34"/>
        <w:tcBorders/>
      </w:tcPr>
    </w:tblStylePr>
    <w:tblStylePr w:type="firstCol">
      <w:rPr>
        <w:sz w:val="22"/>
      </w:rPr>
      <w:pPr>
        <w:pBdr/>
        <w:spacing/>
        <w:ind/>
      </w:pPr>
      <w:tblPr>
        <w:tblBorders/>
      </w:tblPr>
      <w:tcPr>
        <w:shd w:val="clear" w:color="ffffff" w:fill="4472c4" w:themeFill="accent5"/>
        <w:tcBorders/>
      </w:tcPr>
    </w:tblStylePr>
    <w:tblStylePr w:type="firstRow">
      <w:rPr>
        <w:sz w:val="22"/>
      </w:rPr>
      <w:pPr>
        <w:pBdr/>
        <w:spacing/>
        <w:ind/>
      </w:pPr>
      <w:tblPr>
        <w:tblBorders/>
      </w:tblPr>
      <w:tcPr>
        <w:shd w:val="clear" w:color="ffffff" w:fill="4472c4" w:themeFill="accent5"/>
        <w:tcBorders/>
      </w:tcPr>
    </w:tblStylePr>
    <w:tblStylePr w:type="lastCol">
      <w:rPr>
        <w:sz w:val="22"/>
      </w:rPr>
      <w:pPr>
        <w:pBdr/>
        <w:spacing/>
        <w:ind/>
      </w:pPr>
      <w:tblPr>
        <w:tblBorders/>
      </w:tblPr>
      <w:tcPr>
        <w:shd w:val="clear" w:color="ffffff" w:fill="4472c4" w:themeFill="accent5"/>
        <w:tcBorders/>
      </w:tcPr>
    </w:tblStylePr>
    <w:tblStylePr w:type="lastRow">
      <w:rPr>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8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865"/>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865"/>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ce0f2" w:themeFill="accent1" w:themeFillTint="50"/>
        <w:tcBorders/>
      </w:tcPr>
    </w:tblStylePr>
    <w:tblStylePr w:type="band2Vert">
      <w:rPr>
        <w:sz w:val="22"/>
      </w:rPr>
      <w:pPr>
        <w:pBdr/>
        <w:spacing/>
        <w:ind/>
      </w:pPr>
      <w:tblPr>
        <w:tblBorders/>
      </w:tblPr>
      <w:tcPr>
        <w:shd w:val="clear" w:color="ffffff" w:fill="cce0f2" w:themeFill="accent1" w:themeFillTint="50"/>
        <w:tcBorders/>
      </w:tcPr>
    </w:tblStylePr>
    <w:tblStylePr w:type="firstCol">
      <w:rPr>
        <w:sz w:val="22"/>
      </w:rPr>
      <w:pPr>
        <w:pBdr/>
        <w:spacing/>
        <w:ind/>
      </w:pPr>
      <w:tblPr>
        <w:tblBorders/>
      </w:tblPr>
      <w:tcPr>
        <w:shd w:val="clear" w:color="ffffff" w:fill="69a3d8" w:themeFill="accent1" w:themeFillTint="EA"/>
        <w:tcBorders/>
      </w:tcPr>
    </w:tblStylePr>
    <w:tblStylePr w:type="firstRow">
      <w:rPr>
        <w:sz w:val="22"/>
      </w:rPr>
      <w:pPr>
        <w:pBdr/>
        <w:spacing/>
        <w:ind/>
      </w:pPr>
      <w:tblPr>
        <w:tblBorders/>
      </w:tblPr>
      <w:tcPr>
        <w:shd w:val="clear" w:color="ffffff" w:fill="69a3d8" w:themeFill="accent1" w:themeFillTint="EA"/>
        <w:tcBorders/>
      </w:tcPr>
    </w:tblStylePr>
    <w:tblStylePr w:type="lastCol">
      <w:rPr>
        <w:sz w:val="22"/>
      </w:rPr>
      <w:pPr>
        <w:pBdr/>
        <w:spacing/>
        <w:ind/>
      </w:pPr>
      <w:tblPr>
        <w:tblBorders/>
      </w:tblPr>
      <w:tcPr>
        <w:shd w:val="clear" w:color="ffffff" w:fill="69a3d8" w:themeFill="accent1" w:themeFillTint="EA"/>
        <w:tcBorders/>
      </w:tcPr>
    </w:tblStylePr>
    <w:tblStylePr w:type="lastRow">
      <w:rPr>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865"/>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865"/>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865"/>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865"/>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e2f3" w:themeFill="accent5" w:themeFillTint="34"/>
        <w:tcBorders/>
      </w:tcPr>
    </w:tblStylePr>
    <w:tblStylePr w:type="band2Vert">
      <w:rPr>
        <w:sz w:val="22"/>
      </w:rPr>
      <w:pPr>
        <w:pBdr/>
        <w:spacing/>
        <w:ind/>
      </w:pPr>
      <w:tblPr>
        <w:tblBorders/>
      </w:tblPr>
      <w:tcPr>
        <w:shd w:val="clear" w:color="ffffff" w:fill="d9e2f3" w:themeFill="accent5" w:themeFillTint="34"/>
        <w:tcBorders/>
      </w:tcPr>
    </w:tblStylePr>
    <w:tblStylePr w:type="firstCol">
      <w:rPr>
        <w:sz w:val="22"/>
      </w:rPr>
      <w:pPr>
        <w:pBdr/>
        <w:spacing/>
        <w:ind/>
      </w:pPr>
      <w:tblPr>
        <w:tblBorders/>
      </w:tblPr>
      <w:tcPr>
        <w:shd w:val="clear" w:color="ffffff" w:fill="4472c4" w:themeFill="accent5"/>
        <w:tcBorders/>
      </w:tcPr>
    </w:tblStylePr>
    <w:tblStylePr w:type="firstRow">
      <w:rPr>
        <w:sz w:val="22"/>
      </w:rPr>
      <w:pPr>
        <w:pBdr/>
        <w:spacing/>
        <w:ind/>
      </w:pPr>
      <w:tblPr>
        <w:tblBorders/>
      </w:tblPr>
      <w:tcPr>
        <w:shd w:val="clear" w:color="ffffff" w:fill="4472c4" w:themeFill="accent5"/>
        <w:tcBorders/>
      </w:tcPr>
    </w:tblStylePr>
    <w:tblStylePr w:type="lastCol">
      <w:rPr>
        <w:sz w:val="22"/>
      </w:rPr>
      <w:pPr>
        <w:pBdr/>
        <w:spacing/>
        <w:ind/>
      </w:pPr>
      <w:tblPr>
        <w:tblBorders/>
      </w:tblPr>
      <w:tcPr>
        <w:shd w:val="clear" w:color="ffffff" w:fill="4472c4" w:themeFill="accent5"/>
        <w:tcBorders/>
      </w:tcPr>
    </w:tblStylePr>
    <w:tblStylePr w:type="lastRow">
      <w:rPr>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865"/>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865"/>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86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86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86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86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86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86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3</cp:revision>
  <dcterms:modified xsi:type="dcterms:W3CDTF">2026-04-15T19:13:31Z</dcterms:modified>
</cp:coreProperties>
</file>