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AB" w:rsidRPr="00BA5CFC" w:rsidRDefault="00BA5CFC" w:rsidP="00BA5CFC">
      <w:pPr>
        <w:jc w:val="center"/>
        <w:rPr>
          <w:rFonts w:asciiTheme="minorEastAsia" w:hAnsiTheme="minorEastAsia"/>
          <w:sz w:val="28"/>
          <w:szCs w:val="28"/>
        </w:rPr>
      </w:pPr>
      <w:r w:rsidRPr="00BA5CFC">
        <w:rPr>
          <w:rFonts w:asciiTheme="minorEastAsia" w:hAnsiTheme="minorEastAsia" w:hint="eastAsia"/>
          <w:sz w:val="28"/>
          <w:szCs w:val="28"/>
        </w:rPr>
        <w:t>解析</w:t>
      </w:r>
      <w:proofErr w:type="spellStart"/>
      <w:r w:rsidRPr="00BA5CFC">
        <w:rPr>
          <w:rFonts w:asciiTheme="minorEastAsia" w:hAnsiTheme="minorEastAsia" w:hint="eastAsia"/>
          <w:sz w:val="28"/>
          <w:szCs w:val="28"/>
        </w:rPr>
        <w:t>WiredTiger</w:t>
      </w:r>
      <w:proofErr w:type="spellEnd"/>
      <w:r w:rsidR="00A6308F">
        <w:rPr>
          <w:rFonts w:asciiTheme="minorEastAsia" w:hAnsiTheme="minorEastAsia" w:hint="eastAsia"/>
          <w:sz w:val="28"/>
          <w:szCs w:val="28"/>
        </w:rPr>
        <w:t>实现</w:t>
      </w:r>
      <w:r w:rsidRPr="00BA5CFC">
        <w:rPr>
          <w:rFonts w:asciiTheme="minorEastAsia" w:hAnsiTheme="minorEastAsia" w:hint="eastAsia"/>
          <w:sz w:val="28"/>
          <w:szCs w:val="28"/>
        </w:rPr>
        <w:t>：数据组织</w:t>
      </w:r>
    </w:p>
    <w:p w:rsidR="00BA5CFC" w:rsidRPr="00BA5CFC" w:rsidRDefault="00BA5CFC" w:rsidP="00BA5CFC">
      <w:pPr>
        <w:jc w:val="center"/>
        <w:rPr>
          <w:rFonts w:asciiTheme="minorEastAsia" w:hAnsiTheme="minorEastAsia"/>
          <w:sz w:val="18"/>
          <w:szCs w:val="18"/>
        </w:rPr>
      </w:pPr>
      <w:r w:rsidRPr="00BA5CFC">
        <w:rPr>
          <w:rFonts w:asciiTheme="minorEastAsia" w:hAnsiTheme="minorEastAsia" w:hint="eastAsia"/>
          <w:sz w:val="18"/>
          <w:szCs w:val="18"/>
        </w:rPr>
        <w:t>袁荣喜</w:t>
      </w:r>
    </w:p>
    <w:p w:rsidR="00BA5CFC" w:rsidRPr="00BA5CFC" w:rsidRDefault="00BA5CFC" w:rsidP="00BA5CFC">
      <w:pPr>
        <w:jc w:val="center"/>
        <w:rPr>
          <w:rFonts w:asciiTheme="minorEastAsia" w:hAnsiTheme="minorEastAsia"/>
          <w:sz w:val="18"/>
          <w:szCs w:val="18"/>
        </w:rPr>
      </w:pPr>
      <w:r w:rsidRPr="00BA5CFC">
        <w:rPr>
          <w:rFonts w:asciiTheme="minorEastAsia" w:hAnsiTheme="minorEastAsia" w:hint="eastAsia"/>
          <w:sz w:val="18"/>
          <w:szCs w:val="18"/>
        </w:rPr>
        <w:t>2016-06-12</w:t>
      </w: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Default="00BA5CFC">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B04E1A" w:rsidRDefault="00E02FBC">
      <w:pPr>
        <w:rPr>
          <w:rFonts w:asciiTheme="minorEastAsia" w:hAnsiTheme="minorEastAsia"/>
          <w:sz w:val="18"/>
          <w:szCs w:val="18"/>
        </w:rPr>
      </w:pPr>
      <w:r>
        <w:rPr>
          <w:rFonts w:asciiTheme="minorEastAsia" w:hAnsiTheme="minorEastAsia" w:hint="eastAsia"/>
          <w:sz w:val="18"/>
          <w:szCs w:val="18"/>
        </w:rPr>
        <w:lastRenderedPageBreak/>
        <w:tab/>
        <w:t>在《</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实现：事务》一文中提到了</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（简称为WT）是为了适应</w:t>
      </w:r>
      <w:r w:rsidR="00101A32">
        <w:rPr>
          <w:rFonts w:asciiTheme="minorEastAsia" w:hAnsiTheme="minorEastAsia" w:hint="eastAsia"/>
          <w:sz w:val="18"/>
          <w:szCs w:val="18"/>
        </w:rPr>
        <w:t>现代</w:t>
      </w:r>
      <w:r>
        <w:rPr>
          <w:rFonts w:asciiTheme="minorEastAsia" w:hAnsiTheme="minorEastAsia" w:hint="eastAsia"/>
          <w:sz w:val="18"/>
          <w:szCs w:val="18"/>
        </w:rPr>
        <w:t>CPU、内存和磁盘的特性而设计的存储引擎，它的</w:t>
      </w:r>
      <w:r w:rsidR="00381FA7">
        <w:rPr>
          <w:rFonts w:asciiTheme="minorEastAsia" w:hAnsiTheme="minorEastAsia" w:hint="eastAsia"/>
          <w:sz w:val="18"/>
          <w:szCs w:val="18"/>
        </w:rPr>
        <w:t>特点就是充分利用CPU的速度和内存的容量来弥补磁盘访问速度不足。</w:t>
      </w:r>
      <w:r w:rsidR="00B04E1A">
        <w:rPr>
          <w:rFonts w:asciiTheme="minorEastAsia" w:hAnsiTheme="minorEastAsia" w:hint="eastAsia"/>
          <w:sz w:val="18"/>
          <w:szCs w:val="18"/>
        </w:rPr>
        <w:t>在介绍WT的组织方式前，先来看看传统数据库引擎的数据组织方式，传统数据库引擎大都是设计一个磁盘和内存完全一样的数据组织方式</w:t>
      </w:r>
      <w:r w:rsidR="00B04E1A">
        <w:rPr>
          <w:rFonts w:asciiTheme="minorEastAsia" w:hAnsiTheme="minorEastAsia"/>
          <w:sz w:val="18"/>
          <w:szCs w:val="18"/>
        </w:rPr>
        <w:t>—</w:t>
      </w:r>
      <w:r w:rsidR="00B04E1A">
        <w:rPr>
          <w:rFonts w:asciiTheme="minorEastAsia" w:hAnsiTheme="minorEastAsia" w:hint="eastAsia"/>
          <w:sz w:val="18"/>
          <w:szCs w:val="18"/>
        </w:rPr>
        <w:t>page,这个结构是固定的空间大小</w:t>
      </w:r>
      <w:r w:rsidR="00857DA2">
        <w:rPr>
          <w:rFonts w:asciiTheme="minorEastAsia" w:hAnsiTheme="minorEastAsia" w:hint="eastAsia"/>
          <w:sz w:val="18"/>
          <w:szCs w:val="18"/>
        </w:rPr>
        <w:t>（</w:t>
      </w:r>
      <w:proofErr w:type="spellStart"/>
      <w:r w:rsidR="00857DA2">
        <w:rPr>
          <w:rFonts w:asciiTheme="minorEastAsia" w:hAnsiTheme="minorEastAsia" w:hint="eastAsia"/>
          <w:sz w:val="18"/>
          <w:szCs w:val="18"/>
        </w:rPr>
        <w:t>innodb</w:t>
      </w:r>
      <w:proofErr w:type="spellEnd"/>
      <w:r w:rsidR="00857DA2">
        <w:rPr>
          <w:rFonts w:asciiTheme="minorEastAsia" w:hAnsiTheme="minorEastAsia" w:hint="eastAsia"/>
          <w:sz w:val="18"/>
          <w:szCs w:val="18"/>
        </w:rPr>
        <w:t>的page是16KB）</w:t>
      </w:r>
      <w:r w:rsidR="00B04E1A">
        <w:rPr>
          <w:rFonts w:asciiTheme="minorEastAsia" w:hAnsiTheme="minorEastAsia" w:hint="eastAsia"/>
          <w:sz w:val="18"/>
          <w:szCs w:val="18"/>
        </w:rPr>
        <w:t>,访问它必须遵守严格的The FIX Rules规则：</w:t>
      </w:r>
    </w:p>
    <w:p w:rsidR="00B04E1A" w:rsidRDefault="00B04E1A">
      <w:pPr>
        <w:rPr>
          <w:rFonts w:asciiTheme="minorEastAsia" w:hAnsiTheme="minorEastAsia" w:cs="Arial"/>
          <w:color w:val="333333"/>
          <w:sz w:val="13"/>
          <w:szCs w:val="13"/>
          <w:shd w:val="clear" w:color="auto" w:fill="FFFFFF"/>
        </w:rPr>
      </w:pPr>
      <w:r w:rsidRPr="00B04E1A">
        <w:rPr>
          <w:rFonts w:asciiTheme="minorEastAsia" w:hAnsiTheme="minorEastAsia" w:hint="eastAsia"/>
          <w:sz w:val="18"/>
          <w:szCs w:val="18"/>
        </w:rPr>
        <w:tab/>
      </w:r>
      <w:r w:rsidRPr="00B04E1A">
        <w:rPr>
          <w:rStyle w:val="apple-converted-space"/>
          <w:rFonts w:asciiTheme="minorEastAsia" w:hAnsiTheme="minorEastAsia" w:cs="Arial"/>
          <w:color w:val="333333"/>
          <w:sz w:val="18"/>
          <w:szCs w:val="18"/>
          <w:shd w:val="clear" w:color="auto" w:fill="FFFFFF"/>
        </w:rPr>
        <w:t> </w:t>
      </w:r>
      <w:r>
        <w:rPr>
          <w:rFonts w:asciiTheme="minorEastAsia" w:hAnsiTheme="minorEastAsia" w:cs="Arial"/>
          <w:color w:val="333333"/>
          <w:sz w:val="13"/>
          <w:szCs w:val="13"/>
          <w:shd w:val="clear" w:color="auto" w:fill="FFFFFF"/>
        </w:rPr>
        <w:t>修改一个</w:t>
      </w:r>
      <w:r>
        <w:rPr>
          <w:rFonts w:asciiTheme="minorEastAsia" w:hAnsiTheme="minorEastAsia" w:cs="Arial" w:hint="eastAsia"/>
          <w:color w:val="333333"/>
          <w:sz w:val="13"/>
          <w:szCs w:val="13"/>
          <w:shd w:val="clear" w:color="auto" w:fill="FFFFFF"/>
        </w:rPr>
        <w:t>page</w:t>
      </w:r>
      <w:r w:rsidRPr="00B04E1A">
        <w:rPr>
          <w:rFonts w:asciiTheme="minorEastAsia" w:hAnsiTheme="minorEastAsia" w:cs="Arial"/>
          <w:color w:val="333333"/>
          <w:sz w:val="13"/>
          <w:szCs w:val="13"/>
          <w:shd w:val="clear" w:color="auto" w:fill="FFFFFF"/>
        </w:rPr>
        <w:t>需要获得该页的x-latch</w:t>
      </w:r>
      <w:r w:rsidRPr="00B04E1A">
        <w:rPr>
          <w:rFonts w:asciiTheme="minorEastAsia" w:hAnsiTheme="minorEastAsia" w:cs="Arial" w:hint="eastAsia"/>
          <w:color w:val="333333"/>
          <w:sz w:val="13"/>
          <w:szCs w:val="13"/>
          <w:shd w:val="clear" w:color="auto" w:fill="FFFFFF"/>
        </w:rPr>
        <w:t xml:space="preserve"> lock</w:t>
      </w:r>
    </w:p>
    <w:p w:rsidR="00B04E1A" w:rsidRPr="002A6BA6" w:rsidRDefault="00B04E1A">
      <w:pPr>
        <w:rPr>
          <w:rFonts w:asciiTheme="minorEastAsia" w:hAnsiTheme="minorEastAsia" w:cs="Arial"/>
          <w:color w:val="333333"/>
          <w:sz w:val="13"/>
          <w:szCs w:val="13"/>
          <w:shd w:val="clear" w:color="auto" w:fill="FFFFFF"/>
        </w:rPr>
      </w:pPr>
      <w:r>
        <w:rPr>
          <w:rFonts w:asciiTheme="minorEastAsia" w:hAnsiTheme="minorEastAsia" w:cs="Arial" w:hint="eastAsia"/>
          <w:color w:val="333333"/>
          <w:sz w:val="13"/>
          <w:szCs w:val="13"/>
          <w:shd w:val="clear" w:color="auto" w:fill="FFFFFF"/>
        </w:rPr>
        <w:tab/>
        <w:t xml:space="preserve">   </w:t>
      </w:r>
      <w:r w:rsidR="002A6BA6">
        <w:rPr>
          <w:rFonts w:asciiTheme="minorEastAsia" w:hAnsiTheme="minorEastAsia" w:cs="Arial"/>
          <w:color w:val="333333"/>
          <w:sz w:val="13"/>
          <w:szCs w:val="13"/>
          <w:shd w:val="clear" w:color="auto" w:fill="FFFFFF"/>
        </w:rPr>
        <w:t>访问一个</w:t>
      </w:r>
      <w:r w:rsidR="002A6BA6">
        <w:rPr>
          <w:rFonts w:asciiTheme="minorEastAsia" w:hAnsiTheme="minorEastAsia" w:cs="Arial" w:hint="eastAsia"/>
          <w:color w:val="333333"/>
          <w:sz w:val="13"/>
          <w:szCs w:val="13"/>
          <w:shd w:val="clear" w:color="auto" w:fill="FFFFFF"/>
        </w:rPr>
        <w:t>page</w:t>
      </w:r>
      <w:r w:rsidRPr="002A6BA6">
        <w:rPr>
          <w:rFonts w:asciiTheme="minorEastAsia" w:hAnsiTheme="minorEastAsia" w:cs="Arial"/>
          <w:color w:val="333333"/>
          <w:sz w:val="13"/>
          <w:szCs w:val="13"/>
          <w:shd w:val="clear" w:color="auto" w:fill="FFFFFF"/>
        </w:rPr>
        <w:t>是需要获得该页的s-latch</w:t>
      </w:r>
      <w:r w:rsidR="002A6BA6">
        <w:rPr>
          <w:rFonts w:asciiTheme="minorEastAsia" w:hAnsiTheme="minorEastAsia" w:cs="Arial" w:hint="eastAsia"/>
          <w:color w:val="333333"/>
          <w:sz w:val="13"/>
          <w:szCs w:val="13"/>
          <w:shd w:val="clear" w:color="auto" w:fill="FFFFFF"/>
        </w:rPr>
        <w:t xml:space="preserve"> lock</w:t>
      </w:r>
      <w:r w:rsidRPr="002A6BA6">
        <w:rPr>
          <w:rFonts w:asciiTheme="minorEastAsia" w:hAnsiTheme="minorEastAsia" w:cs="Arial"/>
          <w:color w:val="333333"/>
          <w:sz w:val="13"/>
          <w:szCs w:val="13"/>
          <w:shd w:val="clear" w:color="auto" w:fill="FFFFFF"/>
        </w:rPr>
        <w:t>或者x-latch</w:t>
      </w:r>
      <w:r w:rsidR="002A6BA6">
        <w:rPr>
          <w:rFonts w:asciiTheme="minorEastAsia" w:hAnsiTheme="minorEastAsia" w:cs="Arial" w:hint="eastAsia"/>
          <w:color w:val="333333"/>
          <w:sz w:val="13"/>
          <w:szCs w:val="13"/>
          <w:shd w:val="clear" w:color="auto" w:fill="FFFFFF"/>
        </w:rPr>
        <w:t xml:space="preserve"> lock</w:t>
      </w:r>
    </w:p>
    <w:p w:rsidR="00B04E1A" w:rsidRDefault="00B04E1A">
      <w:pPr>
        <w:rPr>
          <w:rFonts w:asciiTheme="minorEastAsia" w:hAnsiTheme="minorEastAsia" w:cs="Arial"/>
          <w:color w:val="333333"/>
          <w:sz w:val="13"/>
          <w:szCs w:val="13"/>
          <w:shd w:val="clear" w:color="auto" w:fill="FFFFFF"/>
        </w:rPr>
      </w:pPr>
      <w:r w:rsidRPr="002A6BA6">
        <w:rPr>
          <w:rFonts w:asciiTheme="minorEastAsia" w:hAnsiTheme="minorEastAsia" w:cs="Arial" w:hint="eastAsia"/>
          <w:color w:val="333333"/>
          <w:sz w:val="13"/>
          <w:szCs w:val="13"/>
          <w:shd w:val="clear" w:color="auto" w:fill="FFFFFF"/>
        </w:rPr>
        <w:tab/>
      </w:r>
      <w:r w:rsidR="002A6BA6" w:rsidRPr="002A6BA6">
        <w:rPr>
          <w:rFonts w:asciiTheme="minorEastAsia" w:hAnsiTheme="minorEastAsia" w:cs="Arial" w:hint="eastAsia"/>
          <w:color w:val="333333"/>
          <w:sz w:val="13"/>
          <w:szCs w:val="13"/>
          <w:shd w:val="clear" w:color="auto" w:fill="FFFFFF"/>
        </w:rPr>
        <w:t xml:space="preserve">   </w:t>
      </w:r>
      <w:r w:rsidR="002A6BA6" w:rsidRPr="002A6BA6">
        <w:rPr>
          <w:rFonts w:asciiTheme="minorEastAsia" w:hAnsiTheme="minorEastAsia" w:cs="Arial"/>
          <w:color w:val="333333"/>
          <w:sz w:val="13"/>
          <w:szCs w:val="13"/>
          <w:shd w:val="clear" w:color="auto" w:fill="FFFFFF"/>
        </w:rPr>
        <w:t>持有该</w:t>
      </w:r>
      <w:r w:rsidR="002A6BA6" w:rsidRPr="002A6BA6">
        <w:rPr>
          <w:rFonts w:asciiTheme="minorEastAsia" w:hAnsiTheme="minorEastAsia" w:cs="Arial" w:hint="eastAsia"/>
          <w:color w:val="333333"/>
          <w:sz w:val="13"/>
          <w:szCs w:val="13"/>
          <w:shd w:val="clear" w:color="auto" w:fill="FFFFFF"/>
        </w:rPr>
        <w:t>page</w:t>
      </w:r>
      <w:r w:rsidR="002A6BA6" w:rsidRPr="002A6BA6">
        <w:rPr>
          <w:rFonts w:asciiTheme="minorEastAsia" w:hAnsiTheme="minorEastAsia" w:cs="Arial"/>
          <w:color w:val="333333"/>
          <w:sz w:val="13"/>
          <w:szCs w:val="13"/>
          <w:shd w:val="clear" w:color="auto" w:fill="FFFFFF"/>
        </w:rPr>
        <w:t>的latch直到修改或者访问该页的操作完成</w:t>
      </w:r>
      <w:r w:rsidR="002A6BA6">
        <w:rPr>
          <w:rFonts w:asciiTheme="minorEastAsia" w:hAnsiTheme="minorEastAsia" w:cs="Arial" w:hint="eastAsia"/>
          <w:color w:val="333333"/>
          <w:sz w:val="13"/>
          <w:szCs w:val="13"/>
          <w:shd w:val="clear" w:color="auto" w:fill="FFFFFF"/>
        </w:rPr>
        <w:t>,latch unlock</w:t>
      </w:r>
    </w:p>
    <w:p w:rsidR="002A6BA6" w:rsidRPr="002A6BA6" w:rsidRDefault="002A6BA6">
      <w:pPr>
        <w:rPr>
          <w:rFonts w:asciiTheme="minorEastAsia" w:hAnsiTheme="minorEastAsia"/>
          <w:sz w:val="18"/>
          <w:szCs w:val="18"/>
        </w:rPr>
      </w:pPr>
    </w:p>
    <w:p w:rsidR="00392A68" w:rsidRDefault="00381FA7" w:rsidP="00B04E1A">
      <w:pPr>
        <w:ind w:firstLine="420"/>
        <w:rPr>
          <w:rFonts w:asciiTheme="minorEastAsia" w:hAnsiTheme="minorEastAsia"/>
          <w:sz w:val="18"/>
          <w:szCs w:val="18"/>
        </w:rPr>
      </w:pPr>
      <w:r>
        <w:rPr>
          <w:rFonts w:asciiTheme="minorEastAsia" w:hAnsiTheme="minorEastAsia" w:hint="eastAsia"/>
          <w:sz w:val="18"/>
          <w:szCs w:val="18"/>
        </w:rPr>
        <w:t>WT没有像传统的数据库引擎那样设计一套内存和磁盘page完全一致的数据组织方式，而是针对磁盘和CPU、内存三者之间特点设计了一套独特的数据组织方式，这种数据组织结构分为两部分：</w:t>
      </w:r>
    </w:p>
    <w:p w:rsidR="00381FA7" w:rsidRPr="003708C2" w:rsidRDefault="00381FA7">
      <w:pPr>
        <w:rPr>
          <w:rFonts w:asciiTheme="minorEastAsia" w:hAnsiTheme="minorEastAsia"/>
          <w:color w:val="1D1B11" w:themeColor="background2" w:themeShade="1A"/>
          <w:sz w:val="13"/>
          <w:szCs w:val="13"/>
        </w:rPr>
      </w:pPr>
      <w:r>
        <w:rPr>
          <w:rFonts w:asciiTheme="minorEastAsia" w:hAnsiTheme="minorEastAsia" w:hint="eastAsia"/>
          <w:sz w:val="18"/>
          <w:szCs w:val="18"/>
        </w:rPr>
        <w:tab/>
      </w:r>
      <w:r>
        <w:rPr>
          <w:rFonts w:asciiTheme="minorEastAsia" w:hAnsiTheme="minorEastAsia" w:hint="eastAsia"/>
          <w:sz w:val="18"/>
          <w:szCs w:val="18"/>
        </w:rPr>
        <w:tab/>
      </w:r>
      <w:r w:rsidRPr="003708C2">
        <w:rPr>
          <w:rFonts w:asciiTheme="minorEastAsia" w:hAnsiTheme="minorEastAsia"/>
          <w:color w:val="1D1B11" w:themeColor="background2" w:themeShade="1A"/>
          <w:sz w:val="13"/>
          <w:szCs w:val="13"/>
        </w:rPr>
        <w:t>I</w:t>
      </w:r>
      <w:r w:rsidRPr="003708C2">
        <w:rPr>
          <w:rFonts w:asciiTheme="minorEastAsia" w:hAnsiTheme="minorEastAsia" w:hint="eastAsia"/>
          <w:color w:val="1D1B11" w:themeColor="background2" w:themeShade="1A"/>
          <w:sz w:val="13"/>
          <w:szCs w:val="13"/>
        </w:rPr>
        <w:t>n-memory page: 内存中的数据页(page)</w:t>
      </w:r>
    </w:p>
    <w:p w:rsidR="00381FA7" w:rsidRPr="003708C2" w:rsidRDefault="00381FA7">
      <w:pPr>
        <w:rPr>
          <w:rFonts w:asciiTheme="minorEastAsia" w:hAnsiTheme="minorEastAsia"/>
          <w:color w:val="1D1B11" w:themeColor="background2" w:themeShade="1A"/>
          <w:sz w:val="13"/>
          <w:szCs w:val="13"/>
        </w:rPr>
      </w:pPr>
      <w:r w:rsidRPr="003708C2">
        <w:rPr>
          <w:rFonts w:asciiTheme="minorEastAsia" w:hAnsiTheme="minorEastAsia" w:hint="eastAsia"/>
          <w:color w:val="1D1B11" w:themeColor="background2" w:themeShade="1A"/>
          <w:sz w:val="13"/>
          <w:szCs w:val="13"/>
        </w:rPr>
        <w:tab/>
      </w:r>
      <w:r w:rsidRPr="003708C2">
        <w:rPr>
          <w:rFonts w:asciiTheme="minorEastAsia" w:hAnsiTheme="minorEastAsia" w:hint="eastAsia"/>
          <w:color w:val="1D1B11" w:themeColor="background2" w:themeShade="1A"/>
          <w:sz w:val="13"/>
          <w:szCs w:val="13"/>
        </w:rPr>
        <w:tab/>
      </w:r>
      <w:r w:rsidRPr="003708C2">
        <w:rPr>
          <w:rFonts w:asciiTheme="minorEastAsia" w:hAnsiTheme="minorEastAsia"/>
          <w:color w:val="1D1B11" w:themeColor="background2" w:themeShade="1A"/>
          <w:sz w:val="13"/>
          <w:szCs w:val="13"/>
        </w:rPr>
        <w:t>B</w:t>
      </w:r>
      <w:r w:rsidRPr="003708C2">
        <w:rPr>
          <w:rFonts w:asciiTheme="minorEastAsia" w:hAnsiTheme="minorEastAsia" w:hint="eastAsia"/>
          <w:color w:val="1D1B11" w:themeColor="background2" w:themeShade="1A"/>
          <w:sz w:val="13"/>
          <w:szCs w:val="13"/>
        </w:rPr>
        <w:t>lock</w:t>
      </w:r>
      <w:r w:rsidR="003708C2" w:rsidRPr="003708C2">
        <w:rPr>
          <w:rFonts w:asciiTheme="minorEastAsia" w:hAnsiTheme="minorEastAsia" w:hint="eastAsia"/>
          <w:color w:val="1D1B11" w:themeColor="background2" w:themeShade="1A"/>
          <w:sz w:val="13"/>
          <w:szCs w:val="13"/>
        </w:rPr>
        <w:t xml:space="preserve"> extent: </w:t>
      </w:r>
      <w:r w:rsidRPr="003708C2">
        <w:rPr>
          <w:rFonts w:asciiTheme="minorEastAsia" w:hAnsiTheme="minorEastAsia" w:hint="eastAsia"/>
          <w:color w:val="1D1B11" w:themeColor="background2" w:themeShade="1A"/>
          <w:sz w:val="13"/>
          <w:szCs w:val="13"/>
        </w:rPr>
        <w:t>基于磁盘文件的偏移量的范围存储</w:t>
      </w:r>
    </w:p>
    <w:p w:rsidR="00381FA7" w:rsidRDefault="00381FA7" w:rsidP="00B72141">
      <w:pPr>
        <w:rPr>
          <w:rFonts w:asciiTheme="minorEastAsia" w:hAnsiTheme="minorEastAsia"/>
          <w:sz w:val="18"/>
          <w:szCs w:val="18"/>
        </w:rPr>
      </w:pPr>
      <w:r>
        <w:rPr>
          <w:rFonts w:asciiTheme="minorEastAsia" w:hAnsiTheme="minorEastAsia" w:hint="eastAsia"/>
          <w:sz w:val="18"/>
          <w:szCs w:val="18"/>
        </w:rPr>
        <w:t>WT内存中的page是一个松散自由的数据结构，而磁盘上的extent只是一个变长的序列化后的数据块，这样做的目的有以下几点：</w:t>
      </w:r>
    </w:p>
    <w:p w:rsidR="00381FA7" w:rsidRPr="0098745C" w:rsidRDefault="00381FA7" w:rsidP="0098745C">
      <w:pPr>
        <w:ind w:firstLineChars="100" w:firstLine="130"/>
        <w:rPr>
          <w:rFonts w:asciiTheme="minorEastAsia" w:hAnsiTheme="minorEastAsia"/>
          <w:sz w:val="13"/>
          <w:szCs w:val="13"/>
        </w:rPr>
      </w:pPr>
      <w:r w:rsidRPr="0098745C">
        <w:rPr>
          <w:rFonts w:asciiTheme="minorEastAsia" w:hAnsiTheme="minorEastAsia" w:hint="eastAsia"/>
          <w:sz w:val="13"/>
          <w:szCs w:val="13"/>
        </w:rPr>
        <w:t>1.</w:t>
      </w:r>
      <w:r w:rsidR="00B04E1A" w:rsidRPr="0098745C">
        <w:rPr>
          <w:rFonts w:asciiTheme="minorEastAsia" w:hAnsiTheme="minorEastAsia" w:hint="eastAsia"/>
          <w:sz w:val="13"/>
          <w:szCs w:val="13"/>
        </w:rPr>
        <w:t>内存中的page松散结构可以不受磁盘存储方式的限制</w:t>
      </w:r>
      <w:r w:rsidR="00B10852" w:rsidRPr="0098745C">
        <w:rPr>
          <w:rFonts w:asciiTheme="minorEastAsia" w:hAnsiTheme="minorEastAsia" w:hint="eastAsia"/>
          <w:sz w:val="13"/>
          <w:szCs w:val="13"/>
        </w:rPr>
        <w:t>和The FIX Rules规则的影响</w:t>
      </w:r>
      <w:r w:rsidR="00B04E1A" w:rsidRPr="0098745C">
        <w:rPr>
          <w:rFonts w:asciiTheme="minorEastAsia" w:hAnsiTheme="minorEastAsia" w:hint="eastAsia"/>
          <w:sz w:val="13"/>
          <w:szCs w:val="13"/>
        </w:rPr>
        <w:t>，</w:t>
      </w:r>
      <w:r w:rsidR="00B10852" w:rsidRPr="0098745C">
        <w:rPr>
          <w:rFonts w:asciiTheme="minorEastAsia" w:hAnsiTheme="minorEastAsia" w:hint="eastAsia"/>
          <w:sz w:val="13"/>
          <w:szCs w:val="13"/>
        </w:rPr>
        <w:t>可以自由的</w:t>
      </w:r>
      <w:r w:rsidR="00B04E1A" w:rsidRPr="0098745C">
        <w:rPr>
          <w:rFonts w:asciiTheme="minorEastAsia" w:hAnsiTheme="minorEastAsia" w:hint="eastAsia"/>
          <w:sz w:val="13"/>
          <w:szCs w:val="13"/>
        </w:rPr>
        <w:t>构建page的无锁多核并发结构，充分发挥CPU多核的能力。</w:t>
      </w:r>
    </w:p>
    <w:p w:rsidR="00392A68" w:rsidRPr="0098745C" w:rsidRDefault="00B86BA2">
      <w:pPr>
        <w:rPr>
          <w:rFonts w:asciiTheme="minorEastAsia" w:hAnsiTheme="minorEastAsia"/>
          <w:sz w:val="13"/>
          <w:szCs w:val="13"/>
        </w:rPr>
      </w:pPr>
      <w:r w:rsidRPr="0098745C">
        <w:rPr>
          <w:rFonts w:asciiTheme="minorEastAsia" w:hAnsiTheme="minorEastAsia" w:hint="eastAsia"/>
          <w:sz w:val="13"/>
          <w:szCs w:val="13"/>
        </w:rPr>
        <w:t xml:space="preserve">  2.可以自由的在内存page和磁盘extent之间实现数据的压缩，提高磁盘的存储效率和减少I/O访问时间。</w:t>
      </w:r>
    </w:p>
    <w:p w:rsidR="00250462" w:rsidRDefault="00250462">
      <w:pPr>
        <w:rPr>
          <w:rFonts w:asciiTheme="minorEastAsia" w:hAnsiTheme="minorEastAsia" w:hint="eastAsia"/>
          <w:sz w:val="13"/>
          <w:szCs w:val="13"/>
        </w:rPr>
      </w:pPr>
      <w:r w:rsidRPr="0098745C">
        <w:rPr>
          <w:rFonts w:asciiTheme="minorEastAsia" w:hAnsiTheme="minorEastAsia" w:hint="eastAsia"/>
          <w:sz w:val="13"/>
          <w:szCs w:val="13"/>
        </w:rPr>
        <w:t xml:space="preserve">  3.extent的数据进行压缩后比原始数据小很多，在写入文件时，可以充分利用操作系统文件的高速缓冲区(page cache)来提高读写速度。</w:t>
      </w:r>
    </w:p>
    <w:p w:rsidR="0098745C" w:rsidRDefault="0098745C">
      <w:pPr>
        <w:rPr>
          <w:rFonts w:asciiTheme="minorEastAsia" w:hAnsiTheme="minorEastAsia"/>
          <w:sz w:val="18"/>
          <w:szCs w:val="18"/>
        </w:rPr>
      </w:pPr>
    </w:p>
    <w:p w:rsidR="005F159A" w:rsidRDefault="005F159A">
      <w:pPr>
        <w:rPr>
          <w:rFonts w:asciiTheme="minorEastAsia" w:hAnsiTheme="minorEastAsia"/>
          <w:sz w:val="18"/>
          <w:szCs w:val="18"/>
        </w:rPr>
      </w:pPr>
      <w:r>
        <w:rPr>
          <w:rFonts w:asciiTheme="minorEastAsia" w:hAnsiTheme="minorEastAsia" w:hint="eastAsia"/>
          <w:sz w:val="18"/>
          <w:szCs w:val="18"/>
        </w:rPr>
        <w:t xml:space="preserve"> 关于WT的压缩效率见下图</w:t>
      </w:r>
    </w:p>
    <w:p w:rsidR="005F159A" w:rsidRDefault="005F159A">
      <w:pPr>
        <w:rPr>
          <w:rFonts w:asciiTheme="minorEastAsia" w:hAnsiTheme="minorEastAsia"/>
          <w:sz w:val="18"/>
          <w:szCs w:val="18"/>
        </w:rPr>
      </w:pPr>
      <w:r>
        <w:rPr>
          <w:rFonts w:asciiTheme="minorEastAsia" w:hAnsiTheme="minorEastAsia" w:hint="eastAsia"/>
          <w:noProof/>
          <w:sz w:val="18"/>
          <w:szCs w:val="18"/>
        </w:rPr>
        <w:drawing>
          <wp:inline distT="0" distB="0" distL="0" distR="0">
            <wp:extent cx="482346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压缩.png"/>
                    <pic:cNvPicPr/>
                  </pic:nvPicPr>
                  <pic:blipFill>
                    <a:blip r:embed="rId7">
                      <a:extLst>
                        <a:ext uri="{28A0092B-C50C-407E-A947-70E740481C1C}">
                          <a14:useLocalDpi xmlns:a14="http://schemas.microsoft.com/office/drawing/2010/main" val="0"/>
                        </a:ext>
                      </a:extLst>
                    </a:blip>
                    <a:stretch>
                      <a:fillRect/>
                    </a:stretch>
                  </pic:blipFill>
                  <pic:spPr>
                    <a:xfrm>
                      <a:off x="0" y="0"/>
                      <a:ext cx="4823460" cy="2827020"/>
                    </a:xfrm>
                    <a:prstGeom prst="rect">
                      <a:avLst/>
                    </a:prstGeom>
                  </pic:spPr>
                </pic:pic>
              </a:graphicData>
            </a:graphic>
          </wp:inline>
        </w:drawing>
      </w:r>
    </w:p>
    <w:p w:rsidR="001E38D0" w:rsidRPr="0040396B" w:rsidRDefault="001E38D0" w:rsidP="001E38D0">
      <w:pPr>
        <w:jc w:val="center"/>
        <w:rPr>
          <w:rFonts w:asciiTheme="minorEastAsia" w:hAnsiTheme="minorEastAsia"/>
          <w:sz w:val="13"/>
          <w:szCs w:val="13"/>
        </w:rPr>
      </w:pPr>
      <w:r w:rsidRPr="0040396B">
        <w:rPr>
          <w:rFonts w:asciiTheme="minorEastAsia" w:hAnsiTheme="minorEastAsia" w:hint="eastAsia"/>
          <w:sz w:val="13"/>
          <w:szCs w:val="13"/>
        </w:rPr>
        <w:t>图1</w:t>
      </w:r>
    </w:p>
    <w:p w:rsidR="005F159A" w:rsidRDefault="0040396B">
      <w:pPr>
        <w:rPr>
          <w:rFonts w:asciiTheme="minorEastAsia" w:hAnsiTheme="minorEastAsia"/>
          <w:sz w:val="18"/>
          <w:szCs w:val="18"/>
        </w:rPr>
      </w:pPr>
      <w:r>
        <w:rPr>
          <w:rFonts w:asciiTheme="minorEastAsia" w:hAnsiTheme="minorEastAsia" w:hint="eastAsia"/>
          <w:sz w:val="18"/>
          <w:szCs w:val="18"/>
        </w:rPr>
        <w:tab/>
      </w:r>
      <w:r w:rsidR="00602ADA">
        <w:rPr>
          <w:rFonts w:asciiTheme="minorEastAsia" w:hAnsiTheme="minorEastAsia" w:hint="eastAsia"/>
          <w:sz w:val="18"/>
          <w:szCs w:val="18"/>
        </w:rPr>
        <w:t>如果需要</w:t>
      </w:r>
      <w:r>
        <w:rPr>
          <w:rFonts w:asciiTheme="minorEastAsia" w:hAnsiTheme="minorEastAsia" w:hint="eastAsia"/>
          <w:sz w:val="18"/>
          <w:szCs w:val="18"/>
        </w:rPr>
        <w:t>了解</w:t>
      </w:r>
      <w:r w:rsidR="00602ADA">
        <w:rPr>
          <w:rFonts w:asciiTheme="minorEastAsia" w:hAnsiTheme="minorEastAsia" w:hint="eastAsia"/>
          <w:sz w:val="18"/>
          <w:szCs w:val="18"/>
        </w:rPr>
        <w:t>整个</w:t>
      </w:r>
      <w:r>
        <w:rPr>
          <w:rFonts w:asciiTheme="minorEastAsia" w:hAnsiTheme="minorEastAsia" w:hint="eastAsia"/>
          <w:sz w:val="18"/>
          <w:szCs w:val="18"/>
        </w:rPr>
        <w:t>WT引擎的原理，首先应该分析和理解它的数据组织方式。在本文中我们将会重点围绕WT的设计目标来分析</w:t>
      </w:r>
      <w:r w:rsidR="00B327BF">
        <w:rPr>
          <w:rFonts w:asciiTheme="minorEastAsia" w:hAnsiTheme="minorEastAsia" w:hint="eastAsia"/>
          <w:sz w:val="18"/>
          <w:szCs w:val="18"/>
        </w:rPr>
        <w:t>和梳理WT</w:t>
      </w:r>
      <w:r>
        <w:rPr>
          <w:rFonts w:asciiTheme="minorEastAsia" w:hAnsiTheme="minorEastAsia" w:hint="eastAsia"/>
          <w:sz w:val="18"/>
          <w:szCs w:val="18"/>
        </w:rPr>
        <w:t>的数据组织方式和实现。</w:t>
      </w:r>
    </w:p>
    <w:p w:rsidR="0040396B" w:rsidRPr="00B86BA2" w:rsidRDefault="0040396B">
      <w:pPr>
        <w:rPr>
          <w:rFonts w:asciiTheme="minorEastAsia" w:hAnsiTheme="minorEastAsia"/>
          <w:sz w:val="18"/>
          <w:szCs w:val="18"/>
        </w:rPr>
      </w:pPr>
    </w:p>
    <w:p w:rsidR="00392A68" w:rsidRPr="00B37DD0" w:rsidRDefault="00E95E23" w:rsidP="00B37DD0">
      <w:pPr>
        <w:pStyle w:val="1"/>
        <w:rPr>
          <w:sz w:val="21"/>
          <w:szCs w:val="21"/>
        </w:rPr>
      </w:pPr>
      <w:r>
        <w:rPr>
          <w:rFonts w:hint="eastAsia"/>
          <w:sz w:val="21"/>
          <w:szCs w:val="21"/>
        </w:rPr>
        <w:lastRenderedPageBreak/>
        <w:t>WT</w:t>
      </w:r>
      <w:r w:rsidR="00B37DD0">
        <w:rPr>
          <w:rFonts w:hint="eastAsia"/>
          <w:sz w:val="21"/>
          <w:szCs w:val="21"/>
        </w:rPr>
        <w:t>测试样例</w:t>
      </w:r>
    </w:p>
    <w:p w:rsidR="00392A68" w:rsidRDefault="00CD36E7">
      <w:pPr>
        <w:rPr>
          <w:rFonts w:asciiTheme="minorEastAsia" w:hAnsiTheme="minorEastAsia"/>
          <w:sz w:val="18"/>
          <w:szCs w:val="18"/>
        </w:rPr>
      </w:pPr>
      <w:r>
        <w:rPr>
          <w:rFonts w:asciiTheme="minorEastAsia" w:hAnsiTheme="minorEastAsia" w:hint="eastAsia"/>
          <w:sz w:val="18"/>
          <w:szCs w:val="18"/>
        </w:rPr>
        <w:tab/>
      </w:r>
      <w:r w:rsidR="0090596E">
        <w:rPr>
          <w:rFonts w:asciiTheme="minorEastAsia" w:hAnsiTheme="minorEastAsia" w:hint="eastAsia"/>
          <w:sz w:val="18"/>
          <w:szCs w:val="18"/>
        </w:rPr>
        <w:t>在分析WT数据组织之前，先来看看WT这种数据组织方式产生的效果，我们在一个普通的开发机器上对WT做了原生的测试。测试环境如下：</w:t>
      </w:r>
    </w:p>
    <w:p w:rsidR="0090596E" w:rsidRPr="00380F2A" w:rsidRDefault="0090596E">
      <w:pPr>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 xml:space="preserve">CPU: </w:t>
      </w:r>
      <w:r w:rsidRPr="00380F2A">
        <w:rPr>
          <w:rFonts w:asciiTheme="minorEastAsia" w:hAnsiTheme="minorEastAsia"/>
          <w:sz w:val="13"/>
          <w:szCs w:val="13"/>
          <w:shd w:val="pct15" w:color="auto" w:fill="FFFFFF"/>
        </w:rPr>
        <w:t>i7-4710MQ CPU @ 2.50GHz</w:t>
      </w:r>
      <w:r w:rsidRPr="00380F2A">
        <w:rPr>
          <w:rFonts w:asciiTheme="minorEastAsia" w:hAnsiTheme="minorEastAsia" w:hint="eastAsia"/>
          <w:sz w:val="13"/>
          <w:szCs w:val="13"/>
          <w:shd w:val="pct15" w:color="auto" w:fill="FFFFFF"/>
        </w:rPr>
        <w:t>，8核</w:t>
      </w:r>
    </w:p>
    <w:p w:rsidR="0090596E" w:rsidRPr="00380F2A" w:rsidRDefault="0090596E">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内存：4G</w:t>
      </w:r>
      <w:bookmarkStart w:id="0" w:name="_GoBack"/>
      <w:bookmarkEnd w:id="0"/>
    </w:p>
    <w:p w:rsidR="00790E7C" w:rsidRPr="00380F2A" w:rsidRDefault="0090596E">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硬盘：</w:t>
      </w:r>
      <w:r w:rsidR="002D26BE">
        <w:rPr>
          <w:rFonts w:asciiTheme="minorEastAsia" w:hAnsiTheme="minorEastAsia" w:hint="eastAsia"/>
          <w:sz w:val="13"/>
          <w:szCs w:val="13"/>
          <w:shd w:val="pct15" w:color="auto" w:fill="FFFFFF"/>
        </w:rPr>
        <w:t>1TB SATA,54</w:t>
      </w:r>
      <w:r w:rsidRPr="00380F2A">
        <w:rPr>
          <w:rFonts w:asciiTheme="minorEastAsia" w:hAnsiTheme="minorEastAsia" w:hint="eastAsia"/>
          <w:sz w:val="13"/>
          <w:szCs w:val="13"/>
          <w:shd w:val="pct15" w:color="auto" w:fill="FFFFFF"/>
        </w:rPr>
        <w:t>00转</w:t>
      </w:r>
    </w:p>
    <w:p w:rsidR="00790E7C" w:rsidRDefault="00790E7C">
      <w:pPr>
        <w:rPr>
          <w:rFonts w:asciiTheme="minorEastAsia" w:hAnsiTheme="minorEastAsia"/>
          <w:sz w:val="18"/>
          <w:szCs w:val="18"/>
        </w:rPr>
      </w:pPr>
      <w:r>
        <w:rPr>
          <w:rFonts w:asciiTheme="minorEastAsia" w:hAnsiTheme="minorEastAsia" w:hint="eastAsia"/>
          <w:sz w:val="18"/>
          <w:szCs w:val="18"/>
        </w:rPr>
        <w:t>WT数据库配置：</w:t>
      </w:r>
    </w:p>
    <w:p w:rsidR="00790E7C" w:rsidRPr="00380F2A" w:rsidRDefault="00790E7C" w:rsidP="00EE163E">
      <w:pPr>
        <w:ind w:firstLineChars="50" w:firstLine="90"/>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Cache size: 1GB</w:t>
      </w:r>
      <w:r w:rsidR="00BF4342" w:rsidRPr="00380F2A">
        <w:rPr>
          <w:rFonts w:asciiTheme="minorEastAsia" w:hAnsiTheme="minorEastAsia" w:hint="eastAsia"/>
          <w:sz w:val="13"/>
          <w:szCs w:val="13"/>
          <w:shd w:val="pct15" w:color="auto" w:fill="FFFFFF"/>
        </w:rPr>
        <w:t>,</w:t>
      </w:r>
      <w:r w:rsidR="00AC3204" w:rsidRPr="00380F2A">
        <w:rPr>
          <w:rFonts w:asciiTheme="minorEastAsia" w:hAnsiTheme="minorEastAsia" w:hint="eastAsia"/>
          <w:sz w:val="13"/>
          <w:szCs w:val="13"/>
          <w:shd w:val="pct15" w:color="auto" w:fill="FFFFFF"/>
        </w:rPr>
        <w:t xml:space="preserve"> </w:t>
      </w:r>
      <w:r w:rsidR="00BF4342" w:rsidRPr="00380F2A">
        <w:rPr>
          <w:rFonts w:asciiTheme="minorEastAsia" w:hAnsiTheme="minorEastAsia" w:hint="eastAsia"/>
          <w:sz w:val="13"/>
          <w:szCs w:val="13"/>
          <w:shd w:val="pct15" w:color="auto" w:fill="FFFFFF"/>
        </w:rPr>
        <w:t>page max size</w:t>
      </w:r>
      <w:proofErr w:type="gramStart"/>
      <w:r w:rsidR="00BF4342" w:rsidRPr="00380F2A">
        <w:rPr>
          <w:rFonts w:asciiTheme="minorEastAsia" w:hAnsiTheme="minorEastAsia" w:hint="eastAsia"/>
          <w:sz w:val="13"/>
          <w:szCs w:val="13"/>
          <w:shd w:val="pct15" w:color="auto" w:fill="FFFFFF"/>
        </w:rPr>
        <w:t>:64KB</w:t>
      </w:r>
      <w:proofErr w:type="gramEnd"/>
      <w:r w:rsidR="00BF4342" w:rsidRPr="00380F2A">
        <w:rPr>
          <w:rFonts w:asciiTheme="minorEastAsia" w:hAnsiTheme="minorEastAsia" w:hint="eastAsia"/>
          <w:sz w:val="13"/>
          <w:szCs w:val="13"/>
          <w:shd w:val="pct15" w:color="auto" w:fill="FFFFFF"/>
        </w:rPr>
        <w:t>,</w:t>
      </w:r>
      <w:r w:rsidR="00AC3204" w:rsidRPr="00380F2A">
        <w:rPr>
          <w:rFonts w:asciiTheme="minorEastAsia" w:hAnsiTheme="minorEastAsia" w:hint="eastAsia"/>
          <w:sz w:val="13"/>
          <w:szCs w:val="13"/>
          <w:shd w:val="pct15" w:color="auto" w:fill="FFFFFF"/>
        </w:rPr>
        <w:t xml:space="preserve"> </w:t>
      </w:r>
      <w:r w:rsidR="00BF4342" w:rsidRPr="00380F2A">
        <w:rPr>
          <w:rFonts w:asciiTheme="minorEastAsia" w:hAnsiTheme="minorEastAsia" w:hint="eastAsia"/>
          <w:sz w:val="13"/>
          <w:szCs w:val="13"/>
          <w:shd w:val="pct15" w:color="auto" w:fill="FFFFFF"/>
        </w:rPr>
        <w:t>OS page cache:1GB</w:t>
      </w:r>
    </w:p>
    <w:p w:rsidR="00790E7C" w:rsidRPr="00380F2A" w:rsidRDefault="00790E7C" w:rsidP="00EE163E">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K</w:t>
      </w:r>
      <w:r w:rsidRPr="00380F2A">
        <w:rPr>
          <w:rFonts w:asciiTheme="minorEastAsia" w:hAnsiTheme="minorEastAsia" w:hint="eastAsia"/>
          <w:sz w:val="13"/>
          <w:szCs w:val="13"/>
          <w:shd w:val="pct15" w:color="auto" w:fill="FFFFFF"/>
        </w:rPr>
        <w:t>ey:一个从零开始自增长的整数</w:t>
      </w:r>
    </w:p>
    <w:p w:rsidR="001E1BF9" w:rsidRPr="00380F2A" w:rsidRDefault="00790E7C" w:rsidP="00EE163E">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V</w:t>
      </w:r>
      <w:r w:rsidRPr="00380F2A">
        <w:rPr>
          <w:rFonts w:asciiTheme="minorEastAsia" w:hAnsiTheme="minorEastAsia" w:hint="eastAsia"/>
          <w:sz w:val="13"/>
          <w:szCs w:val="13"/>
          <w:shd w:val="pct15" w:color="auto" w:fill="FFFFFF"/>
        </w:rPr>
        <w:t>alue:一个长度介于100 ~ 200的随机字符串。</w:t>
      </w:r>
    </w:p>
    <w:p w:rsidR="002067B8" w:rsidRDefault="002067B8">
      <w:pPr>
        <w:rPr>
          <w:rFonts w:asciiTheme="minorEastAsia" w:hAnsiTheme="minorEastAsia"/>
          <w:sz w:val="18"/>
          <w:szCs w:val="18"/>
        </w:rPr>
      </w:pPr>
      <w:r>
        <w:rPr>
          <w:rFonts w:asciiTheme="minorEastAsia" w:hAnsiTheme="minorEastAsia" w:hint="eastAsia"/>
          <w:sz w:val="18"/>
          <w:szCs w:val="18"/>
        </w:rPr>
        <w:t>测试流程：</w:t>
      </w:r>
    </w:p>
    <w:p w:rsidR="00790E7C" w:rsidRDefault="006C09BB" w:rsidP="00B17112">
      <w:pPr>
        <w:ind w:firstLineChars="233" w:firstLine="419"/>
        <w:rPr>
          <w:rFonts w:asciiTheme="minorEastAsia" w:hAnsiTheme="minorEastAsia"/>
          <w:sz w:val="18"/>
          <w:szCs w:val="18"/>
        </w:rPr>
      </w:pPr>
      <w:r>
        <w:rPr>
          <w:rFonts w:asciiTheme="minorEastAsia" w:hAnsiTheme="minorEastAsia" w:hint="eastAsia"/>
          <w:sz w:val="18"/>
          <w:szCs w:val="18"/>
        </w:rPr>
        <w:t>测试程序先新建一张表，用8条线程并发</w:t>
      </w:r>
      <w:r w:rsidR="002067B8">
        <w:rPr>
          <w:rFonts w:asciiTheme="minorEastAsia" w:hAnsiTheme="minorEastAsia" w:hint="eastAsia"/>
          <w:sz w:val="18"/>
          <w:szCs w:val="18"/>
        </w:rPr>
        <w:t>向表中插入指定数量</w:t>
      </w:r>
      <w:r w:rsidR="00926AD7">
        <w:rPr>
          <w:rFonts w:asciiTheme="minorEastAsia" w:hAnsiTheme="minorEastAsia" w:hint="eastAsia"/>
          <w:sz w:val="18"/>
          <w:szCs w:val="18"/>
        </w:rPr>
        <w:t>（</w:t>
      </w:r>
      <w:r w:rsidR="00926AD7" w:rsidRPr="00926AD7">
        <w:rPr>
          <w:rFonts w:asciiTheme="minorEastAsia" w:hAnsiTheme="minorEastAsia" w:hint="eastAsia"/>
          <w:sz w:val="13"/>
          <w:szCs w:val="13"/>
        </w:rPr>
        <w:t>以百万为单位</w:t>
      </w:r>
      <w:r w:rsidR="00926AD7">
        <w:rPr>
          <w:rFonts w:asciiTheme="minorEastAsia" w:hAnsiTheme="minorEastAsia" w:hint="eastAsia"/>
          <w:sz w:val="18"/>
          <w:szCs w:val="18"/>
        </w:rPr>
        <w:t>）</w:t>
      </w:r>
      <w:r w:rsidR="002067B8">
        <w:rPr>
          <w:rFonts w:asciiTheme="minorEastAsia" w:hAnsiTheme="minorEastAsia" w:hint="eastAsia"/>
          <w:sz w:val="18"/>
          <w:szCs w:val="18"/>
        </w:rPr>
        <w:t>的K/V对，在插入完成后做一次checkpoint让插入的数据写入磁盘，统计这个表在磁盘上的大小和这个过程的耗时。再</w:t>
      </w:r>
      <w:r w:rsidR="003944DF">
        <w:rPr>
          <w:rFonts w:asciiTheme="minorEastAsia" w:hAnsiTheme="minorEastAsia" w:hint="eastAsia"/>
          <w:sz w:val="18"/>
          <w:szCs w:val="18"/>
        </w:rPr>
        <w:t>用</w:t>
      </w:r>
      <w:r w:rsidR="00737C68">
        <w:rPr>
          <w:rFonts w:asciiTheme="minorEastAsia" w:hAnsiTheme="minorEastAsia" w:hint="eastAsia"/>
          <w:sz w:val="18"/>
          <w:szCs w:val="18"/>
        </w:rPr>
        <w:t>单</w:t>
      </w:r>
      <w:r w:rsidR="003944DF">
        <w:rPr>
          <w:rFonts w:asciiTheme="minorEastAsia" w:hAnsiTheme="minorEastAsia" w:hint="eastAsia"/>
          <w:sz w:val="18"/>
          <w:szCs w:val="18"/>
        </w:rPr>
        <w:t>线程</w:t>
      </w:r>
      <w:r w:rsidR="002067B8">
        <w:rPr>
          <w:rFonts w:asciiTheme="minorEastAsia" w:hAnsiTheme="minorEastAsia" w:hint="eastAsia"/>
          <w:sz w:val="18"/>
          <w:szCs w:val="18"/>
        </w:rPr>
        <w:t>在表中</w:t>
      </w:r>
      <w:r w:rsidR="0076580A">
        <w:rPr>
          <w:rFonts w:asciiTheme="minorEastAsia" w:hAnsiTheme="minorEastAsia" w:hint="eastAsia"/>
          <w:sz w:val="18"/>
          <w:szCs w:val="18"/>
        </w:rPr>
        <w:t>用</w:t>
      </w:r>
      <w:r w:rsidR="002067B8">
        <w:rPr>
          <w:rFonts w:asciiTheme="minorEastAsia" w:hAnsiTheme="minorEastAsia" w:hint="eastAsia"/>
          <w:sz w:val="18"/>
          <w:szCs w:val="18"/>
        </w:rPr>
        <w:t>随机查询</w:t>
      </w:r>
      <w:r w:rsidR="00737C68">
        <w:rPr>
          <w:rFonts w:asciiTheme="minorEastAsia" w:hAnsiTheme="minorEastAsia" w:hint="eastAsia"/>
          <w:sz w:val="18"/>
          <w:szCs w:val="18"/>
        </w:rPr>
        <w:t>1000</w:t>
      </w:r>
      <w:r w:rsidR="002067B8">
        <w:rPr>
          <w:rFonts w:asciiTheme="minorEastAsia" w:hAnsiTheme="minorEastAsia" w:hint="eastAsia"/>
          <w:sz w:val="18"/>
          <w:szCs w:val="18"/>
        </w:rPr>
        <w:t>个不同K/V</w:t>
      </w:r>
      <w:r w:rsidR="003944DF">
        <w:rPr>
          <w:rFonts w:asciiTheme="minorEastAsia" w:hAnsiTheme="minorEastAsia" w:hint="eastAsia"/>
          <w:sz w:val="18"/>
          <w:szCs w:val="18"/>
        </w:rPr>
        <w:t>的查询</w:t>
      </w:r>
      <w:r w:rsidR="002067B8">
        <w:rPr>
          <w:rFonts w:asciiTheme="minorEastAsia" w:hAnsiTheme="minorEastAsia" w:hint="eastAsia"/>
          <w:sz w:val="18"/>
          <w:szCs w:val="18"/>
        </w:rPr>
        <w:t>并统计查询的耗时</w:t>
      </w:r>
      <w:r w:rsidR="007545C9">
        <w:rPr>
          <w:rFonts w:asciiTheme="minorEastAsia" w:hAnsiTheme="minorEastAsia" w:hint="eastAsia"/>
          <w:sz w:val="18"/>
          <w:szCs w:val="18"/>
        </w:rPr>
        <w:t>,通过耗时可以计算出insert和</w:t>
      </w:r>
      <w:r w:rsidR="008A7BD8">
        <w:rPr>
          <w:rFonts w:asciiTheme="minorEastAsia" w:hAnsiTheme="minorEastAsia" w:hint="eastAsia"/>
          <w:sz w:val="18"/>
          <w:szCs w:val="18"/>
        </w:rPr>
        <w:t>query</w:t>
      </w:r>
      <w:r w:rsidR="007545C9">
        <w:rPr>
          <w:rFonts w:asciiTheme="minorEastAsia" w:hAnsiTheme="minorEastAsia" w:hint="eastAsia"/>
          <w:sz w:val="18"/>
          <w:szCs w:val="18"/>
        </w:rPr>
        <w:t>的TPS</w:t>
      </w:r>
      <w:r w:rsidR="002067B8">
        <w:rPr>
          <w:rFonts w:asciiTheme="minorEastAsia" w:hAnsiTheme="minorEastAsia" w:hint="eastAsia"/>
          <w:sz w:val="18"/>
          <w:szCs w:val="18"/>
        </w:rPr>
        <w:t>。</w:t>
      </w:r>
      <w:r w:rsidR="001E1BF9">
        <w:rPr>
          <w:rFonts w:asciiTheme="minorEastAsia" w:hAnsiTheme="minorEastAsia" w:hint="eastAsia"/>
          <w:sz w:val="18"/>
          <w:szCs w:val="18"/>
        </w:rPr>
        <w:t>统计的这三个参数分别就是磁盘空间占用、写性能和读性能。我们分别进行不压缩extent的测试和进行ZIP压缩extent的测试。</w:t>
      </w:r>
    </w:p>
    <w:p w:rsidR="001E1BF9" w:rsidRDefault="001E1BF9" w:rsidP="001E1BF9">
      <w:pPr>
        <w:rPr>
          <w:rFonts w:asciiTheme="minorEastAsia" w:hAnsiTheme="minorEastAsia"/>
          <w:sz w:val="18"/>
          <w:szCs w:val="18"/>
        </w:rPr>
      </w:pPr>
      <w:r>
        <w:rPr>
          <w:rFonts w:asciiTheme="minorEastAsia" w:hAnsiTheme="minorEastAsia" w:hint="eastAsia"/>
          <w:sz w:val="18"/>
          <w:szCs w:val="18"/>
        </w:rPr>
        <w:t>磁盘空间统计对比：</w:t>
      </w:r>
    </w:p>
    <w:p w:rsidR="0090596E" w:rsidRDefault="001E1BF9">
      <w:pPr>
        <w:rPr>
          <w:rFonts w:asciiTheme="minorEastAsia" w:hAnsiTheme="minorEastAsia"/>
          <w:sz w:val="18"/>
          <w:szCs w:val="18"/>
        </w:rPr>
      </w:pPr>
      <w:r>
        <w:rPr>
          <w:noProof/>
        </w:rPr>
        <w:drawing>
          <wp:inline distT="0" distB="0" distL="0" distR="0" wp14:anchorId="342B085A" wp14:editId="17A59A98">
            <wp:extent cx="5274310" cy="2234867"/>
            <wp:effectExtent l="0" t="0" r="21590" b="1333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0596E" w:rsidRPr="001E1BF9" w:rsidRDefault="001E1BF9" w:rsidP="001E1BF9">
      <w:pPr>
        <w:jc w:val="center"/>
        <w:rPr>
          <w:rFonts w:asciiTheme="minorEastAsia" w:hAnsiTheme="minorEastAsia"/>
          <w:sz w:val="13"/>
          <w:szCs w:val="13"/>
        </w:rPr>
      </w:pPr>
      <w:r w:rsidRPr="001E1BF9">
        <w:rPr>
          <w:rFonts w:asciiTheme="minorEastAsia" w:hAnsiTheme="minorEastAsia" w:hint="eastAsia"/>
          <w:sz w:val="13"/>
          <w:szCs w:val="13"/>
        </w:rPr>
        <w:t>图2</w:t>
      </w:r>
    </w:p>
    <w:p w:rsidR="001E1BF9" w:rsidRDefault="001E1BF9">
      <w:pPr>
        <w:rPr>
          <w:rFonts w:asciiTheme="minorEastAsia" w:hAnsiTheme="minorEastAsia"/>
          <w:sz w:val="18"/>
          <w:szCs w:val="18"/>
        </w:rPr>
      </w:pPr>
      <w:r>
        <w:rPr>
          <w:rFonts w:asciiTheme="minorEastAsia" w:hAnsiTheme="minorEastAsia" w:hint="eastAsia"/>
          <w:sz w:val="18"/>
          <w:szCs w:val="18"/>
        </w:rPr>
        <w:t>从上图可以看出，2亿条记录，没有压缩的磁盘空间30GB，而压缩后的磁盘空间2GB左右。</w:t>
      </w:r>
    </w:p>
    <w:p w:rsidR="001E1BF9" w:rsidRPr="001E1BF9" w:rsidRDefault="001E1BF9">
      <w:pPr>
        <w:rPr>
          <w:rFonts w:asciiTheme="minorEastAsia" w:hAnsiTheme="minorEastAsia"/>
          <w:sz w:val="18"/>
          <w:szCs w:val="18"/>
        </w:rPr>
      </w:pPr>
      <w:r>
        <w:rPr>
          <w:rFonts w:asciiTheme="minorEastAsia" w:hAnsiTheme="minorEastAsia" w:hint="eastAsia"/>
          <w:sz w:val="18"/>
          <w:szCs w:val="18"/>
        </w:rPr>
        <w:t>写性能对比:</w:t>
      </w:r>
    </w:p>
    <w:p w:rsidR="001E1BF9" w:rsidRDefault="00F2576C">
      <w:pPr>
        <w:rPr>
          <w:rFonts w:asciiTheme="minorEastAsia" w:hAnsiTheme="minorEastAsia" w:hint="eastAsia"/>
          <w:sz w:val="18"/>
          <w:szCs w:val="18"/>
        </w:rPr>
      </w:pPr>
      <w:r>
        <w:rPr>
          <w:noProof/>
        </w:rPr>
        <w:lastRenderedPageBreak/>
        <w:drawing>
          <wp:inline distT="0" distB="0" distL="0" distR="0" wp14:anchorId="7C916DF6" wp14:editId="5E0C7AF2">
            <wp:extent cx="5101590" cy="2735580"/>
            <wp:effectExtent l="0" t="0" r="22860" b="2667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E1BF9" w:rsidRPr="001E1BF9" w:rsidRDefault="001E1BF9" w:rsidP="001E1BF9">
      <w:pPr>
        <w:jc w:val="center"/>
        <w:rPr>
          <w:rFonts w:asciiTheme="minorEastAsia" w:hAnsiTheme="minorEastAsia"/>
          <w:sz w:val="13"/>
          <w:szCs w:val="13"/>
        </w:rPr>
      </w:pPr>
      <w:r w:rsidRPr="001E1BF9">
        <w:rPr>
          <w:rFonts w:asciiTheme="minorEastAsia" w:hAnsiTheme="minorEastAsia" w:hint="eastAsia"/>
          <w:sz w:val="13"/>
          <w:szCs w:val="13"/>
        </w:rPr>
        <w:t>图3</w:t>
      </w:r>
    </w:p>
    <w:p w:rsidR="001E1BF9" w:rsidRDefault="000178C1">
      <w:pPr>
        <w:rPr>
          <w:rFonts w:asciiTheme="minorEastAsia" w:hAnsiTheme="minorEastAsia"/>
          <w:sz w:val="18"/>
          <w:szCs w:val="18"/>
        </w:rPr>
      </w:pPr>
      <w:r>
        <w:rPr>
          <w:rFonts w:asciiTheme="minorEastAsia" w:hAnsiTheme="minorEastAsia" w:hint="eastAsia"/>
          <w:sz w:val="18"/>
          <w:szCs w:val="18"/>
        </w:rPr>
        <w:t>从上图可以看出，写入的数据在1亿条（14GB）压缩</w:t>
      </w:r>
      <w:r w:rsidR="00064CAA">
        <w:rPr>
          <w:rFonts w:asciiTheme="minorEastAsia" w:hAnsiTheme="minorEastAsia" w:hint="eastAsia"/>
          <w:sz w:val="18"/>
          <w:szCs w:val="18"/>
        </w:rPr>
        <w:t>(</w:t>
      </w:r>
      <w:r w:rsidR="00F2576C">
        <w:rPr>
          <w:rFonts w:asciiTheme="minorEastAsia" w:hAnsiTheme="minorEastAsia" w:hint="eastAsia"/>
          <w:sz w:val="13"/>
          <w:szCs w:val="13"/>
        </w:rPr>
        <w:t>518</w:t>
      </w:r>
      <w:r w:rsidR="00064CAA">
        <w:rPr>
          <w:rFonts w:asciiTheme="minorEastAsia" w:hAnsiTheme="minorEastAsia" w:hint="eastAsia"/>
          <w:sz w:val="13"/>
          <w:szCs w:val="13"/>
        </w:rPr>
        <w:t xml:space="preserve">K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r>
        <w:rPr>
          <w:rFonts w:asciiTheme="minorEastAsia" w:hAnsiTheme="minorEastAsia" w:hint="eastAsia"/>
          <w:sz w:val="18"/>
          <w:szCs w:val="18"/>
        </w:rPr>
        <w:t>和没压缩</w:t>
      </w:r>
      <w:r w:rsidR="00F2576C">
        <w:rPr>
          <w:rFonts w:asciiTheme="minorEastAsia" w:hAnsiTheme="minorEastAsia" w:hint="eastAsia"/>
          <w:sz w:val="18"/>
          <w:szCs w:val="18"/>
        </w:rPr>
        <w:t>(</w:t>
      </w:r>
      <w:r w:rsidR="00F2576C" w:rsidRPr="00F2576C">
        <w:rPr>
          <w:rFonts w:asciiTheme="minorEastAsia" w:hAnsiTheme="minorEastAsia" w:hint="eastAsia"/>
          <w:sz w:val="13"/>
          <w:szCs w:val="13"/>
        </w:rPr>
        <w:t>631k</w:t>
      </w:r>
      <w:r w:rsidR="00F2576C">
        <w:rPr>
          <w:rFonts w:asciiTheme="minorEastAsia" w:hAnsiTheme="minorEastAsia" w:hint="eastAsia"/>
          <w:sz w:val="13"/>
          <w:szCs w:val="13"/>
        </w:rPr>
        <w:t xml:space="preserve"> TPS</w:t>
      </w:r>
      <w:r w:rsidR="00F2576C">
        <w:rPr>
          <w:rFonts w:asciiTheme="minorEastAsia" w:hAnsiTheme="minorEastAsia" w:hint="eastAsia"/>
          <w:sz w:val="18"/>
          <w:szCs w:val="18"/>
        </w:rPr>
        <w:t>)</w:t>
      </w:r>
      <w:r>
        <w:rPr>
          <w:rFonts w:asciiTheme="minorEastAsia" w:hAnsiTheme="minorEastAsia" w:hint="eastAsia"/>
          <w:sz w:val="18"/>
          <w:szCs w:val="18"/>
        </w:rPr>
        <w:t>的</w:t>
      </w:r>
      <w:r w:rsidR="00766DDB">
        <w:rPr>
          <w:rFonts w:asciiTheme="minorEastAsia" w:hAnsiTheme="minorEastAsia" w:hint="eastAsia"/>
          <w:sz w:val="18"/>
          <w:szCs w:val="18"/>
        </w:rPr>
        <w:t>写</w:t>
      </w:r>
      <w:r>
        <w:rPr>
          <w:rFonts w:asciiTheme="minorEastAsia" w:hAnsiTheme="minorEastAsia" w:hint="eastAsia"/>
          <w:sz w:val="18"/>
          <w:szCs w:val="18"/>
        </w:rPr>
        <w:t>性能差距不大，但随着数据量增大，大量的数据在内存和磁盘间swap，选择extent压缩的写性能</w:t>
      </w:r>
      <w:r w:rsidR="00064CAA">
        <w:rPr>
          <w:rFonts w:asciiTheme="minorEastAsia" w:hAnsiTheme="minorEastAsia" w:hint="eastAsia"/>
          <w:sz w:val="18"/>
          <w:szCs w:val="18"/>
        </w:rPr>
        <w:t>(</w:t>
      </w:r>
      <w:r w:rsidR="00F2576C">
        <w:rPr>
          <w:rFonts w:asciiTheme="minorEastAsia" w:hAnsiTheme="minorEastAsia" w:hint="eastAsia"/>
          <w:sz w:val="13"/>
          <w:szCs w:val="13"/>
        </w:rPr>
        <w:t>79</w:t>
      </w:r>
      <w:r w:rsidR="00064CAA" w:rsidRPr="00064CAA">
        <w:rPr>
          <w:rFonts w:asciiTheme="minorEastAsia" w:hAnsiTheme="minorEastAsia" w:hint="eastAsia"/>
          <w:sz w:val="13"/>
          <w:szCs w:val="13"/>
        </w:rPr>
        <w:t>0</w:t>
      </w:r>
      <w:r w:rsidR="00064CAA">
        <w:rPr>
          <w:rFonts w:asciiTheme="minorEastAsia" w:hAnsiTheme="minorEastAsia" w:hint="eastAsia"/>
          <w:sz w:val="13"/>
          <w:szCs w:val="13"/>
        </w:rPr>
        <w:t>K</w:t>
      </w:r>
      <w:r w:rsidR="00F52534">
        <w:rPr>
          <w:rFonts w:asciiTheme="minorEastAsia" w:hAnsiTheme="minorEastAsia" w:hint="eastAsia"/>
          <w:sz w:val="13"/>
          <w:szCs w:val="13"/>
        </w:rPr>
        <w:t xml:space="preserve">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proofErr w:type="gramStart"/>
      <w:r>
        <w:rPr>
          <w:rFonts w:asciiTheme="minorEastAsia" w:hAnsiTheme="minorEastAsia" w:hint="eastAsia"/>
          <w:sz w:val="18"/>
          <w:szCs w:val="18"/>
        </w:rPr>
        <w:t>要好于没压缩</w:t>
      </w:r>
      <w:proofErr w:type="gramEnd"/>
      <w:r>
        <w:rPr>
          <w:rFonts w:asciiTheme="minorEastAsia" w:hAnsiTheme="minorEastAsia" w:hint="eastAsia"/>
          <w:sz w:val="18"/>
          <w:szCs w:val="18"/>
        </w:rPr>
        <w:t>的写性能</w:t>
      </w:r>
      <w:r w:rsidR="00064CAA">
        <w:rPr>
          <w:rFonts w:asciiTheme="minorEastAsia" w:hAnsiTheme="minorEastAsia" w:hint="eastAsia"/>
          <w:sz w:val="18"/>
          <w:szCs w:val="18"/>
        </w:rPr>
        <w:t>（</w:t>
      </w:r>
      <w:r w:rsidR="00F2576C">
        <w:rPr>
          <w:rFonts w:asciiTheme="minorEastAsia" w:hAnsiTheme="minorEastAsia" w:hint="eastAsia"/>
          <w:sz w:val="13"/>
          <w:szCs w:val="13"/>
        </w:rPr>
        <w:t>351</w:t>
      </w:r>
      <w:r w:rsidR="00064CAA">
        <w:rPr>
          <w:rFonts w:asciiTheme="minorEastAsia" w:hAnsiTheme="minorEastAsia" w:hint="eastAsia"/>
          <w:sz w:val="13"/>
          <w:szCs w:val="13"/>
        </w:rPr>
        <w:t xml:space="preserve">K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r>
        <w:rPr>
          <w:rFonts w:asciiTheme="minorEastAsia" w:hAnsiTheme="minorEastAsia" w:hint="eastAsia"/>
          <w:sz w:val="18"/>
          <w:szCs w:val="18"/>
        </w:rPr>
        <w:t>。</w:t>
      </w:r>
    </w:p>
    <w:p w:rsidR="001E1BF9" w:rsidRDefault="0076580A">
      <w:pPr>
        <w:rPr>
          <w:rFonts w:asciiTheme="minorEastAsia" w:hAnsiTheme="minorEastAsia"/>
          <w:sz w:val="18"/>
          <w:szCs w:val="18"/>
        </w:rPr>
      </w:pPr>
      <w:r>
        <w:rPr>
          <w:rFonts w:asciiTheme="minorEastAsia" w:hAnsiTheme="minorEastAsia" w:hint="eastAsia"/>
          <w:sz w:val="18"/>
          <w:szCs w:val="18"/>
        </w:rPr>
        <w:t>读性能对比：</w:t>
      </w:r>
    </w:p>
    <w:p w:rsidR="0076580A" w:rsidRDefault="00817807">
      <w:pPr>
        <w:rPr>
          <w:rFonts w:asciiTheme="minorEastAsia" w:hAnsiTheme="minorEastAsia"/>
          <w:sz w:val="18"/>
          <w:szCs w:val="18"/>
        </w:rPr>
      </w:pPr>
      <w:r>
        <w:rPr>
          <w:noProof/>
        </w:rPr>
        <w:drawing>
          <wp:inline distT="0" distB="0" distL="0" distR="0" wp14:anchorId="59492461" wp14:editId="7B37661D">
            <wp:extent cx="4572000" cy="2743200"/>
            <wp:effectExtent l="0" t="0" r="19050" b="1905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E1BF9" w:rsidRPr="0076580A" w:rsidRDefault="0076580A" w:rsidP="0076580A">
      <w:pPr>
        <w:jc w:val="center"/>
        <w:rPr>
          <w:rFonts w:asciiTheme="minorEastAsia" w:hAnsiTheme="minorEastAsia"/>
          <w:sz w:val="13"/>
          <w:szCs w:val="13"/>
        </w:rPr>
      </w:pPr>
      <w:r w:rsidRPr="0076580A">
        <w:rPr>
          <w:rFonts w:asciiTheme="minorEastAsia" w:hAnsiTheme="minorEastAsia" w:hint="eastAsia"/>
          <w:sz w:val="13"/>
          <w:szCs w:val="13"/>
        </w:rPr>
        <w:t>图4</w:t>
      </w:r>
    </w:p>
    <w:p w:rsidR="0076580A" w:rsidRDefault="0076580A">
      <w:pPr>
        <w:rPr>
          <w:rFonts w:asciiTheme="minorEastAsia" w:hAnsiTheme="minorEastAsia"/>
          <w:sz w:val="18"/>
          <w:szCs w:val="18"/>
        </w:rPr>
      </w:pPr>
      <w:r>
        <w:rPr>
          <w:rFonts w:asciiTheme="minorEastAsia" w:hAnsiTheme="minorEastAsia" w:hint="eastAsia"/>
          <w:sz w:val="18"/>
          <w:szCs w:val="18"/>
        </w:rPr>
        <w:t>从上图可以在数据磁盘上的数据没有超过WT的</w:t>
      </w:r>
      <w:proofErr w:type="spellStart"/>
      <w:r w:rsidR="00BF4342">
        <w:rPr>
          <w:rFonts w:asciiTheme="minorEastAsia" w:hAnsiTheme="minorEastAsia" w:hint="eastAsia"/>
          <w:sz w:val="18"/>
          <w:szCs w:val="18"/>
        </w:rPr>
        <w:t>OS_page_cache</w:t>
      </w:r>
      <w:proofErr w:type="spellEnd"/>
      <w:r>
        <w:rPr>
          <w:rFonts w:asciiTheme="minorEastAsia" w:hAnsiTheme="minorEastAsia" w:hint="eastAsia"/>
          <w:sz w:val="18"/>
          <w:szCs w:val="18"/>
        </w:rPr>
        <w:t>限制时，</w:t>
      </w:r>
      <w:r w:rsidR="000F3A65" w:rsidRPr="000F3A65">
        <w:rPr>
          <w:rFonts w:asciiTheme="minorEastAsia" w:hAnsiTheme="minorEastAsia" w:hint="eastAsia"/>
          <w:b/>
          <w:sz w:val="18"/>
          <w:szCs w:val="18"/>
        </w:rPr>
        <w:t>无</w:t>
      </w:r>
      <w:r w:rsidRPr="000F3A65">
        <w:rPr>
          <w:rFonts w:asciiTheme="minorEastAsia" w:hAnsiTheme="minorEastAsia" w:hint="eastAsia"/>
          <w:b/>
          <w:sz w:val="18"/>
          <w:szCs w:val="18"/>
        </w:rPr>
        <w:t>压缩的读性能</w:t>
      </w:r>
      <w:r w:rsidRPr="000F3A65">
        <w:rPr>
          <w:rFonts w:asciiTheme="minorEastAsia" w:hAnsiTheme="minorEastAsia" w:hint="eastAsia"/>
          <w:sz w:val="18"/>
          <w:szCs w:val="18"/>
        </w:rPr>
        <w:t>要好于</w:t>
      </w:r>
      <w:r w:rsidRPr="000F3A65">
        <w:rPr>
          <w:rFonts w:asciiTheme="minorEastAsia" w:hAnsiTheme="minorEastAsia" w:hint="eastAsia"/>
          <w:b/>
          <w:sz w:val="18"/>
          <w:szCs w:val="18"/>
        </w:rPr>
        <w:t>有压缩的读性能</w:t>
      </w:r>
      <w:r>
        <w:rPr>
          <w:rFonts w:asciiTheme="minorEastAsia" w:hAnsiTheme="minorEastAsia" w:hint="eastAsia"/>
          <w:sz w:val="18"/>
          <w:szCs w:val="18"/>
        </w:rPr>
        <w:t>，</w:t>
      </w:r>
      <w:r w:rsidR="005A6DD5">
        <w:rPr>
          <w:rFonts w:asciiTheme="minorEastAsia" w:hAnsiTheme="minorEastAsia" w:hint="eastAsia"/>
          <w:sz w:val="18"/>
          <w:szCs w:val="18"/>
        </w:rPr>
        <w:t>这是因为extent缓冲在操作系统高速缓冲区中，当发生访问时从高速缓冲区直接获取</w:t>
      </w:r>
      <w:r w:rsidR="00940283">
        <w:rPr>
          <w:rFonts w:asciiTheme="minorEastAsia" w:hAnsiTheme="minorEastAsia" w:hint="eastAsia"/>
          <w:sz w:val="18"/>
          <w:szCs w:val="18"/>
        </w:rPr>
        <w:t>无</w:t>
      </w:r>
      <w:r w:rsidR="005A6DD5">
        <w:rPr>
          <w:rFonts w:asciiTheme="minorEastAsia" w:hAnsiTheme="minorEastAsia" w:hint="eastAsia"/>
          <w:sz w:val="18"/>
          <w:szCs w:val="18"/>
        </w:rPr>
        <w:t>压缩extent转换成内存中的page</w:t>
      </w:r>
      <w:r w:rsidR="00940283">
        <w:rPr>
          <w:rFonts w:asciiTheme="minorEastAsia" w:hAnsiTheme="minorEastAsia" w:hint="eastAsia"/>
          <w:sz w:val="18"/>
          <w:szCs w:val="18"/>
        </w:rPr>
        <w:t>，只要</w:t>
      </w:r>
      <w:r w:rsidR="005A6DD5">
        <w:rPr>
          <w:rFonts w:asciiTheme="minorEastAsia" w:hAnsiTheme="minorEastAsia" w:hint="eastAsia"/>
          <w:sz w:val="18"/>
          <w:szCs w:val="18"/>
        </w:rPr>
        <w:t xml:space="preserve">一次内存中的结构重建即可，而压缩的extent需要进行解压缩后再重建，所以没有压缩的读性能更好。 </w:t>
      </w:r>
      <w:r>
        <w:rPr>
          <w:rFonts w:asciiTheme="minorEastAsia" w:hAnsiTheme="minorEastAsia" w:hint="eastAsia"/>
          <w:sz w:val="18"/>
          <w:szCs w:val="18"/>
        </w:rPr>
        <w:t>如果超出</w:t>
      </w:r>
      <w:proofErr w:type="spellStart"/>
      <w:r w:rsidR="00BF4342">
        <w:rPr>
          <w:rFonts w:asciiTheme="minorEastAsia" w:hAnsiTheme="minorEastAsia" w:hint="eastAsia"/>
          <w:sz w:val="18"/>
          <w:szCs w:val="18"/>
        </w:rPr>
        <w:t>OS_page_cache</w:t>
      </w:r>
      <w:proofErr w:type="spellEnd"/>
      <w:r>
        <w:rPr>
          <w:rFonts w:asciiTheme="minorEastAsia" w:hAnsiTheme="minorEastAsia" w:hint="eastAsia"/>
          <w:sz w:val="18"/>
          <w:szCs w:val="18"/>
        </w:rPr>
        <w:t>限制后，</w:t>
      </w:r>
      <w:r w:rsidR="005106AB">
        <w:rPr>
          <w:rFonts w:asciiTheme="minorEastAsia" w:hAnsiTheme="minorEastAsia" w:hint="eastAsia"/>
          <w:sz w:val="18"/>
          <w:szCs w:val="18"/>
        </w:rPr>
        <w:t>extent</w:t>
      </w:r>
      <w:r w:rsidR="005A6DD5">
        <w:rPr>
          <w:rFonts w:asciiTheme="minorEastAsia" w:hAnsiTheme="minorEastAsia" w:hint="eastAsia"/>
          <w:sz w:val="18"/>
          <w:szCs w:val="18"/>
        </w:rPr>
        <w:t>数据要从磁盘上读取，</w:t>
      </w:r>
      <w:r w:rsidR="00B1413D">
        <w:rPr>
          <w:rFonts w:asciiTheme="minorEastAsia" w:hAnsiTheme="minorEastAsia" w:hint="eastAsia"/>
          <w:sz w:val="18"/>
          <w:szCs w:val="18"/>
        </w:rPr>
        <w:t>而有压缩的extent</w:t>
      </w:r>
      <w:r w:rsidR="00765CED">
        <w:rPr>
          <w:rFonts w:asciiTheme="minorEastAsia" w:hAnsiTheme="minorEastAsia" w:hint="eastAsia"/>
          <w:sz w:val="18"/>
          <w:szCs w:val="18"/>
        </w:rPr>
        <w:t>占用的空间比较小，从磁盘上读取的I/O访问时间是小于无压缩读取的时间的，</w:t>
      </w:r>
      <w:r w:rsidR="005A6DD5">
        <w:rPr>
          <w:rFonts w:asciiTheme="minorEastAsia" w:hAnsiTheme="minorEastAsia" w:hint="eastAsia"/>
          <w:sz w:val="18"/>
          <w:szCs w:val="18"/>
        </w:rPr>
        <w:t>这时</w:t>
      </w:r>
      <w:r w:rsidR="00940283">
        <w:rPr>
          <w:rFonts w:asciiTheme="minorEastAsia" w:hAnsiTheme="minorEastAsia" w:hint="eastAsia"/>
          <w:sz w:val="18"/>
          <w:szCs w:val="18"/>
        </w:rPr>
        <w:t>有压缩的读性能要好于无</w:t>
      </w:r>
      <w:r>
        <w:rPr>
          <w:rFonts w:asciiTheme="minorEastAsia" w:hAnsiTheme="minorEastAsia" w:hint="eastAsia"/>
          <w:sz w:val="18"/>
          <w:szCs w:val="18"/>
        </w:rPr>
        <w:t>压缩的读性能。</w:t>
      </w:r>
      <w:r w:rsidR="00A909AB">
        <w:rPr>
          <w:rFonts w:asciiTheme="minorEastAsia" w:hAnsiTheme="minorEastAsia" w:hint="eastAsia"/>
          <w:sz w:val="18"/>
          <w:szCs w:val="18"/>
        </w:rPr>
        <w:t>（</w:t>
      </w:r>
      <w:r w:rsidR="00A909AB" w:rsidRPr="00A909AB">
        <w:rPr>
          <w:rFonts w:asciiTheme="minorEastAsia" w:hAnsiTheme="minorEastAsia" w:hint="eastAsia"/>
          <w:sz w:val="13"/>
          <w:szCs w:val="13"/>
        </w:rPr>
        <w:t>后面单独用一个篇幅来分析WT的磁盘I/O访问及调度管理</w:t>
      </w:r>
      <w:r w:rsidR="00A909AB">
        <w:rPr>
          <w:rFonts w:asciiTheme="minorEastAsia" w:hAnsiTheme="minorEastAsia" w:hint="eastAsia"/>
          <w:sz w:val="18"/>
          <w:szCs w:val="18"/>
        </w:rPr>
        <w:t>）</w:t>
      </w:r>
    </w:p>
    <w:p w:rsidR="0076580A" w:rsidRDefault="0076580A">
      <w:pPr>
        <w:rPr>
          <w:rFonts w:asciiTheme="minorEastAsia" w:hAnsiTheme="minorEastAsia"/>
          <w:sz w:val="18"/>
          <w:szCs w:val="18"/>
        </w:rPr>
      </w:pPr>
    </w:p>
    <w:p w:rsidR="001A73EA" w:rsidRPr="005106AB" w:rsidRDefault="00EE163E">
      <w:pPr>
        <w:rPr>
          <w:rFonts w:asciiTheme="minorEastAsia" w:hAnsiTheme="minorEastAsia" w:hint="eastAsia"/>
          <w:sz w:val="18"/>
          <w:szCs w:val="18"/>
        </w:rPr>
      </w:pPr>
      <w:r>
        <w:rPr>
          <w:rFonts w:asciiTheme="minorEastAsia" w:hAnsiTheme="minorEastAsia" w:hint="eastAsia"/>
          <w:sz w:val="18"/>
          <w:szCs w:val="18"/>
        </w:rPr>
        <w:t>除了压缩优化了数据的读写，WT内存中的无锁page结构也使得读写操作具有更好的并发性，才使得WT在非常普通机器上有如此好的表现。</w:t>
      </w:r>
    </w:p>
    <w:p w:rsidR="001A73EA" w:rsidRDefault="001A73EA">
      <w:pPr>
        <w:rPr>
          <w:rFonts w:asciiTheme="minorEastAsia" w:hAnsiTheme="minorEastAsia"/>
          <w:sz w:val="18"/>
          <w:szCs w:val="18"/>
        </w:rPr>
      </w:pPr>
    </w:p>
    <w:p w:rsidR="00EF24AE" w:rsidRDefault="00EF24AE" w:rsidP="00EF24AE">
      <w:pPr>
        <w:pStyle w:val="1"/>
        <w:rPr>
          <w:sz w:val="21"/>
          <w:szCs w:val="21"/>
        </w:rPr>
      </w:pPr>
      <w:r>
        <w:rPr>
          <w:rFonts w:hint="eastAsia"/>
          <w:sz w:val="21"/>
          <w:szCs w:val="21"/>
        </w:rPr>
        <w:lastRenderedPageBreak/>
        <w:t>数据页</w:t>
      </w:r>
      <w:r>
        <w:rPr>
          <w:rFonts w:hint="eastAsia"/>
          <w:sz w:val="21"/>
          <w:szCs w:val="21"/>
        </w:rPr>
        <w:t>(</w:t>
      </w:r>
      <w:r w:rsidR="00E02FBC">
        <w:rPr>
          <w:rFonts w:hint="eastAsia"/>
          <w:sz w:val="21"/>
          <w:szCs w:val="21"/>
        </w:rPr>
        <w:t xml:space="preserve">in-memory </w:t>
      </w:r>
      <w:r>
        <w:rPr>
          <w:rFonts w:hint="eastAsia"/>
          <w:sz w:val="21"/>
          <w:szCs w:val="21"/>
        </w:rPr>
        <w:t>page)</w:t>
      </w:r>
    </w:p>
    <w:p w:rsidR="00EF24AE" w:rsidRDefault="00EF24AE" w:rsidP="00EF24AE"/>
    <w:p w:rsidR="00267413" w:rsidRDefault="00267413" w:rsidP="00EF24AE"/>
    <w:p w:rsidR="00267413" w:rsidRDefault="00267413" w:rsidP="00267413">
      <w:pPr>
        <w:pStyle w:val="2"/>
        <w:rPr>
          <w:sz w:val="21"/>
          <w:szCs w:val="21"/>
        </w:rPr>
      </w:pPr>
      <w:r>
        <w:rPr>
          <w:rFonts w:hint="eastAsia"/>
          <w:sz w:val="21"/>
          <w:szCs w:val="21"/>
        </w:rPr>
        <w:t>从磁盘上读取的</w:t>
      </w:r>
      <w:r>
        <w:rPr>
          <w:rFonts w:hint="eastAsia"/>
          <w:sz w:val="21"/>
          <w:szCs w:val="21"/>
        </w:rPr>
        <w:t>row</w:t>
      </w:r>
      <w:r>
        <w:rPr>
          <w:rFonts w:hint="eastAsia"/>
          <w:sz w:val="21"/>
          <w:szCs w:val="21"/>
        </w:rPr>
        <w:t>对象</w:t>
      </w:r>
    </w:p>
    <w:p w:rsidR="00267413" w:rsidRPr="00267413" w:rsidRDefault="00267413" w:rsidP="00267413">
      <w:pPr>
        <w:rPr>
          <w:sz w:val="18"/>
          <w:szCs w:val="18"/>
        </w:rPr>
      </w:pPr>
    </w:p>
    <w:p w:rsidR="00267413" w:rsidRPr="00267413" w:rsidRDefault="00267413" w:rsidP="00267413">
      <w:pPr>
        <w:rPr>
          <w:sz w:val="18"/>
          <w:szCs w:val="18"/>
        </w:rPr>
      </w:pPr>
    </w:p>
    <w:p w:rsidR="00267413" w:rsidRPr="00267413" w:rsidRDefault="00267413" w:rsidP="00267413">
      <w:pPr>
        <w:rPr>
          <w:sz w:val="18"/>
          <w:szCs w:val="18"/>
        </w:rPr>
      </w:pPr>
    </w:p>
    <w:p w:rsidR="00267413" w:rsidRPr="00267413" w:rsidRDefault="00267413" w:rsidP="00267413">
      <w:pPr>
        <w:pStyle w:val="3"/>
        <w:rPr>
          <w:sz w:val="21"/>
          <w:szCs w:val="21"/>
        </w:rPr>
      </w:pPr>
      <w:r>
        <w:rPr>
          <w:rFonts w:hint="eastAsia"/>
          <w:sz w:val="21"/>
          <w:szCs w:val="21"/>
        </w:rPr>
        <w:t>K/V cell</w:t>
      </w:r>
      <w:r>
        <w:rPr>
          <w:rFonts w:hint="eastAsia"/>
          <w:sz w:val="21"/>
          <w:szCs w:val="21"/>
        </w:rPr>
        <w:t>结构</w:t>
      </w:r>
    </w:p>
    <w:p w:rsidR="00267413" w:rsidRDefault="00267413" w:rsidP="00EF24AE"/>
    <w:p w:rsidR="00267413" w:rsidRPr="00267413" w:rsidRDefault="00267413" w:rsidP="00267413">
      <w:pPr>
        <w:pStyle w:val="3"/>
        <w:rPr>
          <w:sz w:val="21"/>
          <w:szCs w:val="21"/>
        </w:rPr>
      </w:pPr>
      <w:r w:rsidRPr="00267413">
        <w:rPr>
          <w:sz w:val="21"/>
          <w:szCs w:val="21"/>
        </w:rPr>
        <w:t>C</w:t>
      </w:r>
      <w:r w:rsidRPr="00267413">
        <w:rPr>
          <w:rFonts w:hint="eastAsia"/>
          <w:sz w:val="21"/>
          <w:szCs w:val="21"/>
        </w:rPr>
        <w:t>ell</w:t>
      </w:r>
      <w:r w:rsidRPr="00267413">
        <w:rPr>
          <w:rFonts w:hint="eastAsia"/>
          <w:sz w:val="21"/>
          <w:szCs w:val="21"/>
        </w:rPr>
        <w:t>与</w:t>
      </w:r>
      <w:r w:rsidRPr="00267413">
        <w:rPr>
          <w:rFonts w:hint="eastAsia"/>
          <w:sz w:val="21"/>
          <w:szCs w:val="21"/>
        </w:rPr>
        <w:t>row</w:t>
      </w:r>
      <w:r w:rsidRPr="00267413">
        <w:rPr>
          <w:rFonts w:hint="eastAsia"/>
          <w:sz w:val="21"/>
          <w:szCs w:val="21"/>
        </w:rPr>
        <w:t>的关系</w:t>
      </w:r>
    </w:p>
    <w:p w:rsidR="00267413" w:rsidRDefault="00267413" w:rsidP="00EF24AE"/>
    <w:p w:rsidR="00267413" w:rsidRDefault="00267413" w:rsidP="00EF24AE"/>
    <w:p w:rsidR="00267413" w:rsidRDefault="00267413" w:rsidP="00EF24AE"/>
    <w:p w:rsidR="00EF24AE" w:rsidRDefault="00EF24AE" w:rsidP="00EF24AE">
      <w:pPr>
        <w:pStyle w:val="2"/>
        <w:rPr>
          <w:sz w:val="21"/>
          <w:szCs w:val="21"/>
        </w:rPr>
      </w:pPr>
      <w:r>
        <w:rPr>
          <w:rFonts w:hint="eastAsia"/>
          <w:sz w:val="21"/>
          <w:szCs w:val="21"/>
        </w:rPr>
        <w:t>内存中的修改</w:t>
      </w:r>
    </w:p>
    <w:p w:rsidR="00EF24AE" w:rsidRPr="00EF24AE" w:rsidRDefault="00EF24AE" w:rsidP="00EF24AE">
      <w:pPr>
        <w:rPr>
          <w:sz w:val="18"/>
          <w:szCs w:val="18"/>
        </w:rPr>
      </w:pPr>
    </w:p>
    <w:p w:rsidR="00EF24AE" w:rsidRPr="00EF24AE" w:rsidRDefault="00587C6E" w:rsidP="00EF24AE">
      <w:pPr>
        <w:pStyle w:val="3"/>
        <w:rPr>
          <w:sz w:val="21"/>
          <w:szCs w:val="21"/>
        </w:rPr>
      </w:pPr>
      <w:r>
        <w:rPr>
          <w:rFonts w:hint="eastAsia"/>
          <w:sz w:val="21"/>
          <w:szCs w:val="21"/>
        </w:rPr>
        <w:t>K/V</w:t>
      </w:r>
      <w:r w:rsidR="00EF24AE">
        <w:rPr>
          <w:rFonts w:hint="eastAsia"/>
          <w:sz w:val="21"/>
          <w:szCs w:val="21"/>
        </w:rPr>
        <w:t>跳表</w:t>
      </w:r>
      <w:r w:rsidR="00EF24AE">
        <w:rPr>
          <w:rFonts w:hint="eastAsia"/>
          <w:sz w:val="21"/>
          <w:szCs w:val="21"/>
        </w:rPr>
        <w:t>(</w:t>
      </w:r>
      <w:proofErr w:type="spellStart"/>
      <w:r w:rsidR="00EF24AE">
        <w:rPr>
          <w:rFonts w:hint="eastAsia"/>
          <w:sz w:val="21"/>
          <w:szCs w:val="21"/>
        </w:rPr>
        <w:t>skiplist</w:t>
      </w:r>
      <w:proofErr w:type="spellEnd"/>
      <w:r w:rsidR="00EF24AE">
        <w:rPr>
          <w:rFonts w:hint="eastAsia"/>
          <w:sz w:val="21"/>
          <w:szCs w:val="21"/>
        </w:rPr>
        <w:t>)</w:t>
      </w:r>
    </w:p>
    <w:p w:rsidR="00EF24AE" w:rsidRDefault="00EF24AE">
      <w:pPr>
        <w:rPr>
          <w:rFonts w:asciiTheme="minorEastAsia" w:hAnsiTheme="minorEastAsia"/>
          <w:sz w:val="18"/>
          <w:szCs w:val="18"/>
        </w:rPr>
      </w:pPr>
    </w:p>
    <w:p w:rsidR="00EF24AE" w:rsidRDefault="00587C6E" w:rsidP="00587C6E">
      <w:pPr>
        <w:pStyle w:val="3"/>
        <w:rPr>
          <w:sz w:val="21"/>
          <w:szCs w:val="21"/>
        </w:rPr>
      </w:pPr>
      <w:r>
        <w:rPr>
          <w:rFonts w:hint="eastAsia"/>
          <w:sz w:val="21"/>
          <w:szCs w:val="21"/>
        </w:rPr>
        <w:t>内存中的</w:t>
      </w:r>
      <w:r>
        <w:rPr>
          <w:rFonts w:hint="eastAsia"/>
          <w:sz w:val="21"/>
          <w:szCs w:val="21"/>
        </w:rPr>
        <w:t>K/V</w:t>
      </w:r>
    </w:p>
    <w:p w:rsidR="00587C6E" w:rsidRDefault="00587C6E" w:rsidP="00587C6E"/>
    <w:p w:rsidR="00EF24AE" w:rsidRPr="00267413" w:rsidRDefault="00587C6E" w:rsidP="00267413">
      <w:pPr>
        <w:pStyle w:val="3"/>
        <w:rPr>
          <w:sz w:val="21"/>
          <w:szCs w:val="21"/>
        </w:rPr>
      </w:pPr>
      <w:r>
        <w:rPr>
          <w:rFonts w:hint="eastAsia"/>
          <w:sz w:val="21"/>
          <w:szCs w:val="21"/>
        </w:rPr>
        <w:t>内存中</w:t>
      </w:r>
      <w:r>
        <w:rPr>
          <w:rFonts w:hint="eastAsia"/>
          <w:sz w:val="21"/>
          <w:szCs w:val="21"/>
        </w:rPr>
        <w:t>value</w:t>
      </w:r>
      <w:r>
        <w:rPr>
          <w:rFonts w:hint="eastAsia"/>
          <w:sz w:val="21"/>
          <w:szCs w:val="21"/>
        </w:rPr>
        <w:t>的</w:t>
      </w:r>
      <w:r>
        <w:rPr>
          <w:rFonts w:hint="eastAsia"/>
          <w:sz w:val="21"/>
          <w:szCs w:val="21"/>
        </w:rPr>
        <w:t>MVCC list</w:t>
      </w:r>
    </w:p>
    <w:p w:rsidR="00EF24AE" w:rsidRDefault="00EF24AE">
      <w:pPr>
        <w:rPr>
          <w:rFonts w:asciiTheme="minorEastAsia" w:hAnsiTheme="minorEastAsia"/>
          <w:sz w:val="18"/>
          <w:szCs w:val="18"/>
        </w:rPr>
      </w:pPr>
    </w:p>
    <w:p w:rsidR="00EF24AE" w:rsidRDefault="00EF24AE">
      <w:pPr>
        <w:rPr>
          <w:rFonts w:asciiTheme="minorEastAsia" w:hAnsiTheme="minorEastAsia"/>
          <w:sz w:val="18"/>
          <w:szCs w:val="18"/>
        </w:rPr>
      </w:pPr>
    </w:p>
    <w:p w:rsidR="00EF24AE" w:rsidRDefault="00EF24AE">
      <w:pPr>
        <w:rPr>
          <w:rFonts w:asciiTheme="minorEastAsia" w:hAnsiTheme="minorEastAsia"/>
          <w:sz w:val="18"/>
          <w:szCs w:val="18"/>
        </w:rPr>
      </w:pPr>
    </w:p>
    <w:p w:rsidR="00EF24AE" w:rsidRPr="009A3686" w:rsidRDefault="009A3686" w:rsidP="009A3686">
      <w:pPr>
        <w:pStyle w:val="2"/>
        <w:rPr>
          <w:sz w:val="21"/>
          <w:szCs w:val="21"/>
        </w:rPr>
      </w:pPr>
      <w:r w:rsidRPr="009A3686">
        <w:rPr>
          <w:sz w:val="21"/>
          <w:szCs w:val="21"/>
        </w:rPr>
        <w:lastRenderedPageBreak/>
        <w:t>O</w:t>
      </w:r>
      <w:r w:rsidRPr="009A3686">
        <w:rPr>
          <w:rFonts w:hint="eastAsia"/>
          <w:sz w:val="21"/>
          <w:szCs w:val="21"/>
        </w:rPr>
        <w:t>verflow page</w:t>
      </w:r>
    </w:p>
    <w:p w:rsidR="00EF24AE" w:rsidRDefault="00EF24AE">
      <w:pPr>
        <w:rPr>
          <w:rFonts w:asciiTheme="minorEastAsia" w:hAnsiTheme="minorEastAsia"/>
          <w:sz w:val="18"/>
          <w:szCs w:val="18"/>
        </w:rPr>
      </w:pPr>
    </w:p>
    <w:p w:rsidR="00C7505B" w:rsidRDefault="00C7505B">
      <w:pPr>
        <w:rPr>
          <w:rFonts w:asciiTheme="minorEastAsia" w:hAnsiTheme="minorEastAsia"/>
          <w:sz w:val="18"/>
          <w:szCs w:val="18"/>
        </w:rPr>
      </w:pPr>
    </w:p>
    <w:p w:rsidR="00C7505B" w:rsidRPr="00C7505B" w:rsidRDefault="00C7505B" w:rsidP="00C7505B">
      <w:pPr>
        <w:pStyle w:val="2"/>
        <w:rPr>
          <w:sz w:val="21"/>
          <w:szCs w:val="21"/>
        </w:rPr>
      </w:pPr>
      <w:r w:rsidRPr="00C7505B">
        <w:rPr>
          <w:rFonts w:hint="eastAsia"/>
          <w:sz w:val="21"/>
          <w:szCs w:val="21"/>
        </w:rPr>
        <w:t>页内检索</w:t>
      </w:r>
    </w:p>
    <w:p w:rsidR="00392A68" w:rsidRDefault="00392A68">
      <w:pPr>
        <w:rPr>
          <w:rFonts w:asciiTheme="minorEastAsia" w:hAnsiTheme="minorEastAsia"/>
          <w:sz w:val="18"/>
          <w:szCs w:val="18"/>
        </w:rPr>
      </w:pPr>
    </w:p>
    <w:p w:rsidR="00392A68" w:rsidRPr="00B37DD0" w:rsidRDefault="00B37DD0" w:rsidP="00B37DD0">
      <w:pPr>
        <w:pStyle w:val="1"/>
        <w:rPr>
          <w:sz w:val="21"/>
          <w:szCs w:val="21"/>
        </w:rPr>
      </w:pPr>
      <w:r>
        <w:rPr>
          <w:sz w:val="21"/>
          <w:szCs w:val="21"/>
        </w:rPr>
        <w:t>D</w:t>
      </w:r>
      <w:r>
        <w:rPr>
          <w:rFonts w:hint="eastAsia"/>
          <w:sz w:val="21"/>
          <w:szCs w:val="21"/>
        </w:rPr>
        <w:t xml:space="preserve">isk </w:t>
      </w:r>
      <w:bookmarkStart w:id="1" w:name="OLE_LINK1"/>
      <w:r>
        <w:rPr>
          <w:rFonts w:hint="eastAsia"/>
          <w:sz w:val="21"/>
          <w:szCs w:val="21"/>
        </w:rPr>
        <w:t>extent</w:t>
      </w:r>
      <w:bookmarkEnd w:id="1"/>
      <w:r w:rsidR="00EF24AE">
        <w:rPr>
          <w:rFonts w:hint="eastAsia"/>
          <w:sz w:val="21"/>
          <w:szCs w:val="21"/>
        </w:rPr>
        <w:t>结构</w:t>
      </w:r>
    </w:p>
    <w:p w:rsidR="00392A68" w:rsidRDefault="00392A68">
      <w:pPr>
        <w:rPr>
          <w:rFonts w:asciiTheme="minorEastAsia" w:hAnsiTheme="minorEastAsia"/>
          <w:sz w:val="18"/>
          <w:szCs w:val="18"/>
        </w:rPr>
      </w:pPr>
    </w:p>
    <w:p w:rsidR="00427CAF" w:rsidRDefault="00427CAF">
      <w:pPr>
        <w:rPr>
          <w:rFonts w:asciiTheme="minorEastAsia" w:hAnsiTheme="minorEastAsia"/>
          <w:sz w:val="18"/>
          <w:szCs w:val="18"/>
        </w:rPr>
      </w:pPr>
    </w:p>
    <w:p w:rsidR="008C1471" w:rsidRPr="008C1471" w:rsidRDefault="008C1471" w:rsidP="008C1471">
      <w:pPr>
        <w:pStyle w:val="2"/>
        <w:rPr>
          <w:sz w:val="21"/>
          <w:szCs w:val="21"/>
        </w:rPr>
      </w:pPr>
      <w:r>
        <w:rPr>
          <w:sz w:val="21"/>
          <w:szCs w:val="21"/>
        </w:rPr>
        <w:t>E</w:t>
      </w:r>
      <w:r>
        <w:rPr>
          <w:rFonts w:hint="eastAsia"/>
          <w:sz w:val="21"/>
          <w:szCs w:val="21"/>
        </w:rPr>
        <w:t>xtent address</w:t>
      </w:r>
      <w:r>
        <w:rPr>
          <w:rFonts w:hint="eastAsia"/>
          <w:sz w:val="21"/>
          <w:szCs w:val="21"/>
        </w:rPr>
        <w:t>结构</w:t>
      </w:r>
    </w:p>
    <w:p w:rsidR="008C1471" w:rsidRDefault="008C1471">
      <w:pPr>
        <w:rPr>
          <w:rFonts w:asciiTheme="minorEastAsia" w:hAnsiTheme="minorEastAsia"/>
          <w:sz w:val="18"/>
          <w:szCs w:val="18"/>
        </w:rPr>
      </w:pPr>
    </w:p>
    <w:p w:rsidR="008C1471" w:rsidRPr="00267413" w:rsidRDefault="008C1471">
      <w:pPr>
        <w:rPr>
          <w:rFonts w:asciiTheme="minorEastAsia" w:hAnsiTheme="minorEastAsia"/>
          <w:sz w:val="18"/>
          <w:szCs w:val="18"/>
        </w:rPr>
      </w:pPr>
    </w:p>
    <w:p w:rsidR="00B37DD0" w:rsidRPr="00267413" w:rsidRDefault="00267413" w:rsidP="00267413">
      <w:pPr>
        <w:pStyle w:val="2"/>
        <w:rPr>
          <w:rFonts w:asciiTheme="minorEastAsia" w:eastAsiaTheme="minorEastAsia" w:hAnsiTheme="minorEastAsia"/>
          <w:sz w:val="21"/>
          <w:szCs w:val="21"/>
        </w:rPr>
      </w:pPr>
      <w:r w:rsidRPr="00267413">
        <w:rPr>
          <w:rFonts w:asciiTheme="minorEastAsia" w:eastAsiaTheme="minorEastAsia" w:hAnsiTheme="minorEastAsia"/>
          <w:sz w:val="21"/>
          <w:szCs w:val="21"/>
        </w:rPr>
        <w:t>P</w:t>
      </w:r>
      <w:r w:rsidRPr="00267413">
        <w:rPr>
          <w:rFonts w:asciiTheme="minorEastAsia" w:eastAsiaTheme="minorEastAsia" w:hAnsiTheme="minorEastAsia" w:hint="eastAsia"/>
          <w:sz w:val="21"/>
          <w:szCs w:val="21"/>
        </w:rPr>
        <w:t>age header</w:t>
      </w:r>
    </w:p>
    <w:p w:rsidR="00B37DD0" w:rsidRPr="00267413" w:rsidRDefault="00B37DD0">
      <w:pPr>
        <w:rPr>
          <w:rFonts w:asciiTheme="minorEastAsia" w:hAnsiTheme="minorEastAsia"/>
          <w:sz w:val="18"/>
          <w:szCs w:val="18"/>
        </w:rPr>
      </w:pPr>
    </w:p>
    <w:p w:rsidR="00B37DD0" w:rsidRPr="00267413" w:rsidRDefault="00B37DD0">
      <w:pPr>
        <w:rPr>
          <w:rFonts w:asciiTheme="minorEastAsia" w:hAnsiTheme="minorEastAsia"/>
          <w:sz w:val="18"/>
          <w:szCs w:val="18"/>
        </w:rPr>
      </w:pPr>
    </w:p>
    <w:p w:rsidR="00B37DD0" w:rsidRPr="00267413" w:rsidRDefault="00267413" w:rsidP="00267413">
      <w:pPr>
        <w:pStyle w:val="2"/>
        <w:rPr>
          <w:rFonts w:asciiTheme="minorEastAsia" w:eastAsiaTheme="minorEastAsia" w:hAnsiTheme="minorEastAsia"/>
          <w:sz w:val="21"/>
          <w:szCs w:val="21"/>
        </w:rPr>
      </w:pPr>
      <w:r w:rsidRPr="00267413">
        <w:rPr>
          <w:rFonts w:asciiTheme="minorEastAsia" w:eastAsiaTheme="minorEastAsia" w:hAnsiTheme="minorEastAsia"/>
          <w:sz w:val="21"/>
          <w:szCs w:val="21"/>
        </w:rPr>
        <w:t>B</w:t>
      </w:r>
      <w:r w:rsidRPr="00267413">
        <w:rPr>
          <w:rFonts w:asciiTheme="minorEastAsia" w:eastAsiaTheme="minorEastAsia" w:hAnsiTheme="minorEastAsia" w:hint="eastAsia"/>
          <w:sz w:val="21"/>
          <w:szCs w:val="21"/>
        </w:rPr>
        <w:t>lock header</w:t>
      </w:r>
    </w:p>
    <w:p w:rsidR="00B37DD0" w:rsidRDefault="00B37DD0">
      <w:pPr>
        <w:rPr>
          <w:rFonts w:asciiTheme="minorEastAsia" w:hAnsiTheme="minorEastAsia"/>
          <w:sz w:val="18"/>
          <w:szCs w:val="18"/>
        </w:rPr>
      </w:pPr>
    </w:p>
    <w:p w:rsidR="00267413" w:rsidRDefault="00267413">
      <w:pPr>
        <w:rPr>
          <w:rFonts w:asciiTheme="minorEastAsia" w:hAnsiTheme="minorEastAsia"/>
          <w:sz w:val="18"/>
          <w:szCs w:val="18"/>
        </w:rPr>
      </w:pPr>
    </w:p>
    <w:p w:rsidR="00267413" w:rsidRPr="00FD1359" w:rsidRDefault="00484D47" w:rsidP="00FD1359">
      <w:pPr>
        <w:pStyle w:val="2"/>
        <w:rPr>
          <w:sz w:val="21"/>
          <w:szCs w:val="21"/>
        </w:rPr>
      </w:pPr>
      <w:r>
        <w:rPr>
          <w:rFonts w:hint="eastAsia"/>
          <w:sz w:val="21"/>
          <w:szCs w:val="21"/>
        </w:rPr>
        <w:t>数据区</w:t>
      </w:r>
    </w:p>
    <w:p w:rsidR="00267413" w:rsidRDefault="00267413">
      <w:pPr>
        <w:rPr>
          <w:rFonts w:asciiTheme="minorEastAsia" w:hAnsiTheme="minorEastAsia"/>
          <w:sz w:val="18"/>
          <w:szCs w:val="18"/>
        </w:rPr>
      </w:pPr>
    </w:p>
    <w:p w:rsidR="00B37DD0" w:rsidRDefault="00B37DD0">
      <w:pPr>
        <w:rPr>
          <w:rFonts w:asciiTheme="minorEastAsia" w:hAnsiTheme="minorEastAsia"/>
          <w:sz w:val="18"/>
          <w:szCs w:val="18"/>
        </w:rPr>
      </w:pPr>
    </w:p>
    <w:p w:rsidR="00484D47" w:rsidRPr="009A3686" w:rsidRDefault="00420119" w:rsidP="009A3686">
      <w:pPr>
        <w:pStyle w:val="1"/>
        <w:rPr>
          <w:sz w:val="21"/>
          <w:szCs w:val="21"/>
        </w:rPr>
      </w:pPr>
      <w:r>
        <w:rPr>
          <w:rFonts w:hint="eastAsia"/>
          <w:sz w:val="21"/>
          <w:szCs w:val="21"/>
        </w:rPr>
        <w:t>page</w:t>
      </w:r>
      <w:r w:rsidR="009A3686">
        <w:rPr>
          <w:rFonts w:hint="eastAsia"/>
          <w:sz w:val="21"/>
          <w:szCs w:val="21"/>
        </w:rPr>
        <w:t>磁盘读写</w:t>
      </w:r>
    </w:p>
    <w:p w:rsidR="009A3686" w:rsidRPr="00376436" w:rsidRDefault="009A3686">
      <w:pPr>
        <w:rPr>
          <w:rFonts w:asciiTheme="minorEastAsia" w:hAnsiTheme="minorEastAsia"/>
          <w:sz w:val="18"/>
          <w:szCs w:val="18"/>
        </w:rPr>
      </w:pPr>
    </w:p>
    <w:p w:rsidR="00383EEB" w:rsidRPr="00383EEB" w:rsidRDefault="00383EEB" w:rsidP="00383EEB">
      <w:pPr>
        <w:pStyle w:val="2"/>
        <w:rPr>
          <w:sz w:val="21"/>
          <w:szCs w:val="21"/>
        </w:rPr>
      </w:pPr>
      <w:r w:rsidRPr="00383EEB">
        <w:rPr>
          <w:rFonts w:hint="eastAsia"/>
          <w:sz w:val="21"/>
          <w:szCs w:val="21"/>
        </w:rPr>
        <w:lastRenderedPageBreak/>
        <w:t>压缩</w:t>
      </w:r>
    </w:p>
    <w:p w:rsidR="00383EEB" w:rsidRDefault="00383EEB">
      <w:pPr>
        <w:rPr>
          <w:rFonts w:asciiTheme="minorEastAsia" w:hAnsiTheme="minorEastAsia"/>
          <w:sz w:val="18"/>
          <w:szCs w:val="18"/>
        </w:rPr>
      </w:pPr>
    </w:p>
    <w:p w:rsidR="00657004" w:rsidRPr="00657004" w:rsidRDefault="00657004" w:rsidP="00657004">
      <w:pPr>
        <w:pStyle w:val="3"/>
        <w:rPr>
          <w:sz w:val="21"/>
          <w:szCs w:val="21"/>
        </w:rPr>
      </w:pPr>
      <w:r w:rsidRPr="00657004">
        <w:rPr>
          <w:sz w:val="21"/>
          <w:szCs w:val="21"/>
        </w:rPr>
        <w:t>P</w:t>
      </w:r>
      <w:r w:rsidRPr="00657004">
        <w:rPr>
          <w:rFonts w:hint="eastAsia"/>
          <w:sz w:val="21"/>
          <w:szCs w:val="21"/>
        </w:rPr>
        <w:t>age</w:t>
      </w:r>
      <w:r w:rsidRPr="00657004">
        <w:rPr>
          <w:rFonts w:hint="eastAsia"/>
          <w:sz w:val="21"/>
          <w:szCs w:val="21"/>
        </w:rPr>
        <w:t>整体压缩</w:t>
      </w:r>
    </w:p>
    <w:p w:rsidR="00657004" w:rsidRDefault="00657004">
      <w:pPr>
        <w:rPr>
          <w:rFonts w:asciiTheme="minorEastAsia" w:hAnsiTheme="minorEastAsia"/>
          <w:sz w:val="18"/>
          <w:szCs w:val="18"/>
        </w:rPr>
      </w:pPr>
    </w:p>
    <w:p w:rsidR="00657004" w:rsidRPr="00657004" w:rsidRDefault="00657004" w:rsidP="00657004">
      <w:pPr>
        <w:pStyle w:val="3"/>
        <w:rPr>
          <w:sz w:val="21"/>
          <w:szCs w:val="21"/>
        </w:rPr>
      </w:pPr>
      <w:r>
        <w:rPr>
          <w:sz w:val="21"/>
          <w:szCs w:val="21"/>
        </w:rPr>
        <w:t>K</w:t>
      </w:r>
      <w:r>
        <w:rPr>
          <w:rFonts w:hint="eastAsia"/>
          <w:sz w:val="21"/>
          <w:szCs w:val="21"/>
        </w:rPr>
        <w:t>ey</w:t>
      </w:r>
      <w:r>
        <w:rPr>
          <w:rFonts w:hint="eastAsia"/>
          <w:sz w:val="21"/>
          <w:szCs w:val="21"/>
        </w:rPr>
        <w:t>的前缀压缩</w:t>
      </w:r>
    </w:p>
    <w:p w:rsidR="00657004" w:rsidRDefault="00657004">
      <w:pPr>
        <w:rPr>
          <w:rFonts w:asciiTheme="minorEastAsia" w:hAnsiTheme="minorEastAsia"/>
          <w:sz w:val="18"/>
          <w:szCs w:val="18"/>
        </w:rPr>
      </w:pPr>
    </w:p>
    <w:p w:rsidR="00657004" w:rsidRPr="00657004" w:rsidRDefault="00657004" w:rsidP="00657004">
      <w:pPr>
        <w:pStyle w:val="3"/>
        <w:rPr>
          <w:sz w:val="21"/>
          <w:szCs w:val="21"/>
        </w:rPr>
      </w:pPr>
      <w:proofErr w:type="gramStart"/>
      <w:r w:rsidRPr="00657004">
        <w:rPr>
          <w:rFonts w:hint="eastAsia"/>
          <w:sz w:val="21"/>
          <w:szCs w:val="21"/>
        </w:rPr>
        <w:t>页内值字典</w:t>
      </w:r>
      <w:proofErr w:type="gramEnd"/>
      <w:r w:rsidRPr="00657004">
        <w:rPr>
          <w:rFonts w:hint="eastAsia"/>
          <w:sz w:val="21"/>
          <w:szCs w:val="21"/>
        </w:rPr>
        <w:t>引用存储</w:t>
      </w:r>
    </w:p>
    <w:p w:rsidR="00657004" w:rsidRDefault="00657004">
      <w:pPr>
        <w:rPr>
          <w:rFonts w:asciiTheme="minorEastAsia" w:hAnsiTheme="minorEastAsia"/>
          <w:sz w:val="18"/>
          <w:szCs w:val="18"/>
        </w:rPr>
      </w:pPr>
    </w:p>
    <w:p w:rsidR="00657004" w:rsidRDefault="00657004">
      <w:pPr>
        <w:rPr>
          <w:rFonts w:asciiTheme="minorEastAsia" w:hAnsiTheme="minorEastAsia"/>
          <w:sz w:val="18"/>
          <w:szCs w:val="18"/>
        </w:rPr>
      </w:pPr>
    </w:p>
    <w:p w:rsidR="009A3686" w:rsidRPr="009A3686" w:rsidRDefault="009A3686" w:rsidP="009A3686">
      <w:pPr>
        <w:pStyle w:val="2"/>
        <w:rPr>
          <w:sz w:val="21"/>
          <w:szCs w:val="21"/>
        </w:rPr>
      </w:pPr>
      <w:r>
        <w:rPr>
          <w:rFonts w:hint="eastAsia"/>
          <w:sz w:val="21"/>
          <w:szCs w:val="21"/>
        </w:rPr>
        <w:t>读过程</w:t>
      </w:r>
    </w:p>
    <w:p w:rsidR="009A3686" w:rsidRDefault="009A3686">
      <w:pPr>
        <w:rPr>
          <w:rFonts w:asciiTheme="minorEastAsia" w:hAnsiTheme="minorEastAsia"/>
          <w:sz w:val="18"/>
          <w:szCs w:val="18"/>
        </w:rPr>
      </w:pPr>
    </w:p>
    <w:p w:rsidR="009A3686" w:rsidRDefault="009A3686">
      <w:pPr>
        <w:rPr>
          <w:rFonts w:asciiTheme="minorEastAsia" w:hAnsiTheme="minorEastAsia"/>
          <w:sz w:val="18"/>
          <w:szCs w:val="18"/>
        </w:rPr>
      </w:pPr>
    </w:p>
    <w:p w:rsidR="009A3686" w:rsidRPr="00111147" w:rsidRDefault="00111147" w:rsidP="00111147">
      <w:pPr>
        <w:pStyle w:val="2"/>
        <w:rPr>
          <w:sz w:val="21"/>
          <w:szCs w:val="21"/>
        </w:rPr>
      </w:pPr>
      <w:r w:rsidRPr="00111147">
        <w:rPr>
          <w:rFonts w:hint="eastAsia"/>
          <w:sz w:val="21"/>
          <w:szCs w:val="21"/>
        </w:rPr>
        <w:t>写过程</w:t>
      </w:r>
    </w:p>
    <w:p w:rsidR="009A3686" w:rsidRDefault="009A3686">
      <w:pPr>
        <w:rPr>
          <w:rFonts w:asciiTheme="minorEastAsia" w:hAnsiTheme="minorEastAsia"/>
          <w:sz w:val="18"/>
          <w:szCs w:val="18"/>
        </w:rPr>
      </w:pPr>
    </w:p>
    <w:p w:rsidR="00484D47" w:rsidRDefault="00484D47">
      <w:pPr>
        <w:rPr>
          <w:rFonts w:asciiTheme="minorEastAsia" w:hAnsiTheme="minorEastAsia"/>
          <w:sz w:val="18"/>
          <w:szCs w:val="18"/>
        </w:rPr>
      </w:pPr>
    </w:p>
    <w:p w:rsidR="00484D47" w:rsidRPr="00A14343" w:rsidRDefault="00A14343" w:rsidP="00A14343">
      <w:pPr>
        <w:pStyle w:val="1"/>
        <w:rPr>
          <w:sz w:val="21"/>
          <w:szCs w:val="21"/>
        </w:rPr>
      </w:pPr>
      <w:r w:rsidRPr="00A14343">
        <w:rPr>
          <w:rFonts w:hint="eastAsia"/>
          <w:sz w:val="21"/>
          <w:szCs w:val="21"/>
        </w:rPr>
        <w:t>后记</w:t>
      </w:r>
    </w:p>
    <w:p w:rsidR="00484D47" w:rsidRDefault="00484D47">
      <w:pPr>
        <w:rPr>
          <w:rFonts w:asciiTheme="minorEastAsia" w:hAnsiTheme="minorEastAsia"/>
          <w:sz w:val="18"/>
          <w:szCs w:val="18"/>
        </w:rPr>
      </w:pPr>
    </w:p>
    <w:p w:rsidR="00A14343" w:rsidRDefault="00A14343">
      <w:pPr>
        <w:rPr>
          <w:rFonts w:asciiTheme="minorEastAsia" w:hAnsiTheme="minorEastAsia"/>
          <w:sz w:val="18"/>
          <w:szCs w:val="18"/>
        </w:rPr>
      </w:pPr>
    </w:p>
    <w:p w:rsidR="00A14343" w:rsidRDefault="00A14343">
      <w:pPr>
        <w:rPr>
          <w:rFonts w:asciiTheme="minorEastAsia" w:hAnsiTheme="minorEastAsia"/>
          <w:sz w:val="18"/>
          <w:szCs w:val="18"/>
        </w:rPr>
      </w:pPr>
    </w:p>
    <w:p w:rsidR="00392A68" w:rsidRPr="00392A68" w:rsidRDefault="00392A68">
      <w:pPr>
        <w:rPr>
          <w:rFonts w:asciiTheme="minorEastAsia" w:hAnsiTheme="minorEastAsia"/>
          <w:sz w:val="18"/>
          <w:szCs w:val="18"/>
        </w:rPr>
      </w:pPr>
    </w:p>
    <w:sectPr w:rsidR="00392A68" w:rsidRPr="00392A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DB1" w:rsidRDefault="003A4DB1" w:rsidP="00E02FBC">
      <w:r>
        <w:separator/>
      </w:r>
    </w:p>
  </w:endnote>
  <w:endnote w:type="continuationSeparator" w:id="0">
    <w:p w:rsidR="003A4DB1" w:rsidRDefault="003A4DB1" w:rsidP="00E0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DB1" w:rsidRDefault="003A4DB1" w:rsidP="00E02FBC">
      <w:r>
        <w:separator/>
      </w:r>
    </w:p>
  </w:footnote>
  <w:footnote w:type="continuationSeparator" w:id="0">
    <w:p w:rsidR="003A4DB1" w:rsidRDefault="003A4DB1" w:rsidP="00E02F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FC"/>
    <w:rsid w:val="000178C1"/>
    <w:rsid w:val="0003366B"/>
    <w:rsid w:val="00064CAA"/>
    <w:rsid w:val="000F3A65"/>
    <w:rsid w:val="00101A32"/>
    <w:rsid w:val="00111147"/>
    <w:rsid w:val="00144E66"/>
    <w:rsid w:val="001510A4"/>
    <w:rsid w:val="001A73EA"/>
    <w:rsid w:val="001E1BF9"/>
    <w:rsid w:val="001E29DB"/>
    <w:rsid w:val="001E38D0"/>
    <w:rsid w:val="002067B8"/>
    <w:rsid w:val="00250462"/>
    <w:rsid w:val="00267413"/>
    <w:rsid w:val="002A6BA6"/>
    <w:rsid w:val="002D26BE"/>
    <w:rsid w:val="002F3C6A"/>
    <w:rsid w:val="002F488D"/>
    <w:rsid w:val="00303EC7"/>
    <w:rsid w:val="00330005"/>
    <w:rsid w:val="00342FC2"/>
    <w:rsid w:val="003708C2"/>
    <w:rsid w:val="00376436"/>
    <w:rsid w:val="00380F2A"/>
    <w:rsid w:val="00381FA7"/>
    <w:rsid w:val="00383EEB"/>
    <w:rsid w:val="00392A68"/>
    <w:rsid w:val="003944DF"/>
    <w:rsid w:val="003A4DB1"/>
    <w:rsid w:val="0040396B"/>
    <w:rsid w:val="0041334A"/>
    <w:rsid w:val="00420119"/>
    <w:rsid w:val="00427CAF"/>
    <w:rsid w:val="00450173"/>
    <w:rsid w:val="00484D47"/>
    <w:rsid w:val="004C7808"/>
    <w:rsid w:val="005106AB"/>
    <w:rsid w:val="0051404E"/>
    <w:rsid w:val="00587C6E"/>
    <w:rsid w:val="005A6DD5"/>
    <w:rsid w:val="005B25E1"/>
    <w:rsid w:val="005F159A"/>
    <w:rsid w:val="00602ADA"/>
    <w:rsid w:val="00606E04"/>
    <w:rsid w:val="00652816"/>
    <w:rsid w:val="00657004"/>
    <w:rsid w:val="006A1C49"/>
    <w:rsid w:val="006C09BB"/>
    <w:rsid w:val="006F32CD"/>
    <w:rsid w:val="00702AAB"/>
    <w:rsid w:val="00737C68"/>
    <w:rsid w:val="007545C9"/>
    <w:rsid w:val="0076580A"/>
    <w:rsid w:val="00765CED"/>
    <w:rsid w:val="00766DDB"/>
    <w:rsid w:val="00790E7C"/>
    <w:rsid w:val="00817807"/>
    <w:rsid w:val="00822403"/>
    <w:rsid w:val="00857DA2"/>
    <w:rsid w:val="008A3F59"/>
    <w:rsid w:val="008A7BD8"/>
    <w:rsid w:val="008C1471"/>
    <w:rsid w:val="0090596E"/>
    <w:rsid w:val="00926AD7"/>
    <w:rsid w:val="00940283"/>
    <w:rsid w:val="0097219C"/>
    <w:rsid w:val="0098745C"/>
    <w:rsid w:val="009A3686"/>
    <w:rsid w:val="009C0F61"/>
    <w:rsid w:val="009C2C08"/>
    <w:rsid w:val="00A14343"/>
    <w:rsid w:val="00A17A37"/>
    <w:rsid w:val="00A32094"/>
    <w:rsid w:val="00A6308F"/>
    <w:rsid w:val="00A909AB"/>
    <w:rsid w:val="00AC3204"/>
    <w:rsid w:val="00B04E1A"/>
    <w:rsid w:val="00B10852"/>
    <w:rsid w:val="00B1413D"/>
    <w:rsid w:val="00B17112"/>
    <w:rsid w:val="00B327BF"/>
    <w:rsid w:val="00B37DD0"/>
    <w:rsid w:val="00B72141"/>
    <w:rsid w:val="00B86BA2"/>
    <w:rsid w:val="00BA5CFC"/>
    <w:rsid w:val="00BF4342"/>
    <w:rsid w:val="00C02011"/>
    <w:rsid w:val="00C13260"/>
    <w:rsid w:val="00C22E42"/>
    <w:rsid w:val="00C7505B"/>
    <w:rsid w:val="00CB2A31"/>
    <w:rsid w:val="00CC1259"/>
    <w:rsid w:val="00CD36E7"/>
    <w:rsid w:val="00CF4B2E"/>
    <w:rsid w:val="00D47C86"/>
    <w:rsid w:val="00E02FBC"/>
    <w:rsid w:val="00E05D17"/>
    <w:rsid w:val="00E51EF3"/>
    <w:rsid w:val="00E80C37"/>
    <w:rsid w:val="00E95E23"/>
    <w:rsid w:val="00EE163E"/>
    <w:rsid w:val="00EF24AE"/>
    <w:rsid w:val="00F2576C"/>
    <w:rsid w:val="00F305DC"/>
    <w:rsid w:val="00F52534"/>
    <w:rsid w:val="00FD1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62705">
      <w:bodyDiv w:val="1"/>
      <w:marLeft w:val="0"/>
      <w:marRight w:val="0"/>
      <w:marTop w:val="0"/>
      <w:marBottom w:val="0"/>
      <w:divBdr>
        <w:top w:val="none" w:sz="0" w:space="0" w:color="auto"/>
        <w:left w:val="none" w:sz="0" w:space="0" w:color="auto"/>
        <w:bottom w:val="none" w:sz="0" w:space="0" w:color="auto"/>
        <w:right w:val="none" w:sz="0" w:space="0" w:color="auto"/>
      </w:divBdr>
    </w:div>
    <w:div w:id="11940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opensource\wt\wiredtiger\&#25968;&#25454;&#31354;&#38388;&#23545;&#2760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opensource\wt\wiredtiger\&#25968;&#25454;&#31354;&#38388;&#23545;&#2760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opensource\wt\wiredtiger\&#25968;&#25454;&#31354;&#38388;&#23545;&#276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828243927136227"/>
          <c:y val="5.1400554097404488E-2"/>
          <c:w val="0.42622744190874445"/>
          <c:h val="0.73444808982210552"/>
        </c:manualLayout>
      </c:layout>
      <c:scatterChart>
        <c:scatterStyle val="smoothMarker"/>
        <c:varyColors val="0"/>
        <c:ser>
          <c:idx val="0"/>
          <c:order val="0"/>
          <c:tx>
            <c:strRef>
              <c:f>空间对比!$B$1</c:f>
              <c:strCache>
                <c:ptCount val="1"/>
                <c:pt idx="0">
                  <c:v>raw disk space</c:v>
                </c:pt>
              </c:strCache>
            </c:strRef>
          </c:tx>
          <c:marker>
            <c:symbol val="none"/>
          </c:marker>
          <c:xVal>
            <c:numRef>
              <c:f>空间对比!$A$4:$A$20</c:f>
              <c:numCache>
                <c:formatCode>General</c:formatCode>
                <c:ptCount val="17"/>
                <c:pt idx="0">
                  <c:v>2</c:v>
                </c:pt>
                <c:pt idx="1">
                  <c:v>3</c:v>
                </c:pt>
                <c:pt idx="2">
                  <c:v>4</c:v>
                </c:pt>
                <c:pt idx="3">
                  <c:v>5</c:v>
                </c:pt>
                <c:pt idx="4">
                  <c:v>6</c:v>
                </c:pt>
                <c:pt idx="5">
                  <c:v>7</c:v>
                </c:pt>
                <c:pt idx="6">
                  <c:v>8</c:v>
                </c:pt>
                <c:pt idx="7">
                  <c:v>10</c:v>
                </c:pt>
                <c:pt idx="8">
                  <c:v>20</c:v>
                </c:pt>
                <c:pt idx="9">
                  <c:v>25</c:v>
                </c:pt>
                <c:pt idx="10">
                  <c:v>30</c:v>
                </c:pt>
                <c:pt idx="11">
                  <c:v>40</c:v>
                </c:pt>
                <c:pt idx="12">
                  <c:v>60</c:v>
                </c:pt>
                <c:pt idx="13">
                  <c:v>80</c:v>
                </c:pt>
                <c:pt idx="14">
                  <c:v>100</c:v>
                </c:pt>
                <c:pt idx="15">
                  <c:v>150</c:v>
                </c:pt>
                <c:pt idx="16">
                  <c:v>200</c:v>
                </c:pt>
              </c:numCache>
            </c:numRef>
          </c:xVal>
          <c:yVal>
            <c:numRef>
              <c:f>空间对比!$B$4:$B$20</c:f>
              <c:numCache>
                <c:formatCode>General</c:formatCode>
                <c:ptCount val="17"/>
                <c:pt idx="0">
                  <c:v>287</c:v>
                </c:pt>
                <c:pt idx="1">
                  <c:v>432</c:v>
                </c:pt>
                <c:pt idx="2">
                  <c:v>577</c:v>
                </c:pt>
                <c:pt idx="3">
                  <c:v>721</c:v>
                </c:pt>
                <c:pt idx="4">
                  <c:v>866</c:v>
                </c:pt>
                <c:pt idx="5">
                  <c:v>1011</c:v>
                </c:pt>
                <c:pt idx="6">
                  <c:v>1157</c:v>
                </c:pt>
                <c:pt idx="7">
                  <c:v>1431</c:v>
                </c:pt>
                <c:pt idx="8">
                  <c:v>2905</c:v>
                </c:pt>
                <c:pt idx="9">
                  <c:v>3638</c:v>
                </c:pt>
                <c:pt idx="10">
                  <c:v>4370</c:v>
                </c:pt>
                <c:pt idx="11">
                  <c:v>5835</c:v>
                </c:pt>
                <c:pt idx="12">
                  <c:v>8766</c:v>
                </c:pt>
                <c:pt idx="13">
                  <c:v>11696</c:v>
                </c:pt>
                <c:pt idx="14">
                  <c:v>14626</c:v>
                </c:pt>
                <c:pt idx="15">
                  <c:v>23155</c:v>
                </c:pt>
                <c:pt idx="16">
                  <c:v>30953</c:v>
                </c:pt>
              </c:numCache>
            </c:numRef>
          </c:yVal>
          <c:smooth val="1"/>
        </c:ser>
        <c:ser>
          <c:idx val="1"/>
          <c:order val="1"/>
          <c:tx>
            <c:strRef>
              <c:f>空间对比!$C$1</c:f>
              <c:strCache>
                <c:ptCount val="1"/>
                <c:pt idx="0">
                  <c:v>compression disk space</c:v>
                </c:pt>
              </c:strCache>
            </c:strRef>
          </c:tx>
          <c:marker>
            <c:symbol val="none"/>
          </c:marker>
          <c:xVal>
            <c:numRef>
              <c:f>空间对比!$A$4:$A$20</c:f>
              <c:numCache>
                <c:formatCode>General</c:formatCode>
                <c:ptCount val="17"/>
                <c:pt idx="0">
                  <c:v>2</c:v>
                </c:pt>
                <c:pt idx="1">
                  <c:v>3</c:v>
                </c:pt>
                <c:pt idx="2">
                  <c:v>4</c:v>
                </c:pt>
                <c:pt idx="3">
                  <c:v>5</c:v>
                </c:pt>
                <c:pt idx="4">
                  <c:v>6</c:v>
                </c:pt>
                <c:pt idx="5">
                  <c:v>7</c:v>
                </c:pt>
                <c:pt idx="6">
                  <c:v>8</c:v>
                </c:pt>
                <c:pt idx="7">
                  <c:v>10</c:v>
                </c:pt>
                <c:pt idx="8">
                  <c:v>20</c:v>
                </c:pt>
                <c:pt idx="9">
                  <c:v>25</c:v>
                </c:pt>
                <c:pt idx="10">
                  <c:v>30</c:v>
                </c:pt>
                <c:pt idx="11">
                  <c:v>40</c:v>
                </c:pt>
                <c:pt idx="12">
                  <c:v>60</c:v>
                </c:pt>
                <c:pt idx="13">
                  <c:v>80</c:v>
                </c:pt>
                <c:pt idx="14">
                  <c:v>100</c:v>
                </c:pt>
                <c:pt idx="15">
                  <c:v>150</c:v>
                </c:pt>
                <c:pt idx="16">
                  <c:v>200</c:v>
                </c:pt>
              </c:numCache>
            </c:numRef>
          </c:xVal>
          <c:yVal>
            <c:numRef>
              <c:f>空间对比!$C$4:$C$20</c:f>
              <c:numCache>
                <c:formatCode>General</c:formatCode>
                <c:ptCount val="17"/>
                <c:pt idx="0">
                  <c:v>18</c:v>
                </c:pt>
                <c:pt idx="1">
                  <c:v>27</c:v>
                </c:pt>
                <c:pt idx="2">
                  <c:v>31</c:v>
                </c:pt>
                <c:pt idx="3">
                  <c:v>38</c:v>
                </c:pt>
                <c:pt idx="4">
                  <c:v>47</c:v>
                </c:pt>
                <c:pt idx="5">
                  <c:v>54</c:v>
                </c:pt>
                <c:pt idx="6">
                  <c:v>62</c:v>
                </c:pt>
                <c:pt idx="7">
                  <c:v>77</c:v>
                </c:pt>
                <c:pt idx="8">
                  <c:v>151</c:v>
                </c:pt>
                <c:pt idx="9">
                  <c:v>201</c:v>
                </c:pt>
                <c:pt idx="10">
                  <c:v>244</c:v>
                </c:pt>
                <c:pt idx="11">
                  <c:v>347</c:v>
                </c:pt>
                <c:pt idx="12">
                  <c:v>498</c:v>
                </c:pt>
                <c:pt idx="13">
                  <c:v>668</c:v>
                </c:pt>
                <c:pt idx="14">
                  <c:v>838</c:v>
                </c:pt>
                <c:pt idx="15">
                  <c:v>1337</c:v>
                </c:pt>
                <c:pt idx="16">
                  <c:v>1736</c:v>
                </c:pt>
              </c:numCache>
            </c:numRef>
          </c:yVal>
          <c:smooth val="1"/>
        </c:ser>
        <c:dLbls>
          <c:showLegendKey val="0"/>
          <c:showVal val="0"/>
          <c:showCatName val="0"/>
          <c:showSerName val="0"/>
          <c:showPercent val="0"/>
          <c:showBubbleSize val="0"/>
        </c:dLbls>
        <c:axId val="148389184"/>
        <c:axId val="149159936"/>
      </c:scatterChart>
      <c:valAx>
        <c:axId val="148389184"/>
        <c:scaling>
          <c:orientation val="minMax"/>
        </c:scaling>
        <c:delete val="0"/>
        <c:axPos val="b"/>
        <c:title>
          <c:tx>
            <c:rich>
              <a:bodyPr/>
              <a:lstStyle/>
              <a:p>
                <a:pPr>
                  <a:defRPr/>
                </a:pPr>
                <a:r>
                  <a:rPr lang="en-US" altLang="zh-CN"/>
                  <a:t>insert</a:t>
                </a:r>
                <a:r>
                  <a:rPr lang="en-US" altLang="zh-CN" baseline="0"/>
                  <a:t> row count(millions)</a:t>
                </a:r>
                <a:endParaRPr lang="zh-CN" altLang="en-US"/>
              </a:p>
            </c:rich>
          </c:tx>
          <c:overlay val="0"/>
        </c:title>
        <c:numFmt formatCode="General" sourceLinked="1"/>
        <c:majorTickMark val="out"/>
        <c:minorTickMark val="none"/>
        <c:tickLblPos val="nextTo"/>
        <c:crossAx val="149159936"/>
        <c:crosses val="autoZero"/>
        <c:crossBetween val="midCat"/>
      </c:valAx>
      <c:valAx>
        <c:axId val="149159936"/>
        <c:scaling>
          <c:orientation val="minMax"/>
        </c:scaling>
        <c:delete val="0"/>
        <c:axPos val="l"/>
        <c:majorGridlines/>
        <c:title>
          <c:tx>
            <c:rich>
              <a:bodyPr rot="-5400000" vert="horz"/>
              <a:lstStyle/>
              <a:p>
                <a:pPr>
                  <a:defRPr/>
                </a:pPr>
                <a:r>
                  <a:rPr lang="zh-CN" altLang="en-US"/>
                  <a:t>磁盘空间</a:t>
                </a:r>
                <a:r>
                  <a:rPr lang="en-US" altLang="zh-CN"/>
                  <a:t>(MB)</a:t>
                </a:r>
                <a:endParaRPr lang="zh-CN" altLang="en-US"/>
              </a:p>
            </c:rich>
          </c:tx>
          <c:overlay val="0"/>
        </c:title>
        <c:numFmt formatCode="General" sourceLinked="1"/>
        <c:majorTickMark val="out"/>
        <c:minorTickMark val="none"/>
        <c:tickLblPos val="nextTo"/>
        <c:crossAx val="14838918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写性能对比!$B$1</c:f>
              <c:strCache>
                <c:ptCount val="1"/>
                <c:pt idx="0">
                  <c:v>TPS of raw</c:v>
                </c:pt>
              </c:strCache>
            </c:strRef>
          </c:tx>
          <c:marker>
            <c:symbol val="none"/>
          </c:marker>
          <c:xVal>
            <c:numRef>
              <c:f>写性能对比!$A$3:$A$20</c:f>
              <c:numCache>
                <c:formatCode>General</c:formatCode>
                <c:ptCount val="18"/>
                <c:pt idx="0">
                  <c:v>1</c:v>
                </c:pt>
                <c:pt idx="1">
                  <c:v>2</c:v>
                </c:pt>
                <c:pt idx="2">
                  <c:v>3</c:v>
                </c:pt>
                <c:pt idx="3">
                  <c:v>4</c:v>
                </c:pt>
                <c:pt idx="4">
                  <c:v>5</c:v>
                </c:pt>
                <c:pt idx="5">
                  <c:v>6</c:v>
                </c:pt>
                <c:pt idx="6">
                  <c:v>7</c:v>
                </c:pt>
                <c:pt idx="7">
                  <c:v>8</c:v>
                </c:pt>
                <c:pt idx="8">
                  <c:v>10</c:v>
                </c:pt>
                <c:pt idx="9">
                  <c:v>20</c:v>
                </c:pt>
                <c:pt idx="10">
                  <c:v>25</c:v>
                </c:pt>
                <c:pt idx="11">
                  <c:v>30</c:v>
                </c:pt>
                <c:pt idx="12">
                  <c:v>40</c:v>
                </c:pt>
                <c:pt idx="13">
                  <c:v>60</c:v>
                </c:pt>
                <c:pt idx="14">
                  <c:v>80</c:v>
                </c:pt>
                <c:pt idx="15">
                  <c:v>100</c:v>
                </c:pt>
                <c:pt idx="16">
                  <c:v>150</c:v>
                </c:pt>
                <c:pt idx="17">
                  <c:v>200</c:v>
                </c:pt>
              </c:numCache>
            </c:numRef>
          </c:xVal>
          <c:yVal>
            <c:numRef>
              <c:f>写性能对比!$B$3:$B$20</c:f>
              <c:numCache>
                <c:formatCode>General</c:formatCode>
                <c:ptCount val="18"/>
                <c:pt idx="0">
                  <c:v>518672</c:v>
                </c:pt>
                <c:pt idx="1">
                  <c:v>553861</c:v>
                </c:pt>
                <c:pt idx="2">
                  <c:v>521014</c:v>
                </c:pt>
                <c:pt idx="3">
                  <c:v>580012</c:v>
                </c:pt>
                <c:pt idx="4">
                  <c:v>587884</c:v>
                </c:pt>
                <c:pt idx="5">
                  <c:v>625000</c:v>
                </c:pt>
                <c:pt idx="6">
                  <c:v>636363</c:v>
                </c:pt>
                <c:pt idx="7">
                  <c:v>629326</c:v>
                </c:pt>
                <c:pt idx="8">
                  <c:v>634754</c:v>
                </c:pt>
                <c:pt idx="9">
                  <c:v>724285</c:v>
                </c:pt>
                <c:pt idx="10">
                  <c:v>718865</c:v>
                </c:pt>
                <c:pt idx="11">
                  <c:v>731707</c:v>
                </c:pt>
                <c:pt idx="12">
                  <c:v>727114</c:v>
                </c:pt>
                <c:pt idx="13">
                  <c:v>681818</c:v>
                </c:pt>
                <c:pt idx="14">
                  <c:v>714285</c:v>
                </c:pt>
                <c:pt idx="15">
                  <c:v>729927</c:v>
                </c:pt>
                <c:pt idx="16">
                  <c:v>539568</c:v>
                </c:pt>
                <c:pt idx="17">
                  <c:v>350877</c:v>
                </c:pt>
              </c:numCache>
            </c:numRef>
          </c:yVal>
          <c:smooth val="1"/>
        </c:ser>
        <c:ser>
          <c:idx val="1"/>
          <c:order val="1"/>
          <c:tx>
            <c:strRef>
              <c:f>写性能对比!$C$1</c:f>
              <c:strCache>
                <c:ptCount val="1"/>
                <c:pt idx="0">
                  <c:v>TPS of compression</c:v>
                </c:pt>
              </c:strCache>
            </c:strRef>
          </c:tx>
          <c:marker>
            <c:symbol val="none"/>
          </c:marker>
          <c:xVal>
            <c:numRef>
              <c:f>写性能对比!$A$3:$A$20</c:f>
              <c:numCache>
                <c:formatCode>General</c:formatCode>
                <c:ptCount val="18"/>
                <c:pt idx="0">
                  <c:v>1</c:v>
                </c:pt>
                <c:pt idx="1">
                  <c:v>2</c:v>
                </c:pt>
                <c:pt idx="2">
                  <c:v>3</c:v>
                </c:pt>
                <c:pt idx="3">
                  <c:v>4</c:v>
                </c:pt>
                <c:pt idx="4">
                  <c:v>5</c:v>
                </c:pt>
                <c:pt idx="5">
                  <c:v>6</c:v>
                </c:pt>
                <c:pt idx="6">
                  <c:v>7</c:v>
                </c:pt>
                <c:pt idx="7">
                  <c:v>8</c:v>
                </c:pt>
                <c:pt idx="8">
                  <c:v>10</c:v>
                </c:pt>
                <c:pt idx="9">
                  <c:v>20</c:v>
                </c:pt>
                <c:pt idx="10">
                  <c:v>25</c:v>
                </c:pt>
                <c:pt idx="11">
                  <c:v>30</c:v>
                </c:pt>
                <c:pt idx="12">
                  <c:v>40</c:v>
                </c:pt>
                <c:pt idx="13">
                  <c:v>60</c:v>
                </c:pt>
                <c:pt idx="14">
                  <c:v>80</c:v>
                </c:pt>
                <c:pt idx="15">
                  <c:v>100</c:v>
                </c:pt>
                <c:pt idx="16">
                  <c:v>150</c:v>
                </c:pt>
                <c:pt idx="17">
                  <c:v>200</c:v>
                </c:pt>
              </c:numCache>
            </c:numRef>
          </c:xVal>
          <c:yVal>
            <c:numRef>
              <c:f>写性能对比!$C$3:$C$20</c:f>
              <c:numCache>
                <c:formatCode>General</c:formatCode>
                <c:ptCount val="18"/>
                <c:pt idx="0">
                  <c:v>631313</c:v>
                </c:pt>
                <c:pt idx="1">
                  <c:v>635930</c:v>
                </c:pt>
                <c:pt idx="2">
                  <c:v>600012</c:v>
                </c:pt>
                <c:pt idx="3">
                  <c:v>619674</c:v>
                </c:pt>
                <c:pt idx="4">
                  <c:v>576767</c:v>
                </c:pt>
                <c:pt idx="5">
                  <c:v>587089</c:v>
                </c:pt>
                <c:pt idx="6">
                  <c:v>551181</c:v>
                </c:pt>
                <c:pt idx="7">
                  <c:v>606067</c:v>
                </c:pt>
                <c:pt idx="8">
                  <c:v>616522</c:v>
                </c:pt>
                <c:pt idx="9">
                  <c:v>666708</c:v>
                </c:pt>
                <c:pt idx="10">
                  <c:v>694444</c:v>
                </c:pt>
                <c:pt idx="11">
                  <c:v>722289</c:v>
                </c:pt>
                <c:pt idx="12">
                  <c:v>719424</c:v>
                </c:pt>
                <c:pt idx="13">
                  <c:v>778210</c:v>
                </c:pt>
                <c:pt idx="14">
                  <c:v>800013</c:v>
                </c:pt>
                <c:pt idx="15">
                  <c:v>847457</c:v>
                </c:pt>
                <c:pt idx="16">
                  <c:v>887573</c:v>
                </c:pt>
                <c:pt idx="17">
                  <c:v>779119</c:v>
                </c:pt>
              </c:numCache>
            </c:numRef>
          </c:yVal>
          <c:smooth val="1"/>
        </c:ser>
        <c:dLbls>
          <c:showLegendKey val="0"/>
          <c:showVal val="0"/>
          <c:showCatName val="0"/>
          <c:showSerName val="0"/>
          <c:showPercent val="0"/>
          <c:showBubbleSize val="0"/>
        </c:dLbls>
        <c:axId val="149163392"/>
        <c:axId val="149163968"/>
      </c:scatterChart>
      <c:valAx>
        <c:axId val="149163392"/>
        <c:scaling>
          <c:orientation val="minMax"/>
        </c:scaling>
        <c:delete val="0"/>
        <c:axPos val="b"/>
        <c:title>
          <c:tx>
            <c:rich>
              <a:bodyPr/>
              <a:lstStyle/>
              <a:p>
                <a:pPr>
                  <a:defRPr/>
                </a:pPr>
                <a:r>
                  <a:rPr lang="en-US" altLang="zh-CN"/>
                  <a:t>insert</a:t>
                </a:r>
                <a:r>
                  <a:rPr lang="en-US" altLang="zh-CN" baseline="0"/>
                  <a:t> count(millions)</a:t>
                </a:r>
                <a:endParaRPr lang="zh-CN" altLang="en-US"/>
              </a:p>
            </c:rich>
          </c:tx>
          <c:overlay val="0"/>
        </c:title>
        <c:numFmt formatCode="General" sourceLinked="1"/>
        <c:majorTickMark val="out"/>
        <c:minorTickMark val="none"/>
        <c:tickLblPos val="nextTo"/>
        <c:crossAx val="149163968"/>
        <c:crosses val="autoZero"/>
        <c:crossBetween val="midCat"/>
      </c:valAx>
      <c:valAx>
        <c:axId val="149163968"/>
        <c:scaling>
          <c:orientation val="minMax"/>
        </c:scaling>
        <c:delete val="0"/>
        <c:axPos val="l"/>
        <c:majorGridlines/>
        <c:title>
          <c:tx>
            <c:rich>
              <a:bodyPr rot="-5400000" vert="horz"/>
              <a:lstStyle/>
              <a:p>
                <a:pPr>
                  <a:defRPr/>
                </a:pPr>
                <a:r>
                  <a:rPr lang="en-US" altLang="zh-CN"/>
                  <a:t>insert</a:t>
                </a:r>
                <a:r>
                  <a:rPr lang="en-US" altLang="zh-CN" baseline="0"/>
                  <a:t> TPS</a:t>
                </a:r>
                <a:endParaRPr lang="zh-CN" altLang="en-US"/>
              </a:p>
            </c:rich>
          </c:tx>
          <c:overlay val="0"/>
        </c:title>
        <c:numFmt formatCode="General" sourceLinked="1"/>
        <c:majorTickMark val="out"/>
        <c:minorTickMark val="none"/>
        <c:tickLblPos val="nextTo"/>
        <c:crossAx val="14916339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读性能对比!$B$1</c:f>
              <c:strCache>
                <c:ptCount val="1"/>
                <c:pt idx="0">
                  <c:v>tps of raw</c:v>
                </c:pt>
              </c:strCache>
            </c:strRef>
          </c:tx>
          <c:marker>
            <c:symbol val="none"/>
          </c:marker>
          <c:xVal>
            <c:numRef>
              <c:f>读性能对比!$A$3:$A$19</c:f>
              <c:numCache>
                <c:formatCode>General</c:formatCode>
                <c:ptCount val="17"/>
                <c:pt idx="0">
                  <c:v>2</c:v>
                </c:pt>
                <c:pt idx="1">
                  <c:v>3</c:v>
                </c:pt>
                <c:pt idx="2">
                  <c:v>4</c:v>
                </c:pt>
                <c:pt idx="3">
                  <c:v>5</c:v>
                </c:pt>
                <c:pt idx="4">
                  <c:v>6</c:v>
                </c:pt>
                <c:pt idx="5">
                  <c:v>7</c:v>
                </c:pt>
                <c:pt idx="6">
                  <c:v>8</c:v>
                </c:pt>
                <c:pt idx="7">
                  <c:v>10</c:v>
                </c:pt>
                <c:pt idx="8">
                  <c:v>20</c:v>
                </c:pt>
                <c:pt idx="9">
                  <c:v>25</c:v>
                </c:pt>
                <c:pt idx="10">
                  <c:v>30</c:v>
                </c:pt>
                <c:pt idx="11">
                  <c:v>40</c:v>
                </c:pt>
                <c:pt idx="12">
                  <c:v>60</c:v>
                </c:pt>
                <c:pt idx="13">
                  <c:v>80</c:v>
                </c:pt>
                <c:pt idx="14">
                  <c:v>100</c:v>
                </c:pt>
                <c:pt idx="15">
                  <c:v>150</c:v>
                </c:pt>
                <c:pt idx="16">
                  <c:v>200</c:v>
                </c:pt>
              </c:numCache>
            </c:numRef>
          </c:xVal>
          <c:yVal>
            <c:numRef>
              <c:f>读性能对比!$B$3:$B$19</c:f>
              <c:numCache>
                <c:formatCode>General</c:formatCode>
                <c:ptCount val="17"/>
                <c:pt idx="0">
                  <c:v>24287</c:v>
                </c:pt>
                <c:pt idx="1">
                  <c:v>20287</c:v>
                </c:pt>
                <c:pt idx="2">
                  <c:v>20001</c:v>
                </c:pt>
                <c:pt idx="3">
                  <c:v>1116</c:v>
                </c:pt>
                <c:pt idx="4">
                  <c:v>609</c:v>
                </c:pt>
                <c:pt idx="5">
                  <c:v>980</c:v>
                </c:pt>
                <c:pt idx="6">
                  <c:v>907</c:v>
                </c:pt>
                <c:pt idx="7">
                  <c:v>975</c:v>
                </c:pt>
                <c:pt idx="8">
                  <c:v>900</c:v>
                </c:pt>
                <c:pt idx="9">
                  <c:v>870</c:v>
                </c:pt>
                <c:pt idx="10">
                  <c:v>980</c:v>
                </c:pt>
                <c:pt idx="11">
                  <c:v>870</c:v>
                </c:pt>
                <c:pt idx="12">
                  <c:v>931</c:v>
                </c:pt>
                <c:pt idx="13">
                  <c:v>925</c:v>
                </c:pt>
                <c:pt idx="14">
                  <c:v>874</c:v>
                </c:pt>
                <c:pt idx="15">
                  <c:v>960</c:v>
                </c:pt>
                <c:pt idx="16">
                  <c:v>197</c:v>
                </c:pt>
              </c:numCache>
            </c:numRef>
          </c:yVal>
          <c:smooth val="1"/>
        </c:ser>
        <c:ser>
          <c:idx val="1"/>
          <c:order val="1"/>
          <c:tx>
            <c:strRef>
              <c:f>读性能对比!$C$1</c:f>
              <c:strCache>
                <c:ptCount val="1"/>
                <c:pt idx="0">
                  <c:v>tps of compression</c:v>
                </c:pt>
              </c:strCache>
            </c:strRef>
          </c:tx>
          <c:marker>
            <c:symbol val="none"/>
          </c:marker>
          <c:xVal>
            <c:numRef>
              <c:f>读性能对比!$A$3:$A$19</c:f>
              <c:numCache>
                <c:formatCode>General</c:formatCode>
                <c:ptCount val="17"/>
                <c:pt idx="0">
                  <c:v>2</c:v>
                </c:pt>
                <c:pt idx="1">
                  <c:v>3</c:v>
                </c:pt>
                <c:pt idx="2">
                  <c:v>4</c:v>
                </c:pt>
                <c:pt idx="3">
                  <c:v>5</c:v>
                </c:pt>
                <c:pt idx="4">
                  <c:v>6</c:v>
                </c:pt>
                <c:pt idx="5">
                  <c:v>7</c:v>
                </c:pt>
                <c:pt idx="6">
                  <c:v>8</c:v>
                </c:pt>
                <c:pt idx="7">
                  <c:v>10</c:v>
                </c:pt>
                <c:pt idx="8">
                  <c:v>20</c:v>
                </c:pt>
                <c:pt idx="9">
                  <c:v>25</c:v>
                </c:pt>
                <c:pt idx="10">
                  <c:v>30</c:v>
                </c:pt>
                <c:pt idx="11">
                  <c:v>40</c:v>
                </c:pt>
                <c:pt idx="12">
                  <c:v>60</c:v>
                </c:pt>
                <c:pt idx="13">
                  <c:v>80</c:v>
                </c:pt>
                <c:pt idx="14">
                  <c:v>100</c:v>
                </c:pt>
                <c:pt idx="15">
                  <c:v>150</c:v>
                </c:pt>
                <c:pt idx="16">
                  <c:v>200</c:v>
                </c:pt>
              </c:numCache>
            </c:numRef>
          </c:xVal>
          <c:yVal>
            <c:numRef>
              <c:f>读性能对比!$C$3:$C$19</c:f>
              <c:numCache>
                <c:formatCode>General</c:formatCode>
                <c:ptCount val="17"/>
                <c:pt idx="0">
                  <c:v>20202</c:v>
                </c:pt>
                <c:pt idx="1">
                  <c:v>18018</c:v>
                </c:pt>
                <c:pt idx="2">
                  <c:v>16393</c:v>
                </c:pt>
                <c:pt idx="3">
                  <c:v>14981</c:v>
                </c:pt>
                <c:pt idx="4">
                  <c:v>14466</c:v>
                </c:pt>
                <c:pt idx="5">
                  <c:v>14732</c:v>
                </c:pt>
                <c:pt idx="6">
                  <c:v>14035</c:v>
                </c:pt>
                <c:pt idx="7">
                  <c:v>13400</c:v>
                </c:pt>
                <c:pt idx="8">
                  <c:v>9840</c:v>
                </c:pt>
                <c:pt idx="9">
                  <c:v>9962</c:v>
                </c:pt>
                <c:pt idx="10">
                  <c:v>9876</c:v>
                </c:pt>
                <c:pt idx="11">
                  <c:v>9219</c:v>
                </c:pt>
                <c:pt idx="12">
                  <c:v>9754</c:v>
                </c:pt>
                <c:pt idx="13">
                  <c:v>8854</c:v>
                </c:pt>
                <c:pt idx="14">
                  <c:v>8210</c:v>
                </c:pt>
                <c:pt idx="15">
                  <c:v>6657</c:v>
                </c:pt>
                <c:pt idx="16">
                  <c:v>1580</c:v>
                </c:pt>
              </c:numCache>
            </c:numRef>
          </c:yVal>
          <c:smooth val="1"/>
        </c:ser>
        <c:dLbls>
          <c:showLegendKey val="0"/>
          <c:showVal val="0"/>
          <c:showCatName val="0"/>
          <c:showSerName val="0"/>
          <c:showPercent val="0"/>
          <c:showBubbleSize val="0"/>
        </c:dLbls>
        <c:axId val="149166848"/>
        <c:axId val="149167424"/>
      </c:scatterChart>
      <c:valAx>
        <c:axId val="149166848"/>
        <c:scaling>
          <c:orientation val="minMax"/>
        </c:scaling>
        <c:delete val="0"/>
        <c:axPos val="b"/>
        <c:title>
          <c:tx>
            <c:rich>
              <a:bodyPr/>
              <a:lstStyle/>
              <a:p>
                <a:pPr>
                  <a:defRPr/>
                </a:pPr>
                <a:r>
                  <a:rPr lang="en-US" altLang="zh-CN"/>
                  <a:t>row</a:t>
                </a:r>
                <a:r>
                  <a:rPr lang="en-US" altLang="zh-CN" baseline="0"/>
                  <a:t> count</a:t>
                </a:r>
                <a:r>
                  <a:rPr lang="en-US" altLang="zh-CN"/>
                  <a:t>(millions)</a:t>
                </a:r>
                <a:endParaRPr lang="zh-CN" altLang="en-US"/>
              </a:p>
            </c:rich>
          </c:tx>
          <c:overlay val="0"/>
        </c:title>
        <c:numFmt formatCode="General" sourceLinked="1"/>
        <c:majorTickMark val="out"/>
        <c:minorTickMark val="none"/>
        <c:tickLblPos val="nextTo"/>
        <c:crossAx val="149167424"/>
        <c:crosses val="autoZero"/>
        <c:crossBetween val="midCat"/>
      </c:valAx>
      <c:valAx>
        <c:axId val="149167424"/>
        <c:scaling>
          <c:orientation val="minMax"/>
          <c:min val="0"/>
        </c:scaling>
        <c:delete val="0"/>
        <c:axPos val="l"/>
        <c:majorGridlines/>
        <c:title>
          <c:tx>
            <c:rich>
              <a:bodyPr rot="-5400000" vert="horz"/>
              <a:lstStyle/>
              <a:p>
                <a:pPr>
                  <a:defRPr/>
                </a:pPr>
                <a:r>
                  <a:rPr lang="en-US" altLang="zh-CN"/>
                  <a:t>query</a:t>
                </a:r>
                <a:r>
                  <a:rPr lang="en-US" altLang="zh-CN" baseline="0"/>
                  <a:t> TPS</a:t>
                </a:r>
                <a:endParaRPr lang="zh-CN" altLang="en-US"/>
              </a:p>
            </c:rich>
          </c:tx>
          <c:overlay val="0"/>
        </c:title>
        <c:numFmt formatCode="General" sourceLinked="1"/>
        <c:majorTickMark val="out"/>
        <c:minorTickMark val="none"/>
        <c:tickLblPos val="nextTo"/>
        <c:crossAx val="14916684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2069</TotalTime>
  <Pages>7</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161</cp:revision>
  <dcterms:created xsi:type="dcterms:W3CDTF">2016-06-12T01:40:00Z</dcterms:created>
  <dcterms:modified xsi:type="dcterms:W3CDTF">2016-06-15T10:57:00Z</dcterms:modified>
</cp:coreProperties>
</file>