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Project Managers: Dr. Alina Schnake-Mahl, Dr. Stephanie Hernandez, Dr. Tamara Rushovich,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0505CB6C" w:rsidR="00EB329C" w:rsidRDefault="000A1A79">
      <w:pPr>
        <w:spacing w:line="360" w:lineRule="auto"/>
        <w:rPr>
          <w:sz w:val="24"/>
          <w:szCs w:val="24"/>
        </w:rPr>
      </w:pPr>
      <w:r>
        <w:rPr>
          <w:sz w:val="24"/>
          <w:szCs w:val="24"/>
        </w:rPr>
        <w:t>Version 1.</w:t>
      </w:r>
      <w:r w:rsidR="00CD45C5">
        <w:rPr>
          <w:sz w:val="24"/>
          <w:szCs w:val="24"/>
        </w:rPr>
        <w:t>2</w:t>
      </w:r>
    </w:p>
    <w:p w14:paraId="26DDE1A6" w14:textId="77777777" w:rsidR="005D62B8" w:rsidRDefault="005D62B8">
      <w:pPr>
        <w:spacing w:line="360" w:lineRule="auto"/>
        <w:rPr>
          <w:sz w:val="24"/>
          <w:szCs w:val="24"/>
        </w:rPr>
      </w:pPr>
    </w:p>
    <w:p w14:paraId="43C11799" w14:textId="059C5B37" w:rsidR="005D62B8" w:rsidRDefault="005D62B8">
      <w:pPr>
        <w:spacing w:line="360" w:lineRule="auto"/>
        <w:rPr>
          <w:b/>
          <w:bCs/>
          <w:sz w:val="24"/>
          <w:szCs w:val="24"/>
        </w:rPr>
      </w:pPr>
      <w:r w:rsidRPr="005D62B8">
        <w:rPr>
          <w:b/>
          <w:bCs/>
          <w:sz w:val="24"/>
          <w:szCs w:val="24"/>
        </w:rPr>
        <w:t>Elements to be included in the Dashboard:</w:t>
      </w:r>
    </w:p>
    <w:p w14:paraId="534BEC9D" w14:textId="77777777" w:rsidR="005D62B8" w:rsidRDefault="005D62B8">
      <w:pPr>
        <w:spacing w:line="360" w:lineRule="auto"/>
        <w:rPr>
          <w:b/>
          <w:bCs/>
          <w:sz w:val="24"/>
          <w:szCs w:val="24"/>
        </w:rPr>
      </w:pPr>
    </w:p>
    <w:p w14:paraId="0C77552C" w14:textId="77777777" w:rsidR="005D62B8" w:rsidRDefault="005D62B8" w:rsidP="005D62B8">
      <w:pPr>
        <w:spacing w:line="360" w:lineRule="auto"/>
        <w:rPr>
          <w:sz w:val="24"/>
          <w:szCs w:val="24"/>
        </w:rPr>
      </w:pPr>
      <w:r>
        <w:rPr>
          <w:b/>
          <w:bCs/>
          <w:sz w:val="24"/>
          <w:szCs w:val="24"/>
        </w:rPr>
        <w:t xml:space="preserve">Title: </w:t>
      </w:r>
      <w:r w:rsidRPr="00322519">
        <w:rPr>
          <w:sz w:val="24"/>
          <w:szCs w:val="24"/>
        </w:rPr>
        <w:t>Health of</w:t>
      </w:r>
      <w:r>
        <w:rPr>
          <w:b/>
          <w:bCs/>
          <w:sz w:val="24"/>
          <w:szCs w:val="24"/>
        </w:rPr>
        <w:t xml:space="preserve"> </w:t>
      </w:r>
      <w:r>
        <w:rPr>
          <w:sz w:val="24"/>
          <w:szCs w:val="24"/>
        </w:rPr>
        <w:t xml:space="preserve">Philadelphia City Council Districts </w:t>
      </w:r>
    </w:p>
    <w:p w14:paraId="0000000A" w14:textId="77777777" w:rsidR="00EB329C" w:rsidRDefault="00EB329C">
      <w:pPr>
        <w:spacing w:line="360" w:lineRule="auto"/>
        <w:rPr>
          <w:sz w:val="24"/>
          <w:szCs w:val="24"/>
        </w:rPr>
      </w:pPr>
    </w:p>
    <w:p w14:paraId="0000000B" w14:textId="77777777" w:rsidR="00EB329C" w:rsidRDefault="000A1A79">
      <w:pPr>
        <w:spacing w:line="360" w:lineRule="auto"/>
        <w:rPr>
          <w:b/>
          <w:sz w:val="24"/>
          <w:szCs w:val="24"/>
        </w:rPr>
      </w:pPr>
      <w:r>
        <w:rPr>
          <w:b/>
          <w:sz w:val="24"/>
          <w:szCs w:val="24"/>
        </w:rPr>
        <w:t>Introduction</w:t>
      </w:r>
    </w:p>
    <w:p w14:paraId="0FEFA28E" w14:textId="2A2A7968" w:rsidR="00791DC7" w:rsidRDefault="00791DC7">
      <w:pPr>
        <w:spacing w:line="360" w:lineRule="auto"/>
        <w:rPr>
          <w:sz w:val="24"/>
          <w:szCs w:val="24"/>
          <w:lang w:val="en-US"/>
        </w:rPr>
      </w:pPr>
    </w:p>
    <w:p w14:paraId="7C3B9EE7" w14:textId="77777777" w:rsidR="007F10B7" w:rsidRPr="007F10B7" w:rsidRDefault="007F10B7" w:rsidP="007F10B7">
      <w:pPr>
        <w:spacing w:line="360" w:lineRule="auto"/>
        <w:rPr>
          <w:sz w:val="24"/>
          <w:szCs w:val="24"/>
          <w:lang w:val="en-US"/>
        </w:rPr>
      </w:pPr>
      <w:r w:rsidRPr="007F10B7">
        <w:rPr>
          <w:sz w:val="24"/>
          <w:szCs w:val="24"/>
          <w:lang w:val="en-US"/>
        </w:rPr>
        <w:t>The health of Philadelphia residents varies drastically across the city – differences that reflect broader disparities in income, opportunity, and access to essential resources. These are not just personal choices made by the city’s residents – they are shaped by federal, state and local laws and policies.  </w:t>
      </w:r>
    </w:p>
    <w:p w14:paraId="164C0373" w14:textId="77777777" w:rsidR="007F10B7" w:rsidRPr="007F10B7" w:rsidRDefault="007F10B7" w:rsidP="007F10B7">
      <w:pPr>
        <w:spacing w:line="360" w:lineRule="auto"/>
        <w:rPr>
          <w:sz w:val="24"/>
          <w:szCs w:val="24"/>
          <w:lang w:val="en-US"/>
        </w:rPr>
      </w:pPr>
      <w:r w:rsidRPr="007F10B7">
        <w:rPr>
          <w:sz w:val="24"/>
          <w:szCs w:val="24"/>
          <w:lang w:val="en-US"/>
        </w:rPr>
        <w:t> </w:t>
      </w:r>
    </w:p>
    <w:p w14:paraId="7D2D0C3E" w14:textId="77777777" w:rsidR="007F10B7" w:rsidRPr="007F10B7" w:rsidRDefault="007F10B7" w:rsidP="007F10B7">
      <w:pPr>
        <w:spacing w:line="360" w:lineRule="auto"/>
        <w:rPr>
          <w:sz w:val="24"/>
          <w:szCs w:val="24"/>
          <w:lang w:val="en-US"/>
        </w:rPr>
      </w:pPr>
      <w:r w:rsidRPr="007F10B7">
        <w:rPr>
          <w:sz w:val="24"/>
          <w:szCs w:val="24"/>
          <w:lang w:val="en-US"/>
        </w:rPr>
        <w:t>This project takes a closer look at those conditions by analyzing publicly available data and mapping key health indicators and social determinants of health across all 10 Philadelphia City Council Districts. By doing this, we aim to provide a clearer picture of how politics and geography intersect to shape the health of Philadelphians.  </w:t>
      </w:r>
    </w:p>
    <w:p w14:paraId="443BB2F0" w14:textId="77777777" w:rsidR="007F10B7" w:rsidRPr="007F10B7" w:rsidRDefault="007F10B7" w:rsidP="007F10B7">
      <w:pPr>
        <w:spacing w:line="360" w:lineRule="auto"/>
        <w:rPr>
          <w:sz w:val="24"/>
          <w:szCs w:val="24"/>
          <w:lang w:val="en-US"/>
        </w:rPr>
      </w:pPr>
      <w:r w:rsidRPr="007F10B7">
        <w:rPr>
          <w:sz w:val="24"/>
          <w:szCs w:val="24"/>
          <w:lang w:val="en-US"/>
        </w:rPr>
        <w:t> </w:t>
      </w:r>
    </w:p>
    <w:p w14:paraId="414C8A50" w14:textId="77777777" w:rsidR="007F10B7" w:rsidRPr="007F10B7" w:rsidRDefault="007F10B7" w:rsidP="007F10B7">
      <w:pPr>
        <w:spacing w:line="360" w:lineRule="auto"/>
        <w:rPr>
          <w:sz w:val="24"/>
          <w:szCs w:val="24"/>
          <w:lang w:val="en-US"/>
        </w:rPr>
      </w:pPr>
      <w:r w:rsidRPr="007F10B7">
        <w:rPr>
          <w:sz w:val="24"/>
          <w:szCs w:val="24"/>
          <w:lang w:val="en-US"/>
        </w:rPr>
        <w:t xml:space="preserve">Our goal is to equip all 17 Philadelphia City Council members and the public with actionable, district-level insights that can guide and empower more equitable policy and investment into our city. By connecting this data to City Council Districts, we hope this </w:t>
      </w:r>
      <w:r w:rsidRPr="007F10B7">
        <w:rPr>
          <w:sz w:val="24"/>
          <w:szCs w:val="24"/>
          <w:lang w:val="en-US"/>
        </w:rPr>
        <w:lastRenderedPageBreak/>
        <w:t>project continues to grow and support effective policy solutions that can promote equality and better health for all Philadelphians.  </w:t>
      </w:r>
    </w:p>
    <w:p w14:paraId="6DCA1C93" w14:textId="77777777" w:rsidR="005D62B8" w:rsidRDefault="005D62B8">
      <w:pPr>
        <w:spacing w:line="360" w:lineRule="auto"/>
        <w:rPr>
          <w:sz w:val="24"/>
          <w:szCs w:val="24"/>
        </w:rPr>
      </w:pPr>
    </w:p>
    <w:p w14:paraId="765AE90A" w14:textId="756F5CFE" w:rsidR="005D62B8" w:rsidRDefault="005D62B8">
      <w:pPr>
        <w:spacing w:line="360" w:lineRule="auto"/>
        <w:rPr>
          <w:sz w:val="24"/>
          <w:szCs w:val="24"/>
        </w:rPr>
      </w:pPr>
      <w:r w:rsidRPr="00632761">
        <w:rPr>
          <w:b/>
          <w:bCs/>
          <w:sz w:val="24"/>
          <w:szCs w:val="24"/>
        </w:rPr>
        <w:t xml:space="preserve">Find your council district: </w:t>
      </w:r>
      <w:hyperlink r:id="rId7"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5717E01D" w14:textId="77777777" w:rsidR="005D62B8" w:rsidRDefault="005D62B8">
      <w:pPr>
        <w:spacing w:line="360" w:lineRule="auto"/>
        <w:rPr>
          <w:b/>
          <w:bCs/>
          <w:sz w:val="24"/>
          <w:szCs w:val="24"/>
        </w:rPr>
      </w:pPr>
    </w:p>
    <w:p w14:paraId="744765E0" w14:textId="2C9FA519" w:rsidR="005D62B8" w:rsidRDefault="005D62B8">
      <w:pPr>
        <w:spacing w:line="360" w:lineRule="auto"/>
        <w:rPr>
          <w:b/>
          <w:bCs/>
          <w:sz w:val="24"/>
          <w:szCs w:val="24"/>
        </w:rPr>
      </w:pPr>
      <w:r w:rsidRPr="005D62B8">
        <w:rPr>
          <w:b/>
          <w:bCs/>
          <w:sz w:val="24"/>
          <w:szCs w:val="24"/>
        </w:rPr>
        <w:t>Instructions</w:t>
      </w:r>
      <w:r>
        <w:rPr>
          <w:b/>
          <w:bCs/>
          <w:sz w:val="24"/>
          <w:szCs w:val="24"/>
        </w:rPr>
        <w:t xml:space="preserve"> for use</w:t>
      </w:r>
      <w:r w:rsidRPr="005D62B8">
        <w:rPr>
          <w:b/>
          <w:bCs/>
          <w:sz w:val="24"/>
          <w:szCs w:val="24"/>
        </w:rPr>
        <w:t>:</w:t>
      </w:r>
    </w:p>
    <w:p w14:paraId="3224AF16" w14:textId="19BFB0D6" w:rsidR="00424448" w:rsidRPr="006C7AF1" w:rsidRDefault="006C7AF1" w:rsidP="006C7AF1">
      <w:pPr>
        <w:spacing w:line="360" w:lineRule="auto"/>
        <w:ind w:firstLine="720"/>
        <w:rPr>
          <w:sz w:val="24"/>
          <w:szCs w:val="24"/>
        </w:rPr>
      </w:pPr>
      <w:r w:rsidRPr="006C7AF1">
        <w:rPr>
          <w:sz w:val="24"/>
          <w:szCs w:val="24"/>
        </w:rPr>
        <w:t>To explore the data, use the drop-down menu provided below to select the health outcome that interests you. Once selected, the dashboard will display a bar graph comparing all 10 City Council Districts, along with a spatial map that visualizes how this outcome varies across the city.</w:t>
      </w:r>
    </w:p>
    <w:p w14:paraId="00000015" w14:textId="77777777" w:rsidR="00EB329C" w:rsidRDefault="00EB329C" w:rsidP="006C7AF1">
      <w:pPr>
        <w:spacing w:line="360" w:lineRule="auto"/>
        <w:rPr>
          <w:sz w:val="24"/>
          <w:szCs w:val="24"/>
        </w:rPr>
      </w:pPr>
    </w:p>
    <w:p w14:paraId="0000001A" w14:textId="77777777" w:rsidR="00EB329C" w:rsidRDefault="00EB329C">
      <w:pPr>
        <w:spacing w:line="360" w:lineRule="auto"/>
        <w:rPr>
          <w:sz w:val="24"/>
          <w:szCs w:val="24"/>
        </w:rPr>
      </w:pPr>
    </w:p>
    <w:p w14:paraId="0000001B" w14:textId="5C648396" w:rsidR="00EB329C" w:rsidRDefault="000A1A79">
      <w:pPr>
        <w:spacing w:line="360" w:lineRule="auto"/>
        <w:rPr>
          <w:b/>
          <w:sz w:val="24"/>
          <w:szCs w:val="24"/>
        </w:rPr>
      </w:pPr>
      <w:r>
        <w:rPr>
          <w:b/>
          <w:sz w:val="24"/>
          <w:szCs w:val="24"/>
        </w:rPr>
        <w:t>Functionality</w:t>
      </w:r>
      <w:r w:rsidR="005D62B8">
        <w:rPr>
          <w:b/>
          <w:sz w:val="24"/>
          <w:szCs w:val="24"/>
        </w:rPr>
        <w:t xml:space="preserve"> of Dashboard</w:t>
      </w:r>
      <w:r>
        <w:rPr>
          <w:b/>
          <w:sz w:val="24"/>
          <w:szCs w:val="24"/>
        </w:rPr>
        <w:t>:</w:t>
      </w:r>
    </w:p>
    <w:p w14:paraId="63935436" w14:textId="340AA14D" w:rsidR="000179D6" w:rsidRPr="00632761" w:rsidRDefault="000179D6" w:rsidP="000179D6">
      <w:pPr>
        <w:pStyle w:val="ListParagraph"/>
        <w:numPr>
          <w:ilvl w:val="0"/>
          <w:numId w:val="3"/>
        </w:numPr>
        <w:spacing w:line="360" w:lineRule="auto"/>
        <w:rPr>
          <w:b/>
          <w:sz w:val="24"/>
          <w:szCs w:val="24"/>
        </w:rPr>
      </w:pPr>
      <w:r>
        <w:rPr>
          <w:bCs/>
          <w:sz w:val="24"/>
          <w:szCs w:val="24"/>
        </w:rPr>
        <w:t xml:space="preserve">A drop-down list of selectable determinants of health </w:t>
      </w:r>
      <w:r w:rsidR="00EF14DF">
        <w:rPr>
          <w:bCs/>
          <w:sz w:val="24"/>
          <w:szCs w:val="24"/>
        </w:rPr>
        <w:t>at the top of the dashboard</w:t>
      </w:r>
      <w:r w:rsidR="00DD0F2B">
        <w:rPr>
          <w:bCs/>
          <w:sz w:val="24"/>
          <w:szCs w:val="24"/>
        </w:rPr>
        <w:t xml:space="preserve">. </w:t>
      </w:r>
      <w:r w:rsidR="005D62B8">
        <w:rPr>
          <w:bCs/>
          <w:sz w:val="24"/>
          <w:szCs w:val="24"/>
        </w:rPr>
        <w:t xml:space="preserve">Underneath the instructions how to use the Dashboard. </w:t>
      </w:r>
      <w:r w:rsidR="00DD0F2B">
        <w:rPr>
          <w:bCs/>
          <w:sz w:val="24"/>
          <w:szCs w:val="24"/>
        </w:rPr>
        <w:t xml:space="preserve"> </w:t>
      </w:r>
    </w:p>
    <w:p w14:paraId="4A37AC9D" w14:textId="5DA837D8" w:rsidR="000179D6" w:rsidRPr="00632761" w:rsidRDefault="000179D6" w:rsidP="000179D6">
      <w:pPr>
        <w:pStyle w:val="ListParagraph"/>
        <w:numPr>
          <w:ilvl w:val="0"/>
          <w:numId w:val="3"/>
        </w:numPr>
        <w:spacing w:line="360" w:lineRule="auto"/>
        <w:rPr>
          <w:b/>
          <w:sz w:val="24"/>
          <w:szCs w:val="24"/>
        </w:rPr>
      </w:pPr>
      <w:r>
        <w:rPr>
          <w:bCs/>
          <w:sz w:val="24"/>
          <w:szCs w:val="24"/>
        </w:rPr>
        <w:t xml:space="preserve">2 graphs/maps will output from selecting a determinant of health. One will be of a simple bar graph that displays that input across the 10 districts. The other will be a spatial map of the 10 districts of Philadelphia. </w:t>
      </w:r>
      <w:r w:rsidR="00EF14DF">
        <w:rPr>
          <w:bCs/>
          <w:sz w:val="24"/>
          <w:szCs w:val="24"/>
        </w:rPr>
        <w:t xml:space="preserve">These should be side by side. </w:t>
      </w:r>
    </w:p>
    <w:p w14:paraId="0ADC7032" w14:textId="3D90FC52" w:rsidR="000179D6" w:rsidRPr="0095786F" w:rsidRDefault="000179D6">
      <w:pPr>
        <w:pStyle w:val="ListParagraph"/>
        <w:numPr>
          <w:ilvl w:val="1"/>
          <w:numId w:val="3"/>
        </w:numPr>
        <w:spacing w:line="360" w:lineRule="auto"/>
        <w:rPr>
          <w:b/>
          <w:sz w:val="24"/>
          <w:szCs w:val="24"/>
        </w:rPr>
      </w:pPr>
      <w:r>
        <w:rPr>
          <w:bCs/>
          <w:sz w:val="24"/>
          <w:szCs w:val="24"/>
        </w:rPr>
        <w:t>The spatial map should have the district number displayed.</w:t>
      </w:r>
      <w:r w:rsidR="00EF14DF">
        <w:rPr>
          <w:bCs/>
          <w:sz w:val="24"/>
          <w:szCs w:val="24"/>
        </w:rPr>
        <w:t xml:space="preserve"> As well as having some graduated colors</w:t>
      </w:r>
      <w:r w:rsidR="0095786F">
        <w:rPr>
          <w:bCs/>
          <w:sz w:val="24"/>
          <w:szCs w:val="24"/>
        </w:rPr>
        <w:t xml:space="preserve"> (darker = higher value)</w:t>
      </w:r>
      <w:r w:rsidR="00EF14DF">
        <w:rPr>
          <w:bCs/>
          <w:sz w:val="24"/>
          <w:szCs w:val="24"/>
        </w:rPr>
        <w:t xml:space="preserve"> to reflect input changes across the districts. </w:t>
      </w:r>
    </w:p>
    <w:p w14:paraId="73D5E570" w14:textId="0535E78F" w:rsidR="0095786F" w:rsidRPr="00632761" w:rsidRDefault="0095786F" w:rsidP="0095786F">
      <w:pPr>
        <w:pStyle w:val="ListParagraph"/>
        <w:numPr>
          <w:ilvl w:val="1"/>
          <w:numId w:val="3"/>
        </w:numPr>
        <w:spacing w:line="360" w:lineRule="auto"/>
        <w:rPr>
          <w:b/>
          <w:sz w:val="24"/>
          <w:szCs w:val="24"/>
        </w:rPr>
      </w:pPr>
      <w:r>
        <w:rPr>
          <w:bCs/>
          <w:sz w:val="24"/>
          <w:szCs w:val="24"/>
        </w:rPr>
        <w:t>The bar graph should have a line for the city average. (*Need to add city averages to combine measures dataset)</w:t>
      </w:r>
    </w:p>
    <w:p w14:paraId="6054F01A" w14:textId="2D1F61B9" w:rsidR="000179D6" w:rsidRPr="00632761" w:rsidRDefault="000179D6" w:rsidP="000179D6">
      <w:pPr>
        <w:pStyle w:val="ListParagraph"/>
        <w:numPr>
          <w:ilvl w:val="0"/>
          <w:numId w:val="3"/>
        </w:numPr>
        <w:spacing w:line="360" w:lineRule="auto"/>
        <w:rPr>
          <w:b/>
          <w:sz w:val="24"/>
          <w:szCs w:val="24"/>
        </w:rPr>
      </w:pPr>
      <w:r>
        <w:rPr>
          <w:bCs/>
          <w:sz w:val="24"/>
          <w:szCs w:val="24"/>
        </w:rPr>
        <w:t>If you hover over/click a district on the spatial map, a small text box will show how many of that input are in that district</w:t>
      </w:r>
      <w:r w:rsidR="0095786F">
        <w:rPr>
          <w:bCs/>
          <w:sz w:val="24"/>
          <w:szCs w:val="24"/>
        </w:rPr>
        <w:t xml:space="preserve"> and the number of the district. </w:t>
      </w:r>
    </w:p>
    <w:p w14:paraId="06933CBF" w14:textId="3FAB7F50" w:rsidR="000179D6" w:rsidRPr="00632761" w:rsidRDefault="000179D6" w:rsidP="000179D6">
      <w:pPr>
        <w:pStyle w:val="ListParagraph"/>
        <w:numPr>
          <w:ilvl w:val="1"/>
          <w:numId w:val="3"/>
        </w:numPr>
        <w:spacing w:line="360" w:lineRule="auto"/>
        <w:rPr>
          <w:b/>
          <w:sz w:val="24"/>
          <w:szCs w:val="24"/>
        </w:rPr>
      </w:pPr>
      <w:r>
        <w:rPr>
          <w:bCs/>
          <w:sz w:val="24"/>
          <w:szCs w:val="24"/>
        </w:rPr>
        <w:t xml:space="preserve">It would also be if you select a district, the bar graph color changes for the district you selected to highlight it better. </w:t>
      </w:r>
    </w:p>
    <w:p w14:paraId="70EFB95E" w14:textId="77777777" w:rsidR="00EF14DF" w:rsidRDefault="00EF14DF" w:rsidP="00EF14DF">
      <w:pPr>
        <w:spacing w:line="360" w:lineRule="auto"/>
        <w:rPr>
          <w:b/>
          <w:sz w:val="24"/>
          <w:szCs w:val="24"/>
        </w:rPr>
      </w:pPr>
    </w:p>
    <w:p w14:paraId="0FE2DA8A" w14:textId="6FCE558D" w:rsidR="00EF14DF" w:rsidRPr="00632761" w:rsidRDefault="00EF14DF" w:rsidP="00EF14DF">
      <w:pPr>
        <w:pStyle w:val="ListParagraph"/>
        <w:numPr>
          <w:ilvl w:val="0"/>
          <w:numId w:val="4"/>
        </w:numPr>
        <w:spacing w:line="360" w:lineRule="auto"/>
        <w:rPr>
          <w:b/>
          <w:sz w:val="24"/>
          <w:szCs w:val="24"/>
        </w:rPr>
      </w:pPr>
      <w:r>
        <w:rPr>
          <w:bCs/>
          <w:sz w:val="24"/>
          <w:szCs w:val="24"/>
        </w:rPr>
        <w:lastRenderedPageBreak/>
        <w:t>The only determinant of health that should not have a bar graph is Heat Vulnerability Index. The range is from negative to positive, so a bar graph will not look right. The scale should be from Very Low to Very High Risk and would best be shown with graduated colors on the spatial map only. An example is shown below.</w:t>
      </w:r>
    </w:p>
    <w:p w14:paraId="34509D13" w14:textId="5730CC9C" w:rsidR="00EF14DF" w:rsidRDefault="00EF14DF" w:rsidP="00632761">
      <w:pPr>
        <w:pStyle w:val="ListParagraph"/>
        <w:spacing w:line="360" w:lineRule="auto"/>
        <w:jc w:val="center"/>
        <w:rPr>
          <w:b/>
          <w:sz w:val="24"/>
          <w:szCs w:val="24"/>
        </w:rPr>
      </w:pPr>
      <w:r>
        <w:rPr>
          <w:b/>
          <w:noProof/>
          <w:sz w:val="24"/>
          <w:szCs w:val="24"/>
        </w:rPr>
        <w:drawing>
          <wp:inline distT="0" distB="0" distL="0" distR="0" wp14:anchorId="062656AA" wp14:editId="441AE11A">
            <wp:extent cx="4633606" cy="2814320"/>
            <wp:effectExtent l="0" t="0" r="0" b="5080"/>
            <wp:docPr id="1393886706" name="Picture 1" descr="A map of the city council distr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706" name="Picture 1" descr="A map of the city council distric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52018" cy="2825503"/>
                    </a:xfrm>
                    <a:prstGeom prst="rect">
                      <a:avLst/>
                    </a:prstGeom>
                  </pic:spPr>
                </pic:pic>
              </a:graphicData>
            </a:graphic>
          </wp:inline>
        </w:drawing>
      </w:r>
    </w:p>
    <w:p w14:paraId="2DC2A31A" w14:textId="77777777" w:rsidR="006C7AF1" w:rsidRDefault="006C7AF1" w:rsidP="00632761">
      <w:pPr>
        <w:pStyle w:val="ListParagraph"/>
        <w:spacing w:line="360" w:lineRule="auto"/>
        <w:jc w:val="center"/>
        <w:rPr>
          <w:b/>
          <w:sz w:val="24"/>
          <w:szCs w:val="24"/>
        </w:rPr>
      </w:pPr>
    </w:p>
    <w:p w14:paraId="0000001D" w14:textId="75DD3F7A" w:rsidR="00EB329C" w:rsidRPr="007F10B7" w:rsidRDefault="007F10B7" w:rsidP="007F10B7">
      <w:pPr>
        <w:pStyle w:val="ListParagraph"/>
        <w:numPr>
          <w:ilvl w:val="0"/>
          <w:numId w:val="4"/>
        </w:numPr>
        <w:spacing w:line="360" w:lineRule="auto"/>
        <w:rPr>
          <w:b/>
          <w:sz w:val="24"/>
          <w:szCs w:val="24"/>
        </w:rPr>
      </w:pPr>
      <w:r w:rsidRPr="007F10B7">
        <w:t>Also, Data documentation (currently an excel file) we would like to embed into the dashboard. If people click on it, it should pull up the excel (see “About the data” bullet below). </w:t>
      </w:r>
    </w:p>
    <w:p w14:paraId="00000023" w14:textId="77777777" w:rsidR="00EB329C" w:rsidRDefault="00EB329C">
      <w:pPr>
        <w:spacing w:line="360" w:lineRule="auto"/>
        <w:rPr>
          <w:sz w:val="24"/>
          <w:szCs w:val="24"/>
        </w:rPr>
      </w:pPr>
    </w:p>
    <w:p w14:paraId="305B5EBD" w14:textId="77777777" w:rsidR="00597633" w:rsidRDefault="00597633">
      <w:pPr>
        <w:spacing w:line="360" w:lineRule="auto"/>
        <w:rPr>
          <w:sz w:val="24"/>
          <w:szCs w:val="24"/>
        </w:rPr>
      </w:pPr>
    </w:p>
    <w:p w14:paraId="2A899D3D" w14:textId="77777777" w:rsidR="006A6460" w:rsidRDefault="006A6460" w:rsidP="00597633">
      <w:pPr>
        <w:spacing w:line="360" w:lineRule="auto"/>
        <w:rPr>
          <w:sz w:val="24"/>
          <w:szCs w:val="24"/>
        </w:rPr>
      </w:pPr>
    </w:p>
    <w:p w14:paraId="43ECD7C4" w14:textId="77777777" w:rsidR="00286B2D" w:rsidRDefault="00286B2D" w:rsidP="00597633">
      <w:pPr>
        <w:spacing w:line="360" w:lineRule="auto"/>
        <w:rPr>
          <w:sz w:val="24"/>
          <w:szCs w:val="24"/>
        </w:rPr>
      </w:pPr>
    </w:p>
    <w:p w14:paraId="35B8C2CD" w14:textId="285FFB97" w:rsidR="00AD7209" w:rsidRDefault="00424448" w:rsidP="00597633">
      <w:pPr>
        <w:spacing w:line="360" w:lineRule="auto"/>
        <w:rPr>
          <w:b/>
          <w:bCs/>
          <w:sz w:val="24"/>
          <w:szCs w:val="24"/>
        </w:rPr>
      </w:pPr>
      <w:r>
        <w:rPr>
          <w:b/>
          <w:bCs/>
          <w:sz w:val="24"/>
          <w:szCs w:val="24"/>
        </w:rPr>
        <w:t xml:space="preserve">Rough </w:t>
      </w:r>
      <w:r w:rsidR="00286B2D" w:rsidRPr="00632761">
        <w:rPr>
          <w:b/>
          <w:bCs/>
          <w:sz w:val="24"/>
          <w:szCs w:val="24"/>
        </w:rPr>
        <w:t xml:space="preserve">Main </w:t>
      </w:r>
      <w:r w:rsidR="00E736A6">
        <w:rPr>
          <w:b/>
          <w:bCs/>
          <w:sz w:val="24"/>
          <w:szCs w:val="24"/>
        </w:rPr>
        <w:t>visualization</w:t>
      </w:r>
      <w:r w:rsidR="00F43F46">
        <w:rPr>
          <w:b/>
          <w:bCs/>
          <w:sz w:val="24"/>
          <w:szCs w:val="24"/>
        </w:rPr>
        <w:t xml:space="preserve"> of Dashboard:</w:t>
      </w:r>
    </w:p>
    <w:p w14:paraId="0BFDAF71" w14:textId="1E21C6F0" w:rsidR="00F43F46" w:rsidRDefault="00F43F46" w:rsidP="00597633">
      <w:pPr>
        <w:spacing w:line="360" w:lineRule="auto"/>
        <w:rPr>
          <w:sz w:val="24"/>
          <w:szCs w:val="24"/>
        </w:rPr>
      </w:pPr>
      <w:r>
        <w:rPr>
          <w:noProof/>
          <w:sz w:val="24"/>
          <w:szCs w:val="24"/>
        </w:rPr>
        <w:lastRenderedPageBreak/>
        <w:drawing>
          <wp:inline distT="0" distB="0" distL="0" distR="0" wp14:anchorId="10D99632" wp14:editId="1D93AA30">
            <wp:extent cx="5989515" cy="4866481"/>
            <wp:effectExtent l="0" t="0" r="0" b="0"/>
            <wp:docPr id="160383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2358" name="Picture 16038323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553" cy="4877887"/>
                    </a:xfrm>
                    <a:prstGeom prst="rect">
                      <a:avLst/>
                    </a:prstGeom>
                  </pic:spPr>
                </pic:pic>
              </a:graphicData>
            </a:graphic>
          </wp:inline>
        </w:drawing>
      </w:r>
    </w:p>
    <w:p w14:paraId="771C9E39" w14:textId="77777777" w:rsidR="00424448" w:rsidRDefault="00424448" w:rsidP="00597633">
      <w:pPr>
        <w:spacing w:line="360" w:lineRule="auto"/>
        <w:rPr>
          <w:sz w:val="24"/>
          <w:szCs w:val="24"/>
        </w:rPr>
      </w:pPr>
    </w:p>
    <w:p w14:paraId="58D39E78" w14:textId="77777777" w:rsidR="00B40615" w:rsidRDefault="00B40615">
      <w:pPr>
        <w:spacing w:line="360" w:lineRule="auto"/>
        <w:rPr>
          <w:b/>
          <w:bCs/>
          <w:sz w:val="24"/>
          <w:szCs w:val="24"/>
        </w:rPr>
      </w:pPr>
    </w:p>
    <w:p w14:paraId="11812787" w14:textId="5CC3B1D8"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632761">
        <w:rPr>
          <w:sz w:val="24"/>
          <w:szCs w:val="24"/>
        </w:rPr>
        <w:t xml:space="preserve">Link to data documentation page that details data source and notes about the metrics. </w:t>
      </w:r>
      <w:r w:rsidR="006C7AF1">
        <w:rPr>
          <w:sz w:val="24"/>
          <w:szCs w:val="24"/>
        </w:rPr>
        <w:t>[Embed Link]</w:t>
      </w:r>
    </w:p>
    <w:p w14:paraId="7CB7A849" w14:textId="5E2DCC6C" w:rsidR="00D8707C" w:rsidRPr="00632761" w:rsidRDefault="00D8707C" w:rsidP="00632761">
      <w:pPr>
        <w:pStyle w:val="ListParagraph"/>
        <w:numPr>
          <w:ilvl w:val="0"/>
          <w:numId w:val="1"/>
        </w:numPr>
        <w:spacing w:line="360" w:lineRule="auto"/>
        <w:rPr>
          <w:sz w:val="24"/>
          <w:szCs w:val="24"/>
        </w:rPr>
      </w:pPr>
      <w:r>
        <w:rPr>
          <w:sz w:val="24"/>
          <w:szCs w:val="24"/>
        </w:rPr>
        <w:t xml:space="preserve">E.g.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66841C15" w14:textId="76053BFC" w:rsidR="00D23276" w:rsidRPr="00632761" w:rsidRDefault="00D23276">
      <w:pPr>
        <w:spacing w:line="360" w:lineRule="auto"/>
        <w:rPr>
          <w:b/>
          <w:bCs/>
          <w:sz w:val="24"/>
          <w:szCs w:val="24"/>
        </w:rPr>
      </w:pPr>
      <w:r w:rsidRPr="00632761">
        <w:rPr>
          <w:b/>
          <w:bCs/>
          <w:sz w:val="24"/>
          <w:szCs w:val="24"/>
        </w:rPr>
        <w:t>Acknowledgements</w:t>
      </w:r>
      <w:r w:rsidR="00B40615">
        <w:rPr>
          <w:b/>
          <w:bCs/>
          <w:sz w:val="24"/>
          <w:szCs w:val="24"/>
        </w:rPr>
        <w:t xml:space="preserve">, </w:t>
      </w:r>
      <w:r w:rsidRPr="00632761">
        <w:rPr>
          <w:b/>
          <w:bCs/>
          <w:sz w:val="24"/>
          <w:szCs w:val="24"/>
        </w:rPr>
        <w:t>Citation</w:t>
      </w:r>
      <w:r w:rsidR="00B40615">
        <w:rPr>
          <w:b/>
          <w:bCs/>
          <w:sz w:val="24"/>
          <w:szCs w:val="24"/>
        </w:rPr>
        <w:t>, contact us</w:t>
      </w:r>
      <w:r w:rsidRPr="00632761">
        <w:rPr>
          <w:b/>
          <w:bCs/>
          <w:sz w:val="24"/>
          <w:szCs w:val="24"/>
        </w:rPr>
        <w:t>:</w:t>
      </w:r>
    </w:p>
    <w:p w14:paraId="10193F68" w14:textId="1DC304F5" w:rsidR="00D23276" w:rsidRDefault="00F3797F" w:rsidP="00632761">
      <w:pPr>
        <w:spacing w:line="360" w:lineRule="auto"/>
        <w:ind w:left="720"/>
        <w:rPr>
          <w:sz w:val="24"/>
          <w:szCs w:val="24"/>
        </w:rPr>
      </w:pPr>
      <w:r w:rsidRPr="00632761">
        <w:rPr>
          <w:b/>
          <w:bCs/>
          <w:sz w:val="24"/>
          <w:szCs w:val="24"/>
        </w:rPr>
        <w:lastRenderedPageBreak/>
        <w:t>Authors</w:t>
      </w:r>
      <w:r>
        <w:rPr>
          <w:sz w:val="24"/>
          <w:szCs w:val="24"/>
        </w:rPr>
        <w:t>: Amber Bolli, Tamara Rushovich, Ran Li, Stephanie Hernandez, Alina S</w:t>
      </w:r>
      <w:r w:rsidR="001E2AB9">
        <w:rPr>
          <w:sz w:val="24"/>
          <w:szCs w:val="24"/>
        </w:rPr>
        <w:t>ch</w:t>
      </w:r>
      <w:r>
        <w:rPr>
          <w:sz w:val="24"/>
          <w:szCs w:val="24"/>
        </w:rPr>
        <w:t xml:space="preserve">nake-Mahl, </w:t>
      </w:r>
      <w:r w:rsidR="0087528D">
        <w:rPr>
          <w:sz w:val="24"/>
          <w:szCs w:val="24"/>
        </w:rPr>
        <w:t xml:space="preserve"> </w:t>
      </w:r>
    </w:p>
    <w:p w14:paraId="73C3E4B8" w14:textId="77777777" w:rsidR="00F3797F" w:rsidRDefault="00F3797F" w:rsidP="00632761">
      <w:pPr>
        <w:spacing w:line="360" w:lineRule="auto"/>
        <w:ind w:left="720"/>
        <w:rPr>
          <w:sz w:val="24"/>
          <w:szCs w:val="24"/>
        </w:rPr>
      </w:pPr>
    </w:p>
    <w:p w14:paraId="550A72A5" w14:textId="5084848E" w:rsidR="00827EC1" w:rsidRPr="004D565B" w:rsidRDefault="00827EC1" w:rsidP="00632761">
      <w:pPr>
        <w:spacing w:line="360" w:lineRule="auto"/>
        <w:ind w:left="720"/>
        <w:rPr>
          <w:rFonts w:asciiTheme="majorHAnsi" w:hAnsiTheme="majorHAnsi" w:cstheme="majorHAnsi"/>
        </w:rPr>
      </w:pPr>
      <w:r w:rsidRPr="004D565B">
        <w:rPr>
          <w:rFonts w:asciiTheme="majorHAnsi" w:hAnsiTheme="majorHAnsi" w:cstheme="majorHAnsi"/>
          <w:b/>
          <w:bCs/>
          <w:highlight w:val="yellow"/>
        </w:rPr>
        <w:t>Sponsor:</w:t>
      </w:r>
      <w:r w:rsidRPr="004D565B">
        <w:rPr>
          <w:rFonts w:asciiTheme="majorHAnsi" w:hAnsiTheme="majorHAnsi" w:cstheme="majorHAnsi"/>
          <w:highlight w:val="yellow"/>
        </w:rPr>
        <w:t xml:space="preserve"> </w:t>
      </w:r>
      <w:r w:rsidR="000858C2" w:rsidRPr="004D565B">
        <w:rPr>
          <w:rFonts w:asciiTheme="majorHAnsi" w:hAnsiTheme="majorHAnsi" w:cstheme="majorHAnsi"/>
        </w:rPr>
        <w:t xml:space="preserve">This project received funding from the </w:t>
      </w:r>
      <w:r w:rsidR="00C5685D" w:rsidRPr="004D565B">
        <w:rPr>
          <w:rFonts w:asciiTheme="majorHAnsi" w:hAnsiTheme="majorHAnsi" w:cstheme="majorHAnsi"/>
          <w:color w:val="212121"/>
        </w:rPr>
        <w:t>Transform Academia for Equity</w:t>
      </w:r>
      <w:r w:rsidR="000858C2" w:rsidRPr="004D565B">
        <w:rPr>
          <w:rFonts w:asciiTheme="majorHAnsi" w:hAnsiTheme="majorHAnsi" w:cstheme="majorHAnsi"/>
          <w:color w:val="212121"/>
        </w:rPr>
        <w:t xml:space="preserve"> grant from </w:t>
      </w:r>
      <w:r w:rsidR="000858C2" w:rsidRPr="004D565B">
        <w:rPr>
          <w:rFonts w:asciiTheme="majorHAnsi" w:hAnsiTheme="majorHAnsi" w:cstheme="majorHAnsi"/>
          <w:color w:val="212121"/>
        </w:rPr>
        <w:t>Robert Wood Johnson Foundation</w:t>
      </w:r>
      <w:r w:rsidR="000858C2" w:rsidRPr="004D565B">
        <w:rPr>
          <w:rFonts w:asciiTheme="majorHAnsi" w:hAnsiTheme="majorHAnsi" w:cstheme="majorHAnsi"/>
          <w:color w:val="212121"/>
        </w:rPr>
        <w:tab/>
      </w:r>
    </w:p>
    <w:p w14:paraId="7EA87A46" w14:textId="77777777" w:rsidR="00817FFB" w:rsidRDefault="00817FFB" w:rsidP="00632761">
      <w:pPr>
        <w:spacing w:line="360" w:lineRule="auto"/>
        <w:ind w:left="720"/>
        <w:rPr>
          <w:sz w:val="24"/>
          <w:szCs w:val="24"/>
        </w:rPr>
      </w:pPr>
    </w:p>
    <w:p w14:paraId="65703F80" w14:textId="529B4F76" w:rsidR="00817FFB" w:rsidRDefault="00817FFB" w:rsidP="00632761">
      <w:pPr>
        <w:spacing w:line="360" w:lineRule="auto"/>
        <w:ind w:left="720"/>
        <w:rPr>
          <w:sz w:val="24"/>
          <w:szCs w:val="24"/>
        </w:rPr>
      </w:pPr>
      <w:r w:rsidRPr="00632761">
        <w:rPr>
          <w:b/>
          <w:bCs/>
          <w:sz w:val="24"/>
          <w:szCs w:val="24"/>
        </w:rPr>
        <w:t xml:space="preserve">Links to </w:t>
      </w:r>
      <w:r w:rsidR="00BF6FA9">
        <w:rPr>
          <w:b/>
          <w:bCs/>
          <w:sz w:val="24"/>
          <w:szCs w:val="24"/>
        </w:rPr>
        <w:t>related</w:t>
      </w:r>
      <w:r w:rsidRPr="00632761">
        <w:rPr>
          <w:b/>
          <w:bCs/>
          <w:sz w:val="24"/>
          <w:szCs w:val="24"/>
        </w:rPr>
        <w:t xml:space="preserve"> work</w:t>
      </w:r>
      <w:r>
        <w:rPr>
          <w:sz w:val="24"/>
          <w:szCs w:val="24"/>
        </w:rPr>
        <w:t xml:space="preserve"> </w:t>
      </w:r>
    </w:p>
    <w:p w14:paraId="714352C3" w14:textId="0C42D3E3" w:rsidR="00BF6FA9" w:rsidRPr="00BF6FA9" w:rsidRDefault="00BF6FA9" w:rsidP="009F3A95">
      <w:pPr>
        <w:pStyle w:val="p1"/>
        <w:numPr>
          <w:ilvl w:val="1"/>
          <w:numId w:val="1"/>
        </w:numPr>
        <w:rPr>
          <w:rFonts w:ascii="Calibri" w:hAnsi="Calibri" w:cs="Calibri"/>
          <w:sz w:val="20"/>
          <w:szCs w:val="20"/>
        </w:rPr>
      </w:pPr>
      <w:hyperlink r:id="rId11" w:history="1">
        <w:r w:rsidRPr="00BF6FA9">
          <w:rPr>
            <w:rStyle w:val="Hyperlink"/>
            <w:rFonts w:ascii="Calibri" w:hAnsi="Calibri" w:cs="Calibri"/>
            <w:sz w:val="20"/>
            <w:szCs w:val="20"/>
          </w:rPr>
          <w:t>Congressional District Health Dashboard</w:t>
        </w:r>
      </w:hyperlink>
    </w:p>
    <w:p w14:paraId="01654DDA" w14:textId="08D1BCC4" w:rsidR="001311A3" w:rsidRPr="001311A3" w:rsidRDefault="001311A3" w:rsidP="009F3A95">
      <w:pPr>
        <w:pStyle w:val="p1"/>
        <w:numPr>
          <w:ilvl w:val="1"/>
          <w:numId w:val="1"/>
        </w:numPr>
        <w:rPr>
          <w:rFonts w:ascii="Calibri" w:hAnsi="Calibri" w:cs="Calibri"/>
          <w:sz w:val="20"/>
          <w:szCs w:val="20"/>
        </w:rPr>
      </w:pPr>
      <w:hyperlink r:id="rId12" w:history="1">
        <w:r w:rsidRPr="001311A3">
          <w:rPr>
            <w:rStyle w:val="Hyperlink"/>
            <w:rFonts w:ascii="Calibri" w:hAnsi="Calibri" w:cs="Calibri"/>
            <w:sz w:val="20"/>
            <w:szCs w:val="20"/>
            <w:shd w:val="clear" w:color="auto" w:fill="FFFFFF"/>
          </w:rPr>
          <w:t xml:space="preserve">Rushovich T, Nethery RC, White A, Krieger N. Gerrymandering and the Packing and Cracking of Medical Uninsurance Rates in the United States. J Public Health Manag </w:t>
        </w:r>
        <w:proofErr w:type="spellStart"/>
        <w:r w:rsidRPr="001311A3">
          <w:rPr>
            <w:rStyle w:val="Hyperlink"/>
            <w:rFonts w:ascii="Calibri" w:hAnsi="Calibri" w:cs="Calibri"/>
            <w:sz w:val="20"/>
            <w:szCs w:val="20"/>
            <w:shd w:val="clear" w:color="auto" w:fill="FFFFFF"/>
          </w:rPr>
          <w:t>Pract</w:t>
        </w:r>
        <w:proofErr w:type="spellEnd"/>
        <w:r w:rsidRPr="001311A3">
          <w:rPr>
            <w:rStyle w:val="Hyperlink"/>
            <w:rFonts w:ascii="Calibri" w:hAnsi="Calibri" w:cs="Calibri"/>
            <w:sz w:val="20"/>
            <w:szCs w:val="20"/>
            <w:shd w:val="clear" w:color="auto" w:fill="FFFFFF"/>
          </w:rPr>
          <w:t>. 2024;30(6):832-843. doi:10.1097/PHH.0000000000001916</w:t>
        </w:r>
      </w:hyperlink>
    </w:p>
    <w:p w14:paraId="43FC9503" w14:textId="4BFD8F8A" w:rsidR="001311A3" w:rsidRPr="001311A3" w:rsidRDefault="001311A3" w:rsidP="009F3A95">
      <w:pPr>
        <w:pStyle w:val="p1"/>
        <w:numPr>
          <w:ilvl w:val="1"/>
          <w:numId w:val="1"/>
        </w:numPr>
        <w:rPr>
          <w:rFonts w:ascii="Calibri" w:hAnsi="Calibri" w:cs="Calibri"/>
          <w:sz w:val="20"/>
          <w:szCs w:val="20"/>
        </w:rPr>
      </w:pPr>
      <w:hyperlink r:id="rId13" w:history="1">
        <w:r w:rsidRPr="001311A3">
          <w:rPr>
            <w:rStyle w:val="Hyperlink"/>
            <w:rFonts w:ascii="Calibri" w:hAnsi="Calibri" w:cs="Calibri"/>
            <w:sz w:val="20"/>
            <w:szCs w:val="20"/>
            <w:shd w:val="clear" w:color="auto" w:fill="FFFFFF"/>
          </w:rPr>
          <w:t>Schnake-Mahl A, Anfuso G, Goldstein ND, et al. Measuring variation in infant mortality and deaths of despair by US congressional district in Pennsylvania: a methodological case study. </w:t>
        </w:r>
        <w:r w:rsidRPr="001311A3">
          <w:rPr>
            <w:rStyle w:val="Hyperlink"/>
            <w:rFonts w:ascii="Calibri" w:hAnsi="Calibri" w:cs="Calibri"/>
            <w:i/>
            <w:iCs/>
            <w:sz w:val="20"/>
            <w:szCs w:val="20"/>
            <w:shd w:val="clear" w:color="auto" w:fill="FFFFFF"/>
          </w:rPr>
          <w:t>Am J Epidemiol</w:t>
        </w:r>
        <w:r w:rsidRPr="001311A3">
          <w:rPr>
            <w:rStyle w:val="Hyperlink"/>
            <w:rFonts w:ascii="Calibri" w:hAnsi="Calibri" w:cs="Calibri"/>
            <w:sz w:val="20"/>
            <w:szCs w:val="20"/>
            <w:shd w:val="clear" w:color="auto" w:fill="FFFFFF"/>
          </w:rPr>
          <w:t>. 2024;193(7):1040-1049. doi:10.1093/</w:t>
        </w:r>
        <w:proofErr w:type="spellStart"/>
        <w:r w:rsidRPr="001311A3">
          <w:rPr>
            <w:rStyle w:val="Hyperlink"/>
            <w:rFonts w:ascii="Calibri" w:hAnsi="Calibri" w:cs="Calibri"/>
            <w:sz w:val="20"/>
            <w:szCs w:val="20"/>
            <w:shd w:val="clear" w:color="auto" w:fill="FFFFFF"/>
          </w:rPr>
          <w:t>aje</w:t>
        </w:r>
        <w:proofErr w:type="spellEnd"/>
        <w:r w:rsidRPr="001311A3">
          <w:rPr>
            <w:rStyle w:val="Hyperlink"/>
            <w:rFonts w:ascii="Calibri" w:hAnsi="Calibri" w:cs="Calibri"/>
            <w:sz w:val="20"/>
            <w:szCs w:val="20"/>
            <w:shd w:val="clear" w:color="auto" w:fill="FFFFFF"/>
          </w:rPr>
          <w:t>/kwae016</w:t>
        </w:r>
      </w:hyperlink>
    </w:p>
    <w:p w14:paraId="0B08CB8D" w14:textId="2A81079A" w:rsidR="00813A0B" w:rsidRPr="001311A3" w:rsidRDefault="00811285" w:rsidP="009F3A95">
      <w:pPr>
        <w:pStyle w:val="p1"/>
        <w:numPr>
          <w:ilvl w:val="1"/>
          <w:numId w:val="1"/>
        </w:numPr>
        <w:rPr>
          <w:rFonts w:ascii="Calibri" w:hAnsi="Calibri" w:cs="Calibri"/>
          <w:sz w:val="20"/>
          <w:szCs w:val="20"/>
        </w:rPr>
      </w:pPr>
      <w:hyperlink r:id="rId14" w:history="1">
        <w:r w:rsidRPr="001311A3">
          <w:rPr>
            <w:rStyle w:val="Hyperlink"/>
            <w:rFonts w:ascii="Calibri" w:hAnsi="Calibri" w:cs="Calibri"/>
            <w:sz w:val="20"/>
            <w:szCs w:val="20"/>
            <w:shd w:val="clear" w:color="auto" w:fill="FFFFFF"/>
          </w:rPr>
          <w:t>Schnake-Mahl A, Anfuso G, Bilal U, et al. Court-mandated redistricting and disparities in infant mortality and deaths of despair. </w:t>
        </w:r>
        <w:r w:rsidRPr="001311A3">
          <w:rPr>
            <w:rStyle w:val="Hyperlink"/>
            <w:rFonts w:ascii="Calibri" w:hAnsi="Calibri" w:cs="Calibri"/>
            <w:i/>
            <w:iCs/>
            <w:sz w:val="20"/>
            <w:szCs w:val="20"/>
            <w:shd w:val="clear" w:color="auto" w:fill="FFFFFF"/>
          </w:rPr>
          <w:t>BMC Public Health</w:t>
        </w:r>
        <w:r w:rsidRPr="001311A3">
          <w:rPr>
            <w:rStyle w:val="Hyperlink"/>
            <w:rFonts w:ascii="Calibri" w:hAnsi="Calibri" w:cs="Calibri"/>
            <w:sz w:val="20"/>
            <w:szCs w:val="20"/>
            <w:shd w:val="clear" w:color="auto" w:fill="FFFFFF"/>
          </w:rPr>
          <w:t>. 2025;25(1):1058. Published 2025 Mar 19. doi:10.1186/s12889-025-22221-5</w:t>
        </w:r>
      </w:hyperlink>
      <w:r w:rsidRPr="001311A3">
        <w:rPr>
          <w:rFonts w:ascii="Calibri" w:hAnsi="Calibri" w:cs="Calibri"/>
          <w:color w:val="1B1B1B"/>
          <w:sz w:val="20"/>
          <w:szCs w:val="20"/>
          <w:shd w:val="clear" w:color="auto" w:fill="FFFFFF"/>
        </w:rPr>
        <w:t xml:space="preserve"> </w:t>
      </w:r>
    </w:p>
    <w:p w14:paraId="445B9A92" w14:textId="2410E5F7" w:rsidR="00A5126B" w:rsidRPr="001311A3" w:rsidRDefault="00735732" w:rsidP="009F3A95">
      <w:pPr>
        <w:pStyle w:val="p1"/>
        <w:numPr>
          <w:ilvl w:val="1"/>
          <w:numId w:val="1"/>
        </w:numPr>
        <w:rPr>
          <w:rFonts w:ascii="Calibri" w:hAnsi="Calibri" w:cs="Calibri"/>
          <w:sz w:val="20"/>
          <w:szCs w:val="20"/>
        </w:rPr>
      </w:pPr>
      <w:hyperlink r:id="rId15" w:history="1">
        <w:r w:rsidRPr="001311A3">
          <w:rPr>
            <w:rStyle w:val="Hyperlink"/>
            <w:rFonts w:ascii="Calibri" w:hAnsi="Calibri" w:cs="Calibri"/>
            <w:sz w:val="20"/>
            <w:szCs w:val="20"/>
            <w:shd w:val="clear" w:color="auto" w:fill="FFFFFF"/>
          </w:rPr>
          <w:t>Schnake-Mahl A, Anfuso G, Hernandez SM, Bilal U. Geospatial Data Aggregation Methods for Novel Geographies: Validating Congressional District Life Expectancy Estimates. </w:t>
        </w:r>
        <w:r w:rsidRPr="001311A3">
          <w:rPr>
            <w:rStyle w:val="Hyperlink"/>
            <w:rFonts w:ascii="Calibri" w:hAnsi="Calibri" w:cs="Calibri"/>
            <w:i/>
            <w:iCs/>
            <w:sz w:val="20"/>
            <w:szCs w:val="20"/>
            <w:shd w:val="clear" w:color="auto" w:fill="FFFFFF"/>
          </w:rPr>
          <w:t>Epidemiology</w:t>
        </w:r>
        <w:r w:rsidRPr="001311A3">
          <w:rPr>
            <w:rStyle w:val="Hyperlink"/>
            <w:rFonts w:ascii="Calibri" w:hAnsi="Calibri" w:cs="Calibri"/>
            <w:sz w:val="20"/>
            <w:szCs w:val="20"/>
            <w:shd w:val="clear" w:color="auto" w:fill="FFFFFF"/>
          </w:rPr>
          <w:t>. 2025;36(1):119-125. doi:10.1097/EDE.0000000000001797</w:t>
        </w:r>
      </w:hyperlink>
      <w:r w:rsidRPr="001311A3">
        <w:rPr>
          <w:rFonts w:ascii="Calibri" w:hAnsi="Calibri" w:cs="Calibri"/>
          <w:color w:val="212121"/>
          <w:sz w:val="20"/>
          <w:szCs w:val="20"/>
          <w:shd w:val="clear" w:color="auto" w:fill="FFFFFF"/>
        </w:rPr>
        <w:t xml:space="preserve"> </w:t>
      </w:r>
    </w:p>
    <w:p w14:paraId="6681B6F1" w14:textId="77777777" w:rsidR="001311A3" w:rsidRPr="001311A3" w:rsidRDefault="001311A3" w:rsidP="009F3A95">
      <w:pPr>
        <w:pStyle w:val="p1"/>
        <w:numPr>
          <w:ilvl w:val="1"/>
          <w:numId w:val="1"/>
        </w:numPr>
        <w:rPr>
          <w:rFonts w:ascii="Calibri" w:hAnsi="Calibri" w:cs="Calibri"/>
          <w:sz w:val="20"/>
          <w:szCs w:val="20"/>
        </w:rPr>
      </w:pPr>
      <w:hyperlink r:id="rId16" w:history="1">
        <w:proofErr w:type="spellStart"/>
        <w:r w:rsidRPr="001311A3">
          <w:rPr>
            <w:rStyle w:val="Hyperlink"/>
            <w:rFonts w:ascii="Calibri" w:hAnsi="Calibri" w:cs="Calibri"/>
            <w:sz w:val="20"/>
            <w:szCs w:val="20"/>
            <w:shd w:val="clear" w:color="auto" w:fill="FFFFFF"/>
          </w:rPr>
          <w:t>Spoer</w:t>
        </w:r>
        <w:proofErr w:type="spellEnd"/>
        <w:r w:rsidRPr="001311A3">
          <w:rPr>
            <w:rStyle w:val="Hyperlink"/>
            <w:rFonts w:ascii="Calibri" w:hAnsi="Calibri" w:cs="Calibri"/>
            <w:sz w:val="20"/>
            <w:szCs w:val="20"/>
            <w:shd w:val="clear" w:color="auto" w:fill="FFFFFF"/>
          </w:rPr>
          <w:t xml:space="preserve"> BR, Chen AS, Lampe TM, et al. Validation of a geospatial aggregation method for congressional districts and other US administrative geographies. </w:t>
        </w:r>
        <w:r w:rsidRPr="001311A3">
          <w:rPr>
            <w:rStyle w:val="Hyperlink"/>
            <w:rFonts w:ascii="Calibri" w:hAnsi="Calibri" w:cs="Calibri"/>
            <w:i/>
            <w:iCs/>
            <w:sz w:val="20"/>
            <w:szCs w:val="20"/>
            <w:shd w:val="clear" w:color="auto" w:fill="FFFFFF"/>
          </w:rPr>
          <w:t xml:space="preserve">SSM </w:t>
        </w:r>
        <w:proofErr w:type="spellStart"/>
        <w:r w:rsidRPr="001311A3">
          <w:rPr>
            <w:rStyle w:val="Hyperlink"/>
            <w:rFonts w:ascii="Calibri" w:hAnsi="Calibri" w:cs="Calibri"/>
            <w:i/>
            <w:iCs/>
            <w:sz w:val="20"/>
            <w:szCs w:val="20"/>
            <w:shd w:val="clear" w:color="auto" w:fill="FFFFFF"/>
          </w:rPr>
          <w:t>Popul</w:t>
        </w:r>
        <w:proofErr w:type="spellEnd"/>
        <w:r w:rsidRPr="001311A3">
          <w:rPr>
            <w:rStyle w:val="Hyperlink"/>
            <w:rFonts w:ascii="Calibri" w:hAnsi="Calibri" w:cs="Calibri"/>
            <w:i/>
            <w:iCs/>
            <w:sz w:val="20"/>
            <w:szCs w:val="20"/>
            <w:shd w:val="clear" w:color="auto" w:fill="FFFFFF"/>
          </w:rPr>
          <w:t xml:space="preserve"> Health</w:t>
        </w:r>
        <w:r w:rsidRPr="001311A3">
          <w:rPr>
            <w:rStyle w:val="Hyperlink"/>
            <w:rFonts w:ascii="Calibri" w:hAnsi="Calibri" w:cs="Calibri"/>
            <w:sz w:val="20"/>
            <w:szCs w:val="20"/>
            <w:shd w:val="clear" w:color="auto" w:fill="FFFFFF"/>
          </w:rPr>
          <w:t xml:space="preserve">. </w:t>
        </w:r>
        <w:proofErr w:type="gramStart"/>
        <w:r w:rsidRPr="001311A3">
          <w:rPr>
            <w:rStyle w:val="Hyperlink"/>
            <w:rFonts w:ascii="Calibri" w:hAnsi="Calibri" w:cs="Calibri"/>
            <w:sz w:val="20"/>
            <w:szCs w:val="20"/>
            <w:shd w:val="clear" w:color="auto" w:fill="FFFFFF"/>
          </w:rPr>
          <w:t>2023;24:101511</w:t>
        </w:r>
        <w:proofErr w:type="gramEnd"/>
        <w:r w:rsidRPr="001311A3">
          <w:rPr>
            <w:rStyle w:val="Hyperlink"/>
            <w:rFonts w:ascii="Calibri" w:hAnsi="Calibri" w:cs="Calibri"/>
            <w:sz w:val="20"/>
            <w:szCs w:val="20"/>
            <w:shd w:val="clear" w:color="auto" w:fill="FFFFFF"/>
          </w:rPr>
          <w:t xml:space="preserve">. Published 2023 Sep 4. </w:t>
        </w:r>
        <w:proofErr w:type="gramStart"/>
        <w:r w:rsidRPr="001311A3">
          <w:rPr>
            <w:rStyle w:val="Hyperlink"/>
            <w:rFonts w:ascii="Calibri" w:hAnsi="Calibri" w:cs="Calibri"/>
            <w:sz w:val="20"/>
            <w:szCs w:val="20"/>
            <w:shd w:val="clear" w:color="auto" w:fill="FFFFFF"/>
          </w:rPr>
          <w:t>doi:10.1016/j.ssmph</w:t>
        </w:r>
        <w:proofErr w:type="gramEnd"/>
        <w:r w:rsidRPr="001311A3">
          <w:rPr>
            <w:rStyle w:val="Hyperlink"/>
            <w:rFonts w:ascii="Calibri" w:hAnsi="Calibri" w:cs="Calibri"/>
            <w:sz w:val="20"/>
            <w:szCs w:val="20"/>
            <w:shd w:val="clear" w:color="auto" w:fill="FFFFFF"/>
          </w:rPr>
          <w:t>.2023.101511</w:t>
        </w:r>
      </w:hyperlink>
    </w:p>
    <w:p w14:paraId="3948E9AD" w14:textId="77777777" w:rsidR="00827EC1" w:rsidRDefault="00827EC1" w:rsidP="00632761">
      <w:pPr>
        <w:spacing w:line="360" w:lineRule="auto"/>
        <w:ind w:left="720"/>
        <w:rPr>
          <w:sz w:val="24"/>
          <w:szCs w:val="24"/>
        </w:rPr>
      </w:pPr>
    </w:p>
    <w:p w14:paraId="45054B3F" w14:textId="114BAB02" w:rsidR="004A20E5" w:rsidRDefault="00827EC1" w:rsidP="00632761">
      <w:pPr>
        <w:spacing w:line="360" w:lineRule="auto"/>
        <w:ind w:left="720"/>
        <w:rPr>
          <w:sz w:val="24"/>
          <w:szCs w:val="24"/>
        </w:rPr>
      </w:pPr>
      <w:r w:rsidRPr="00632761">
        <w:rPr>
          <w:b/>
          <w:bCs/>
          <w:sz w:val="24"/>
          <w:szCs w:val="24"/>
        </w:rPr>
        <w:t>Citation</w:t>
      </w:r>
      <w:r>
        <w:rPr>
          <w:sz w:val="24"/>
          <w:szCs w:val="24"/>
        </w:rPr>
        <w:t xml:space="preserve">: </w:t>
      </w:r>
      <w:r w:rsidR="00C67B8E">
        <w:rPr>
          <w:sz w:val="24"/>
          <w:szCs w:val="24"/>
        </w:rPr>
        <w:t xml:space="preserve">Urban Health Collaborative, </w:t>
      </w:r>
      <w:r w:rsidR="001311A3">
        <w:rPr>
          <w:sz w:val="24"/>
          <w:szCs w:val="24"/>
        </w:rPr>
        <w:t xml:space="preserve">Drexel Dornsife School of Public Health, </w:t>
      </w:r>
      <w:r w:rsidR="00C67B8E" w:rsidRPr="001311A3">
        <w:rPr>
          <w:i/>
          <w:iCs/>
          <w:sz w:val="24"/>
          <w:szCs w:val="24"/>
        </w:rPr>
        <w:t>Health of</w:t>
      </w:r>
      <w:r w:rsidR="00C67B8E" w:rsidRPr="001311A3">
        <w:rPr>
          <w:b/>
          <w:bCs/>
          <w:i/>
          <w:iCs/>
          <w:sz w:val="24"/>
          <w:szCs w:val="24"/>
        </w:rPr>
        <w:t xml:space="preserve"> </w:t>
      </w:r>
      <w:r w:rsidR="00C67B8E" w:rsidRPr="001311A3">
        <w:rPr>
          <w:i/>
          <w:iCs/>
          <w:sz w:val="24"/>
          <w:szCs w:val="24"/>
        </w:rPr>
        <w:t>Philadelphia City Council Districts Dashboard</w:t>
      </w:r>
      <w:r w:rsidR="00C67B8E">
        <w:rPr>
          <w:sz w:val="24"/>
          <w:szCs w:val="24"/>
        </w:rPr>
        <w:t xml:space="preserve">, </w:t>
      </w:r>
      <w:r w:rsidR="004A20E5">
        <w:rPr>
          <w:sz w:val="24"/>
          <w:szCs w:val="24"/>
        </w:rPr>
        <w:t xml:space="preserve">2025 </w:t>
      </w:r>
    </w:p>
    <w:p w14:paraId="6BA7CD1D" w14:textId="77777777" w:rsidR="004A20E5" w:rsidRPr="00632761" w:rsidRDefault="004A20E5" w:rsidP="00632761">
      <w:pPr>
        <w:spacing w:line="360" w:lineRule="auto"/>
        <w:ind w:left="720"/>
        <w:rPr>
          <w:b/>
          <w:bCs/>
          <w:sz w:val="24"/>
          <w:szCs w:val="24"/>
        </w:rPr>
      </w:pPr>
    </w:p>
    <w:p w14:paraId="116E9DF3" w14:textId="3005A01E" w:rsidR="00F3797F" w:rsidRDefault="004A20E5" w:rsidP="00632761">
      <w:pPr>
        <w:spacing w:line="360" w:lineRule="auto"/>
        <w:ind w:left="720"/>
        <w:rPr>
          <w:sz w:val="24"/>
          <w:szCs w:val="24"/>
        </w:rPr>
      </w:pPr>
      <w:r w:rsidRPr="00632761">
        <w:rPr>
          <w:b/>
          <w:bCs/>
          <w:sz w:val="24"/>
          <w:szCs w:val="24"/>
        </w:rPr>
        <w:t>Contact Us</w:t>
      </w:r>
      <w:r>
        <w:rPr>
          <w:sz w:val="24"/>
          <w:szCs w:val="24"/>
        </w:rPr>
        <w:t xml:space="preserve">: Please reach out to </w:t>
      </w:r>
      <w:hyperlink r:id="rId17" w:history="1">
        <w:r w:rsidR="001C0FB9">
          <w:rPr>
            <w:rStyle w:val="Hyperlink"/>
            <w:color w:val="006699"/>
            <w:sz w:val="20"/>
            <w:szCs w:val="20"/>
            <w:shd w:val="clear" w:color="auto" w:fill="FFFFFF"/>
          </w:rPr>
          <w:t>UHC@drexel.edu</w:t>
        </w:r>
      </w:hyperlink>
      <w:r>
        <w:rPr>
          <w:sz w:val="24"/>
          <w:szCs w:val="24"/>
        </w:rPr>
        <w:t xml:space="preserve"> with any questions</w:t>
      </w:r>
      <w:r w:rsidR="00F3797F">
        <w:rPr>
          <w:sz w:val="24"/>
          <w:szCs w:val="24"/>
        </w:rPr>
        <w:t xml:space="preserve"> </w:t>
      </w:r>
    </w:p>
    <w:p w14:paraId="4AFB5EE2" w14:textId="77777777" w:rsidR="00632761" w:rsidRDefault="00632761" w:rsidP="00632761">
      <w:pPr>
        <w:spacing w:line="360" w:lineRule="auto"/>
        <w:ind w:left="720"/>
        <w:rPr>
          <w:sz w:val="24"/>
          <w:szCs w:val="24"/>
        </w:rPr>
      </w:pPr>
    </w:p>
    <w:p w14:paraId="7EC8C739" w14:textId="77777777" w:rsidR="00632761" w:rsidRDefault="00632761" w:rsidP="00632761">
      <w:pPr>
        <w:spacing w:line="360" w:lineRule="auto"/>
        <w:ind w:left="720"/>
        <w:rPr>
          <w:sz w:val="24"/>
          <w:szCs w:val="24"/>
        </w:rPr>
      </w:pPr>
    </w:p>
    <w:p w14:paraId="125E61BC" w14:textId="0CF2E1D3" w:rsidR="00632761" w:rsidRPr="00632761" w:rsidRDefault="00632761" w:rsidP="00632761">
      <w:pPr>
        <w:pStyle w:val="ListBullet"/>
        <w:numPr>
          <w:ilvl w:val="0"/>
          <w:numId w:val="0"/>
        </w:numPr>
        <w:rPr>
          <w:b/>
          <w:bCs/>
          <w:sz w:val="28"/>
          <w:szCs w:val="28"/>
        </w:rPr>
      </w:pPr>
      <w:r w:rsidRPr="00632761">
        <w:rPr>
          <w:b/>
          <w:bCs/>
          <w:sz w:val="28"/>
          <w:szCs w:val="28"/>
        </w:rPr>
        <w:t>Not shown on Dashboard, but for our own Documentation:</w:t>
      </w:r>
    </w:p>
    <w:p w14:paraId="67414101" w14:textId="77777777" w:rsidR="00632761" w:rsidRDefault="00632761" w:rsidP="00632761">
      <w:pPr>
        <w:pStyle w:val="ListBullet"/>
        <w:numPr>
          <w:ilvl w:val="0"/>
          <w:numId w:val="0"/>
        </w:numPr>
      </w:pPr>
    </w:p>
    <w:p w14:paraId="1A76E7A6" w14:textId="77777777" w:rsidR="005D62B8" w:rsidRDefault="005D62B8" w:rsidP="005D62B8">
      <w:pPr>
        <w:spacing w:line="360" w:lineRule="auto"/>
        <w:rPr>
          <w:b/>
          <w:sz w:val="24"/>
          <w:szCs w:val="24"/>
        </w:rPr>
      </w:pPr>
      <w:r>
        <w:rPr>
          <w:b/>
          <w:sz w:val="24"/>
          <w:szCs w:val="24"/>
        </w:rPr>
        <w:t>Objectives</w:t>
      </w:r>
    </w:p>
    <w:p w14:paraId="5EA19A94" w14:textId="77777777" w:rsidR="005D62B8" w:rsidRDefault="005D62B8" w:rsidP="005D62B8">
      <w:pPr>
        <w:spacing w:line="360" w:lineRule="auto"/>
        <w:ind w:firstLine="720"/>
        <w:rPr>
          <w:sz w:val="24"/>
          <w:szCs w:val="24"/>
        </w:rPr>
      </w:pPr>
      <w:r w:rsidRPr="7855E305">
        <w:rPr>
          <w:sz w:val="24"/>
          <w:szCs w:val="24"/>
          <w:lang w:val="en-US"/>
        </w:rPr>
        <w:t>This product aims to create an interactive dashboard that will display all 10 Philadelphia City Council Districts for the 2</w:t>
      </w:r>
      <w:commentRangeStart w:id="0"/>
      <w:r w:rsidRPr="7855E305">
        <w:rPr>
          <w:sz w:val="24"/>
          <w:szCs w:val="24"/>
          <w:lang w:val="en-US"/>
        </w:rPr>
        <w:t>024 council districts.</w:t>
      </w:r>
      <w:commentRangeEnd w:id="0"/>
      <w:r>
        <w:rPr>
          <w:rStyle w:val="CommentReference"/>
        </w:rPr>
        <w:commentReference w:id="0"/>
      </w:r>
      <w:r w:rsidRPr="7855E305">
        <w:rPr>
          <w:sz w:val="24"/>
          <w:szCs w:val="24"/>
          <w:lang w:val="en-US"/>
        </w:rPr>
        <w:t xml:space="preserve"> </w:t>
      </w:r>
      <w:r w:rsidRPr="7855E305">
        <w:rPr>
          <w:sz w:val="24"/>
          <w:szCs w:val="24"/>
        </w:rPr>
        <w:t xml:space="preserve">The goal of this dashboard is to inform </w:t>
      </w:r>
      <w:r>
        <w:rPr>
          <w:sz w:val="24"/>
          <w:szCs w:val="24"/>
        </w:rPr>
        <w:t xml:space="preserve">the 17 </w:t>
      </w:r>
      <w:r w:rsidRPr="7855E305">
        <w:rPr>
          <w:sz w:val="24"/>
          <w:szCs w:val="24"/>
        </w:rPr>
        <w:t xml:space="preserve">City Council members of the policy issues that are most affecting their respective districts. </w:t>
      </w:r>
    </w:p>
    <w:p w14:paraId="78B40058" w14:textId="77777777" w:rsidR="005D62B8" w:rsidRDefault="005D62B8" w:rsidP="005D62B8">
      <w:pPr>
        <w:spacing w:line="360" w:lineRule="auto"/>
        <w:ind w:firstLine="720"/>
        <w:rPr>
          <w:sz w:val="24"/>
          <w:szCs w:val="24"/>
          <w:lang w:val="en-US"/>
        </w:rPr>
      </w:pPr>
      <w:r w:rsidRPr="7855E305">
        <w:rPr>
          <w:sz w:val="24"/>
          <w:szCs w:val="24"/>
          <w:lang w:val="en-US"/>
        </w:rPr>
        <w:lastRenderedPageBreak/>
        <w:t>We identified a set of health determinants based on</w:t>
      </w:r>
      <w:r>
        <w:rPr>
          <w:sz w:val="24"/>
          <w:szCs w:val="24"/>
          <w:lang w:val="en-US"/>
        </w:rPr>
        <w:t xml:space="preserve"> the concerns of the current Philadelphia City Council. By clicking on one of the 10 districts, different determinants of health will display and compare that district with the others. </w:t>
      </w:r>
      <w:r w:rsidRPr="7855E305">
        <w:rPr>
          <w:sz w:val="24"/>
          <w:szCs w:val="24"/>
          <w:lang w:val="en-US"/>
        </w:rPr>
        <w:t>These determinants currently include: the percentage with no health insurance, the heat vulnerability index, the median age</w:t>
      </w:r>
      <w:r>
        <w:rPr>
          <w:sz w:val="24"/>
          <w:szCs w:val="24"/>
          <w:lang w:val="en-US"/>
        </w:rPr>
        <w:t>, the median household income</w:t>
      </w:r>
      <w:r w:rsidRPr="7855E305">
        <w:rPr>
          <w:sz w:val="24"/>
          <w:szCs w:val="24"/>
          <w:lang w:val="en-US"/>
        </w:rPr>
        <w:t xml:space="preserv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591BCC3B" w14:textId="77777777" w:rsidR="005D62B8" w:rsidRDefault="005D62B8" w:rsidP="00632761">
      <w:pPr>
        <w:pStyle w:val="ListBullet"/>
        <w:numPr>
          <w:ilvl w:val="0"/>
          <w:numId w:val="0"/>
        </w:numPr>
      </w:pPr>
    </w:p>
    <w:p w14:paraId="4701A21F" w14:textId="77777777" w:rsidR="00632761" w:rsidRDefault="00632761" w:rsidP="00632761">
      <w:pPr>
        <w:spacing w:line="360" w:lineRule="auto"/>
        <w:rPr>
          <w:b/>
          <w:sz w:val="24"/>
          <w:szCs w:val="24"/>
        </w:rPr>
      </w:pPr>
      <w:r>
        <w:rPr>
          <w:b/>
          <w:sz w:val="24"/>
          <w:szCs w:val="24"/>
        </w:rPr>
        <w:t>Stakeholders</w:t>
      </w:r>
    </w:p>
    <w:p w14:paraId="24B54A0B" w14:textId="77777777" w:rsidR="00632761" w:rsidRDefault="00632761" w:rsidP="00632761">
      <w:pPr>
        <w:spacing w:line="360" w:lineRule="auto"/>
        <w:rPr>
          <w:sz w:val="24"/>
          <w:szCs w:val="24"/>
        </w:rPr>
      </w:pPr>
      <w:r w:rsidRPr="7855E305">
        <w:rPr>
          <w:b/>
          <w:bCs/>
          <w:sz w:val="24"/>
          <w:szCs w:val="24"/>
        </w:rPr>
        <w:t>Target group</w:t>
      </w:r>
      <w:r w:rsidRPr="7855E305">
        <w:rPr>
          <w:sz w:val="24"/>
          <w:szCs w:val="24"/>
        </w:rPr>
        <w:t>: Current Philadelphia City Council District Members</w:t>
      </w:r>
    </w:p>
    <w:p w14:paraId="59E6461C" w14:textId="77777777" w:rsidR="00632761" w:rsidRDefault="00632761" w:rsidP="00632761">
      <w:pPr>
        <w:spacing w:line="360" w:lineRule="auto"/>
        <w:rPr>
          <w:sz w:val="24"/>
          <w:szCs w:val="24"/>
          <w:lang w:val="en-US"/>
        </w:rPr>
      </w:pPr>
      <w:r w:rsidRPr="7855E305">
        <w:rPr>
          <w:b/>
          <w:bCs/>
          <w:sz w:val="24"/>
          <w:szCs w:val="24"/>
        </w:rPr>
        <w:t xml:space="preserve">Philadelphia Department of Public Health (PDPH): </w:t>
      </w:r>
      <w:r w:rsidRPr="7855E305">
        <w:rPr>
          <w:sz w:val="24"/>
          <w:szCs w:val="24"/>
        </w:rPr>
        <w:t xml:space="preserve">To help inform PDPH about variation in key health determinants across districts. </w:t>
      </w:r>
    </w:p>
    <w:p w14:paraId="721C9043" w14:textId="77777777" w:rsidR="00632761" w:rsidRDefault="00632761" w:rsidP="00632761">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1E5F3F07" w14:textId="77777777" w:rsidR="00632761" w:rsidRDefault="00632761" w:rsidP="00632761">
      <w:pPr>
        <w:pStyle w:val="ListBullet"/>
        <w:numPr>
          <w:ilvl w:val="0"/>
          <w:numId w:val="0"/>
        </w:numPr>
      </w:pPr>
    </w:p>
    <w:p w14:paraId="4D0E1128" w14:textId="77777777" w:rsidR="00632761" w:rsidRDefault="00632761" w:rsidP="00632761">
      <w:pPr>
        <w:spacing w:line="360" w:lineRule="auto"/>
        <w:rPr>
          <w:b/>
          <w:sz w:val="24"/>
          <w:szCs w:val="24"/>
        </w:rPr>
      </w:pPr>
      <w:r>
        <w:rPr>
          <w:b/>
          <w:sz w:val="24"/>
          <w:szCs w:val="24"/>
        </w:rPr>
        <w:t>Milestones</w:t>
      </w:r>
    </w:p>
    <w:p w14:paraId="2FB51C13" w14:textId="77777777" w:rsidR="00632761" w:rsidRDefault="00632761" w:rsidP="00632761">
      <w:pPr>
        <w:spacing w:line="360" w:lineRule="auto"/>
        <w:rPr>
          <w:sz w:val="24"/>
          <w:szCs w:val="24"/>
        </w:rPr>
      </w:pPr>
      <w:r>
        <w:rPr>
          <w:sz w:val="24"/>
          <w:szCs w:val="24"/>
        </w:rPr>
        <w:t>Bike Accident Presentation to Council: 10/08/2024</w:t>
      </w:r>
    </w:p>
    <w:p w14:paraId="5202D7FF" w14:textId="77777777" w:rsidR="00632761" w:rsidRDefault="00632761" w:rsidP="00632761">
      <w:pPr>
        <w:spacing w:line="360" w:lineRule="auto"/>
        <w:rPr>
          <w:sz w:val="24"/>
          <w:szCs w:val="24"/>
        </w:rPr>
      </w:pPr>
      <w:r>
        <w:rPr>
          <w:sz w:val="24"/>
          <w:szCs w:val="24"/>
        </w:rPr>
        <w:t>Draft of Product: 03/31/2025</w:t>
      </w:r>
    </w:p>
    <w:p w14:paraId="52253C55" w14:textId="77777777" w:rsidR="00632761" w:rsidRDefault="00632761" w:rsidP="00632761">
      <w:pPr>
        <w:spacing w:line="360" w:lineRule="auto"/>
        <w:rPr>
          <w:sz w:val="24"/>
          <w:szCs w:val="24"/>
        </w:rPr>
      </w:pPr>
      <w:r>
        <w:rPr>
          <w:sz w:val="24"/>
          <w:szCs w:val="24"/>
        </w:rPr>
        <w:t>Planned Finish Date: 06/06/2025</w:t>
      </w:r>
    </w:p>
    <w:p w14:paraId="79887BE4" w14:textId="77777777" w:rsidR="00632761" w:rsidRDefault="00632761" w:rsidP="00632761">
      <w:pPr>
        <w:spacing w:line="360" w:lineRule="auto"/>
        <w:rPr>
          <w:sz w:val="24"/>
          <w:szCs w:val="24"/>
        </w:rPr>
      </w:pPr>
      <w:r>
        <w:rPr>
          <w:sz w:val="24"/>
          <w:szCs w:val="24"/>
        </w:rPr>
        <w:t>IDEA Presentation Date: 06/06/2025</w:t>
      </w:r>
    </w:p>
    <w:p w14:paraId="609B9E20" w14:textId="77777777" w:rsidR="00632761" w:rsidRPr="00D23276" w:rsidRDefault="00632761" w:rsidP="00632761">
      <w:pPr>
        <w:pStyle w:val="ListBullet"/>
        <w:numPr>
          <w:ilvl w:val="0"/>
          <w:numId w:val="0"/>
        </w:numPr>
      </w:pPr>
    </w:p>
    <w:sectPr w:rsidR="00632761" w:rsidRPr="00D2327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hnake-Mahl,Alina" w:date="2025-04-09T15:10:00Z" w:initials="Sc">
    <w:p w14:paraId="2C7E3558" w14:textId="77777777" w:rsidR="005D62B8" w:rsidRDefault="005D62B8" w:rsidP="005D62B8">
      <w:pPr>
        <w:pStyle w:val="CommentText"/>
      </w:pPr>
      <w:r>
        <w:rPr>
          <w:rStyle w:val="CommentReference"/>
        </w:rPr>
        <w:annotationRef/>
      </w:r>
      <w:r w:rsidRPr="23CAA626">
        <w:t xml:space="preserve">is this correct? should say waht period/council district boundaries we cover.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E3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4E4B4B" w16cex:dateUtc="2025-04-09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E3558" w16cid:durableId="674E4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F547B" w14:textId="77777777" w:rsidR="00811AC9" w:rsidRDefault="00811AC9" w:rsidP="00404286">
      <w:pPr>
        <w:spacing w:line="240" w:lineRule="auto"/>
      </w:pPr>
      <w:r>
        <w:separator/>
      </w:r>
    </w:p>
  </w:endnote>
  <w:endnote w:type="continuationSeparator" w:id="0">
    <w:p w14:paraId="5FA77030" w14:textId="77777777" w:rsidR="00811AC9" w:rsidRDefault="00811AC9" w:rsidP="00404286">
      <w:pPr>
        <w:spacing w:line="240" w:lineRule="auto"/>
      </w:pPr>
      <w:r>
        <w:continuationSeparator/>
      </w:r>
    </w:p>
  </w:endnote>
  <w:endnote w:type="continuationNotice" w:id="1">
    <w:p w14:paraId="35EE6FFC" w14:textId="77777777" w:rsidR="00811AC9" w:rsidRDefault="00811A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3F3C1" w14:textId="77777777" w:rsidR="00811AC9" w:rsidRDefault="00811AC9" w:rsidP="00404286">
      <w:pPr>
        <w:spacing w:line="240" w:lineRule="auto"/>
      </w:pPr>
      <w:r>
        <w:separator/>
      </w:r>
    </w:p>
  </w:footnote>
  <w:footnote w:type="continuationSeparator" w:id="0">
    <w:p w14:paraId="46BFE4A6" w14:textId="77777777" w:rsidR="00811AC9" w:rsidRDefault="00811AC9" w:rsidP="00404286">
      <w:pPr>
        <w:spacing w:line="240" w:lineRule="auto"/>
      </w:pPr>
      <w:r>
        <w:continuationSeparator/>
      </w:r>
    </w:p>
  </w:footnote>
  <w:footnote w:type="continuationNotice" w:id="1">
    <w:p w14:paraId="66D3C26E" w14:textId="77777777" w:rsidR="00811AC9" w:rsidRDefault="00811A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19AB4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8C4B2A"/>
    <w:multiLevelType w:val="hybridMultilevel"/>
    <w:tmpl w:val="7842158C"/>
    <w:lvl w:ilvl="0" w:tplc="F1B0A3B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13AD"/>
    <w:multiLevelType w:val="hybridMultilevel"/>
    <w:tmpl w:val="0C8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846AF"/>
    <w:multiLevelType w:val="hybridMultilevel"/>
    <w:tmpl w:val="12905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3"/>
  </w:num>
  <w:num w:numId="2" w16cid:durableId="702705117">
    <w:abstractNumId w:val="1"/>
  </w:num>
  <w:num w:numId="3" w16cid:durableId="2040356094">
    <w:abstractNumId w:val="2"/>
  </w:num>
  <w:num w:numId="4" w16cid:durableId="636842548">
    <w:abstractNumId w:val="4"/>
  </w:num>
  <w:num w:numId="5" w16cid:durableId="105515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ake-Mahl,Alina">
    <w15:presenceInfo w15:providerId="AD" w15:userId="S::as5494@drexel.edu::bf334678-cb8f-4bd7-809d-a20efc210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9D6"/>
    <w:rsid w:val="00017F6D"/>
    <w:rsid w:val="00047325"/>
    <w:rsid w:val="00055BFF"/>
    <w:rsid w:val="000858C2"/>
    <w:rsid w:val="000A1A79"/>
    <w:rsid w:val="000D797F"/>
    <w:rsid w:val="00112279"/>
    <w:rsid w:val="001311A3"/>
    <w:rsid w:val="00172B8D"/>
    <w:rsid w:val="00175004"/>
    <w:rsid w:val="001909B2"/>
    <w:rsid w:val="001C0FB9"/>
    <w:rsid w:val="001E2AB9"/>
    <w:rsid w:val="0020240F"/>
    <w:rsid w:val="00235B28"/>
    <w:rsid w:val="00284640"/>
    <w:rsid w:val="00286B2D"/>
    <w:rsid w:val="002C509D"/>
    <w:rsid w:val="002D0D82"/>
    <w:rsid w:val="003067E0"/>
    <w:rsid w:val="00335789"/>
    <w:rsid w:val="003941EF"/>
    <w:rsid w:val="003969D4"/>
    <w:rsid w:val="003B03E0"/>
    <w:rsid w:val="003B3997"/>
    <w:rsid w:val="003B6FFD"/>
    <w:rsid w:val="00404286"/>
    <w:rsid w:val="00424448"/>
    <w:rsid w:val="00434664"/>
    <w:rsid w:val="0044696E"/>
    <w:rsid w:val="0046187F"/>
    <w:rsid w:val="00485E1E"/>
    <w:rsid w:val="004A20E5"/>
    <w:rsid w:val="004C0D73"/>
    <w:rsid w:val="004D565B"/>
    <w:rsid w:val="004F605A"/>
    <w:rsid w:val="00522F27"/>
    <w:rsid w:val="0058334D"/>
    <w:rsid w:val="00597633"/>
    <w:rsid w:val="005A1A51"/>
    <w:rsid w:val="005D62B8"/>
    <w:rsid w:val="005F08CA"/>
    <w:rsid w:val="00602B77"/>
    <w:rsid w:val="00607BD9"/>
    <w:rsid w:val="00632761"/>
    <w:rsid w:val="00673785"/>
    <w:rsid w:val="0068211E"/>
    <w:rsid w:val="006A6460"/>
    <w:rsid w:val="006C693A"/>
    <w:rsid w:val="006C7AF1"/>
    <w:rsid w:val="006E79EB"/>
    <w:rsid w:val="0071660B"/>
    <w:rsid w:val="00735732"/>
    <w:rsid w:val="00750328"/>
    <w:rsid w:val="00777276"/>
    <w:rsid w:val="00791DC7"/>
    <w:rsid w:val="007F10B7"/>
    <w:rsid w:val="00811285"/>
    <w:rsid w:val="00811AC9"/>
    <w:rsid w:val="00813A0B"/>
    <w:rsid w:val="00817FFB"/>
    <w:rsid w:val="00827EC1"/>
    <w:rsid w:val="00852F43"/>
    <w:rsid w:val="0087528D"/>
    <w:rsid w:val="00885139"/>
    <w:rsid w:val="008B643C"/>
    <w:rsid w:val="009560F2"/>
    <w:rsid w:val="0095786F"/>
    <w:rsid w:val="009B2526"/>
    <w:rsid w:val="009F3A95"/>
    <w:rsid w:val="00A36468"/>
    <w:rsid w:val="00A5126B"/>
    <w:rsid w:val="00A67582"/>
    <w:rsid w:val="00A84CF7"/>
    <w:rsid w:val="00AA5869"/>
    <w:rsid w:val="00AD7209"/>
    <w:rsid w:val="00AF1F30"/>
    <w:rsid w:val="00B03A42"/>
    <w:rsid w:val="00B0480F"/>
    <w:rsid w:val="00B25230"/>
    <w:rsid w:val="00B40615"/>
    <w:rsid w:val="00B660BB"/>
    <w:rsid w:val="00B7720C"/>
    <w:rsid w:val="00BA39E9"/>
    <w:rsid w:val="00BD05CD"/>
    <w:rsid w:val="00BF6FA9"/>
    <w:rsid w:val="00C231E7"/>
    <w:rsid w:val="00C5685D"/>
    <w:rsid w:val="00C67B8E"/>
    <w:rsid w:val="00C8406D"/>
    <w:rsid w:val="00C93F5A"/>
    <w:rsid w:val="00CD45C5"/>
    <w:rsid w:val="00D12A7C"/>
    <w:rsid w:val="00D23276"/>
    <w:rsid w:val="00D46248"/>
    <w:rsid w:val="00D556BF"/>
    <w:rsid w:val="00D8707C"/>
    <w:rsid w:val="00DD0F2B"/>
    <w:rsid w:val="00E15C8A"/>
    <w:rsid w:val="00E30369"/>
    <w:rsid w:val="00E35BB3"/>
    <w:rsid w:val="00E736A6"/>
    <w:rsid w:val="00EB329C"/>
    <w:rsid w:val="00EF14DF"/>
    <w:rsid w:val="00EF47B6"/>
    <w:rsid w:val="00F3797F"/>
    <w:rsid w:val="00F403D4"/>
    <w:rsid w:val="00F43F46"/>
    <w:rsid w:val="00FA6019"/>
    <w:rsid w:val="082EE0A2"/>
    <w:rsid w:val="18E64D6F"/>
    <w:rsid w:val="218C5039"/>
    <w:rsid w:val="23147754"/>
    <w:rsid w:val="2E968E24"/>
    <w:rsid w:val="2FFDC561"/>
    <w:rsid w:val="37F04AD0"/>
    <w:rsid w:val="447535AF"/>
    <w:rsid w:val="54DA953F"/>
    <w:rsid w:val="5A3EFDB8"/>
    <w:rsid w:val="657F7883"/>
    <w:rsid w:val="6A844FEB"/>
    <w:rsid w:val="6D47194C"/>
    <w:rsid w:val="7855E305"/>
    <w:rsid w:val="79554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C009110B-5A49-4EDB-AB8F-420BB38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9D6"/>
    <w:rPr>
      <w:b/>
      <w:bCs/>
    </w:rPr>
  </w:style>
  <w:style w:type="character" w:customStyle="1" w:styleId="CommentSubjectChar">
    <w:name w:val="Comment Subject Char"/>
    <w:basedOn w:val="CommentTextChar"/>
    <w:link w:val="CommentSubject"/>
    <w:uiPriority w:val="99"/>
    <w:semiHidden/>
    <w:rsid w:val="000179D6"/>
    <w:rPr>
      <w:b/>
      <w:bCs/>
      <w:sz w:val="20"/>
      <w:szCs w:val="20"/>
    </w:rPr>
  </w:style>
  <w:style w:type="paragraph" w:styleId="ListBullet">
    <w:name w:val="List Bullet"/>
    <w:basedOn w:val="Normal"/>
    <w:uiPriority w:val="99"/>
    <w:unhideWhenUsed/>
    <w:rsid w:val="00632761"/>
    <w:pPr>
      <w:numPr>
        <w:numId w:val="5"/>
      </w:numPr>
      <w:contextualSpacing/>
    </w:pPr>
  </w:style>
  <w:style w:type="paragraph" w:customStyle="1" w:styleId="p1">
    <w:name w:val="p1"/>
    <w:basedOn w:val="Normal"/>
    <w:rsid w:val="00813A0B"/>
    <w:pPr>
      <w:spacing w:line="240" w:lineRule="auto"/>
    </w:pPr>
    <w:rPr>
      <w:rFonts w:ascii="Times New Roman" w:eastAsia="Times New Roman" w:hAnsi="Times New Roman" w:cs="Times New Roman"/>
      <w:sz w:val="24"/>
      <w:szCs w:val="24"/>
      <w:lang w:val="en-US" w:eastAsia="en-US"/>
    </w:rPr>
  </w:style>
  <w:style w:type="character" w:customStyle="1" w:styleId="s1">
    <w:name w:val="s1"/>
    <w:basedOn w:val="DefaultParagraphFont"/>
    <w:rsid w:val="00813A0B"/>
    <w:rPr>
      <w:rFonts w:ascii="Helvetica" w:hAnsi="Helvetica" w:hint="default"/>
      <w:sz w:val="18"/>
      <w:szCs w:val="18"/>
    </w:rPr>
  </w:style>
  <w:style w:type="character" w:styleId="FollowedHyperlink">
    <w:name w:val="FollowedHyperlink"/>
    <w:basedOn w:val="DefaultParagraphFont"/>
    <w:uiPriority w:val="99"/>
    <w:semiHidden/>
    <w:unhideWhenUsed/>
    <w:rsid w:val="004346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 w:id="75830732">
      <w:bodyDiv w:val="1"/>
      <w:marLeft w:val="0"/>
      <w:marRight w:val="0"/>
      <w:marTop w:val="0"/>
      <w:marBottom w:val="0"/>
      <w:divBdr>
        <w:top w:val="none" w:sz="0" w:space="0" w:color="auto"/>
        <w:left w:val="none" w:sz="0" w:space="0" w:color="auto"/>
        <w:bottom w:val="none" w:sz="0" w:space="0" w:color="auto"/>
        <w:right w:val="none" w:sz="0" w:space="0" w:color="auto"/>
      </w:divBdr>
      <w:divsChild>
        <w:div w:id="811599874">
          <w:marLeft w:val="0"/>
          <w:marRight w:val="0"/>
          <w:marTop w:val="0"/>
          <w:marBottom w:val="0"/>
          <w:divBdr>
            <w:top w:val="none" w:sz="0" w:space="0" w:color="auto"/>
            <w:left w:val="none" w:sz="0" w:space="0" w:color="auto"/>
            <w:bottom w:val="none" w:sz="0" w:space="0" w:color="auto"/>
            <w:right w:val="none" w:sz="0" w:space="0" w:color="auto"/>
          </w:divBdr>
        </w:div>
        <w:div w:id="1084106769">
          <w:marLeft w:val="0"/>
          <w:marRight w:val="0"/>
          <w:marTop w:val="0"/>
          <w:marBottom w:val="0"/>
          <w:divBdr>
            <w:top w:val="none" w:sz="0" w:space="0" w:color="auto"/>
            <w:left w:val="none" w:sz="0" w:space="0" w:color="auto"/>
            <w:bottom w:val="none" w:sz="0" w:space="0" w:color="auto"/>
            <w:right w:val="none" w:sz="0" w:space="0" w:color="auto"/>
          </w:divBdr>
        </w:div>
        <w:div w:id="408239476">
          <w:marLeft w:val="0"/>
          <w:marRight w:val="0"/>
          <w:marTop w:val="0"/>
          <w:marBottom w:val="0"/>
          <w:divBdr>
            <w:top w:val="none" w:sz="0" w:space="0" w:color="auto"/>
            <w:left w:val="none" w:sz="0" w:space="0" w:color="auto"/>
            <w:bottom w:val="none" w:sz="0" w:space="0" w:color="auto"/>
            <w:right w:val="none" w:sz="0" w:space="0" w:color="auto"/>
          </w:divBdr>
        </w:div>
        <w:div w:id="639648443">
          <w:marLeft w:val="0"/>
          <w:marRight w:val="0"/>
          <w:marTop w:val="0"/>
          <w:marBottom w:val="0"/>
          <w:divBdr>
            <w:top w:val="none" w:sz="0" w:space="0" w:color="auto"/>
            <w:left w:val="none" w:sz="0" w:space="0" w:color="auto"/>
            <w:bottom w:val="none" w:sz="0" w:space="0" w:color="auto"/>
            <w:right w:val="none" w:sz="0" w:space="0" w:color="auto"/>
          </w:divBdr>
        </w:div>
        <w:div w:id="740640589">
          <w:marLeft w:val="0"/>
          <w:marRight w:val="0"/>
          <w:marTop w:val="0"/>
          <w:marBottom w:val="0"/>
          <w:divBdr>
            <w:top w:val="none" w:sz="0" w:space="0" w:color="auto"/>
            <w:left w:val="none" w:sz="0" w:space="0" w:color="auto"/>
            <w:bottom w:val="none" w:sz="0" w:space="0" w:color="auto"/>
            <w:right w:val="none" w:sz="0" w:space="0" w:color="auto"/>
          </w:divBdr>
        </w:div>
      </w:divsChild>
    </w:div>
    <w:div w:id="528878251">
      <w:bodyDiv w:val="1"/>
      <w:marLeft w:val="0"/>
      <w:marRight w:val="0"/>
      <w:marTop w:val="0"/>
      <w:marBottom w:val="0"/>
      <w:divBdr>
        <w:top w:val="none" w:sz="0" w:space="0" w:color="auto"/>
        <w:left w:val="none" w:sz="0" w:space="0" w:color="auto"/>
        <w:bottom w:val="none" w:sz="0" w:space="0" w:color="auto"/>
        <w:right w:val="none" w:sz="0" w:space="0" w:color="auto"/>
      </w:divBdr>
      <w:divsChild>
        <w:div w:id="894045634">
          <w:marLeft w:val="0"/>
          <w:marRight w:val="0"/>
          <w:marTop w:val="0"/>
          <w:marBottom w:val="0"/>
          <w:divBdr>
            <w:top w:val="none" w:sz="0" w:space="0" w:color="auto"/>
            <w:left w:val="none" w:sz="0" w:space="0" w:color="auto"/>
            <w:bottom w:val="none" w:sz="0" w:space="0" w:color="auto"/>
            <w:right w:val="none" w:sz="0" w:space="0" w:color="auto"/>
          </w:divBdr>
        </w:div>
        <w:div w:id="1220095460">
          <w:marLeft w:val="0"/>
          <w:marRight w:val="0"/>
          <w:marTop w:val="0"/>
          <w:marBottom w:val="0"/>
          <w:divBdr>
            <w:top w:val="none" w:sz="0" w:space="0" w:color="auto"/>
            <w:left w:val="none" w:sz="0" w:space="0" w:color="auto"/>
            <w:bottom w:val="none" w:sz="0" w:space="0" w:color="auto"/>
            <w:right w:val="none" w:sz="0" w:space="0" w:color="auto"/>
          </w:divBdr>
        </w:div>
        <w:div w:id="581835097">
          <w:marLeft w:val="0"/>
          <w:marRight w:val="0"/>
          <w:marTop w:val="0"/>
          <w:marBottom w:val="0"/>
          <w:divBdr>
            <w:top w:val="none" w:sz="0" w:space="0" w:color="auto"/>
            <w:left w:val="none" w:sz="0" w:space="0" w:color="auto"/>
            <w:bottom w:val="none" w:sz="0" w:space="0" w:color="auto"/>
            <w:right w:val="none" w:sz="0" w:space="0" w:color="auto"/>
          </w:divBdr>
        </w:div>
        <w:div w:id="1981492924">
          <w:marLeft w:val="0"/>
          <w:marRight w:val="0"/>
          <w:marTop w:val="0"/>
          <w:marBottom w:val="0"/>
          <w:divBdr>
            <w:top w:val="none" w:sz="0" w:space="0" w:color="auto"/>
            <w:left w:val="none" w:sz="0" w:space="0" w:color="auto"/>
            <w:bottom w:val="none" w:sz="0" w:space="0" w:color="auto"/>
            <w:right w:val="none" w:sz="0" w:space="0" w:color="auto"/>
          </w:divBdr>
        </w:div>
        <w:div w:id="1991205455">
          <w:marLeft w:val="0"/>
          <w:marRight w:val="0"/>
          <w:marTop w:val="0"/>
          <w:marBottom w:val="0"/>
          <w:divBdr>
            <w:top w:val="none" w:sz="0" w:space="0" w:color="auto"/>
            <w:left w:val="none" w:sz="0" w:space="0" w:color="auto"/>
            <w:bottom w:val="none" w:sz="0" w:space="0" w:color="auto"/>
            <w:right w:val="none" w:sz="0" w:space="0" w:color="auto"/>
          </w:divBdr>
        </w:div>
      </w:divsChild>
    </w:div>
    <w:div w:id="1192957068">
      <w:bodyDiv w:val="1"/>
      <w:marLeft w:val="0"/>
      <w:marRight w:val="0"/>
      <w:marTop w:val="0"/>
      <w:marBottom w:val="0"/>
      <w:divBdr>
        <w:top w:val="none" w:sz="0" w:space="0" w:color="auto"/>
        <w:left w:val="none" w:sz="0" w:space="0" w:color="auto"/>
        <w:bottom w:val="none" w:sz="0" w:space="0" w:color="auto"/>
        <w:right w:val="none" w:sz="0" w:space="0" w:color="auto"/>
      </w:divBdr>
    </w:div>
    <w:div w:id="1276209774">
      <w:bodyDiv w:val="1"/>
      <w:marLeft w:val="0"/>
      <w:marRight w:val="0"/>
      <w:marTop w:val="0"/>
      <w:marBottom w:val="0"/>
      <w:divBdr>
        <w:top w:val="none" w:sz="0" w:space="0" w:color="auto"/>
        <w:left w:val="none" w:sz="0" w:space="0" w:color="auto"/>
        <w:bottom w:val="none" w:sz="0" w:space="0" w:color="auto"/>
        <w:right w:val="none" w:sz="0" w:space="0" w:color="auto"/>
      </w:divBdr>
    </w:div>
    <w:div w:id="1563442025">
      <w:bodyDiv w:val="1"/>
      <w:marLeft w:val="0"/>
      <w:marRight w:val="0"/>
      <w:marTop w:val="0"/>
      <w:marBottom w:val="0"/>
      <w:divBdr>
        <w:top w:val="none" w:sz="0" w:space="0" w:color="auto"/>
        <w:left w:val="none" w:sz="0" w:space="0" w:color="auto"/>
        <w:bottom w:val="none" w:sz="0" w:space="0" w:color="auto"/>
        <w:right w:val="none" w:sz="0" w:space="0" w:color="auto"/>
      </w:divBdr>
    </w:div>
    <w:div w:id="1807356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med.ncbi.nlm.nih.gov/38412272/" TargetMode="External"/><Relationship Id="rId18" Type="http://schemas.openxmlformats.org/officeDocument/2006/relationships/comments" Target="comments.xml"/><Relationship Id="rId26" Type="http://schemas.openxmlformats.org/officeDocument/2006/relationships/header" Target="header3.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philacitycouncil.maps.arcgis.com/apps/instant/lookup/index.html?appid=9cf0fb3394914cd0a8a7f22ea1395d55" TargetMode="External"/><Relationship Id="rId12" Type="http://schemas.openxmlformats.org/officeDocument/2006/relationships/hyperlink" Target="https://pubmed.ncbi.nlm.nih.gov/39190647/" TargetMode="External"/><Relationship Id="rId17" Type="http://schemas.openxmlformats.org/officeDocument/2006/relationships/hyperlink" Target="mailto:UHC@drexel.edu"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pmc.ncbi.nlm.nih.gov/articles/PMC10498302/" TargetMode="External"/><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09https:/www.congressionaldistricthealthdashboard.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ubmed.ncbi.nlm.nih.gov/3932943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mc.ncbi.nlm.nih.gov/articles/PMC11921522/"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3359</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Rushovich,Tamara</cp:lastModifiedBy>
  <cp:revision>71</cp:revision>
  <dcterms:created xsi:type="dcterms:W3CDTF">2025-04-07T14:30:00Z</dcterms:created>
  <dcterms:modified xsi:type="dcterms:W3CDTF">2025-05-13T15:56:00Z</dcterms:modified>
</cp:coreProperties>
</file>