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Configurar horarios distintos por día en un turno.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HU12 Configurar horarios distintos por día en un turno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MT-EP01-HU12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REQ-MT-12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para una plantilla horarios diferentes según día de la semana u otros criterios de día configurables, para representar turnos que no tienen el mismo horario todos los días.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configurar horarios distintos por día en un turno.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define horario distinto para un día de la semana.</w:t>
            </w:r>
          </w:p>
          <w:p>
            <w:pPr/>
            <w:r>
              <w:t xml:space="preserve">   Sistema: Entonces al asignar ese día se usa la variante.</w:t>
            </w:r>
          </w:p>
          <w:p>
            <w:pPr/>
            <w:r/>
          </w:p>
          <w:p>
            <w:pPr/>
            <w:r>
              <w:t>Resultado esperado: Configurar horarios distintos por día en un turno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«Configurar horarios distintos por día en un turno»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Variante: dado que existe una plantilla, cuando se define horario distinto para un día de la semana, entonces al asignar ese día se usa la variante.</w:t>
            </w:r>
          </w:p>
          <w:p>
            <w:pPr/>
            <w:r>
              <w:t>2. Default: dado que no hay variante para el día, cuando se asigna la plantilla, entonces usa horario base.</w:t>
            </w:r>
          </w:p>
          <w:p>
            <w:pPr/>
            <w:r>
              <w:t>3. Permisos: dado que usuario sin ACTUALIZAR en Parametrización, cuando intenta editar variantes, entonces se niega.</w:t>
            </w:r>
          </w:p>
          <w:p>
            <w:pPr/>
            <w:r>
              <w:t>4. Tenant: dado que plantilla de otra empresa, cuando intenta editar, entonces no accesible.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Si no hay variante para un día, aplica el horario base de la plantilla.</w:t>
            </w:r>
          </w:p>
          <w:p>
            <w:pPr/>
            <w:r>
              <w:t>RN-02. Las variantes pertenecen a la misma empresa que la plantilla.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Plantilla de turno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Plantilla a la que aplica el horario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de la semana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(0–6) con horario distinto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inicio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para ese día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fin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para ese día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Cruza medianoche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cruce de medianoche ese día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MT-EP01-HU12 — PRY - HU12 Configurar horarios distintos por día en un turno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