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territorio con niveles configurables.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HU16 Parametrizar territorio con niveles configurables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MT-EP01-HU16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REQ-MT-16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definir la estructura territorial del frente con N niveles nombrados por configuración, para soportar jerarquías distintas sin fijar Regional/Zona/el territorio configurado en código.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parametrizar territorio con niveles configurables.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se crean nodos.</w:t>
            </w:r>
          </w:p>
          <w:p>
            <w:pPr/>
            <w:r>
              <w:t xml:space="preserve">   Sistema: Entonces la UI respeta esa jerarquía.</w:t>
            </w:r>
          </w:p>
          <w:p>
            <w:pPr/>
            <w:r/>
          </w:p>
          <w:p>
            <w:pPr/>
            <w:r>
              <w:t>Resultado esperado: Parametrizar territorio con niveles configurables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«Parametrizar territorio con niveles configurables»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Niveles: dado que el frente habilita territorio con K niveles nombrados, cuando se crean nodos, entonces la UI respeta esa jerarquía.</w:t>
            </w:r>
          </w:p>
          <w:p>
            <w:pPr/>
            <w:r>
              <w:t>2. Sin territorio: dado que capacidad deshabilitada, cuando se opera la malla, entonces no se exige territorio.</w:t>
            </w:r>
          </w:p>
          <w:p>
            <w:pPr/>
            <w:r>
              <w:t>3. Tenant: dado que nodos de otra empresa, cuando lista, entonces no visibles.</w:t>
            </w:r>
          </w:p>
          <w:p>
            <w:pPr/>
            <w:r>
              <w:t>4. Inactivo: dado que nodo inactivo, cuando asigna celda, entonces no se ofrece.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Los nombres de nivel son configuración, no enums de producto.</w:t>
            </w:r>
          </w:p>
          <w:p>
            <w:pPr/>
            <w:r>
              <w:t>RN-02. Solo visible si el frente habilita territorio.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dueño de la estructura territorial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del nivel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80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configurable del nivel (ej. Zona)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Orden del nivel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3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Número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Posición jerárquica del nivel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 del nodo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 del nodo territorial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del nodo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del nodo territorial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Nodo padre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Padre en la jerarquía; vacío si es raíz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el nodo/nivel está activo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MT-EP01-HU16 — PRY - HU16 Parametrizar territorio con niveles configurables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