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Seleccionar grupo de funcionarios de la malla.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HU29 Seleccionar grupo de funcionarios de la malla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MT-EP02-HU29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REQ-MT-29 / EP-02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 (coordinador/supervisora según rol), quiero definir el conjunto de funcionarios que participan en la malla, para delimitar el universo de filas de la grilla.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 (coordinador/supervisora según rol)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MT-EP02-HU28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MT-EP00-HU08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seleccionar grupo de funcionarios de la malla.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agrega funcionarios.</w:t>
            </w:r>
          </w:p>
          <w:p>
            <w:pPr/>
            <w:r>
              <w:t xml:space="preserve">   Sistema: Entonces aparecen como filas.</w:t>
            </w:r>
          </w:p>
          <w:p>
            <w:pPr/>
            <w:r/>
          </w:p>
          <w:p>
            <w:pPr/>
            <w:r>
              <w:t>Resultado esperado: Seleccionar grupo de funcionarios de la malla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«Seleccionar grupo de funcionarios de la malla»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Agregar: dado que malla borrador, cuando agrega funcionarios, entonces aparecen como filas.</w:t>
            </w:r>
          </w:p>
          <w:p>
            <w:pPr/>
            <w:r>
              <w:t>2. Quitar: dado que miembro sin celdas críticas o con política permitida, cuando se quita, entonces deja de listarse; historial de celdas previas se conserva.</w:t>
            </w:r>
          </w:p>
          <w:p>
            <w:pPr/>
            <w:r>
              <w:t>3. Tenant: dado que empleado otra empresa, cuando agregar, entonces imposible.</w:t>
            </w:r>
          </w:p>
          <w:p>
            <w:pPr/>
            <w:r>
              <w:t>4. Permisos: dado que sin ACTUALIZAR, cuando modifica grupo, entonces niega.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Solo empleados de la misma empresa.</w:t>
            </w:r>
          </w:p>
          <w:p>
            <w:pPr/>
            <w:r>
              <w:t>RN-02. Respetar filtros y paginación.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Malla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Malla en construcción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Área / filtro de empleados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Filtro para ubicar funcionarios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Funcionarios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Personas incluidas en la malla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Orden de presentación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5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Número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Orden de filas en la grilla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MT-EP02-HU29 — PRY - HU29 Seleccionar grupo de funcionarios de la malla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