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Visualizar grilla operativa.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HU35 Visualizar grilla operativa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MT-EP02-HU35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REQ-MT-35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ver la grilla personas × fechas con turnos, estados, colores, leyenda, atributos habilitados y hallazgos, para operar la malla de forma visual.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MT-EP02-HU40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MT-EP03-HU45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visualizar grilla operativa.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abre grilla.</w:t>
            </w:r>
          </w:p>
          <w:p>
            <w:pPr/>
            <w:r>
              <w:t xml:space="preserve">   Sistema: Entonces ve filas/columnas de la ventana cargada.</w:t>
            </w:r>
          </w:p>
          <w:p>
            <w:pPr/>
            <w:r/>
          </w:p>
          <w:p>
            <w:pPr/>
            <w:r>
              <w:t>Resultado esperado: Visualizar grilla operativa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«Visualizar grilla operativa»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Vista: dado que malla con celdas, cuando abre grilla, entonces ve filas/columnas de la ventana cargada.</w:t>
            </w:r>
          </w:p>
          <w:p>
            <w:pPr/>
            <w:r>
              <w:t>2. Leyenda: dado que existen turnos/estados con color, cuando abre leyenda, entonces lista códigos y colores del frente.</w:t>
            </w:r>
          </w:p>
          <w:p>
            <w:pPr/>
            <w:r>
              <w:t>3. Conflictos: dado que hay hallazgos, cuando visualiza, entonces se destacan celdas/reglas.</w:t>
            </w:r>
          </w:p>
          <w:p>
            <w:pPr/>
            <w:r>
              <w:t>4. Permisos: dado que sin LEER construcción, cuando abre, entonces niega.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La grilla consume ventana temporal y página de personas (HU40).</w:t>
            </w:r>
          </w:p>
          <w:p>
            <w:pPr/>
            <w:r>
              <w:t>RN-02. Colores vienen de catálogos, no de constantes de frente.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autorizado del usuario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Vista temporal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Día, semana o mes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MT-EP02-HU35 — PRY - HU35 Visualizar grilla operativa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