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Excluir personas o celdas de la rotación.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HU49 Excluir personas o celdas de la rotación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REQ-MT-49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marcar personas o celdas concretas para que la rotación asistida/automática no las modifique, para proteger excepciones operativas.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MT-EP03-HU47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excluir personas o celdas de la rotación.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marca exclusión.</w:t>
            </w:r>
          </w:p>
          <w:p>
            <w:pPr/>
            <w:r>
              <w:t xml:space="preserve">   Sistema: Entonces simulación no la altera.</w:t>
            </w:r>
          </w:p>
          <w:p>
            <w:pPr/>
            <w:r/>
          </w:p>
          <w:p>
            <w:pPr/>
            <w:r>
              <w:t>Resultado esperado: Excluir personas o celdas de la rotación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«Excluir personas o celdas de la rotación»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Excluir persona: dado que grupo vinculado, cuando marca exclusión, entonces simulación no la altera.</w:t>
            </w:r>
          </w:p>
          <w:p>
            <w:pPr/>
            <w:r>
              <w:t>2. Excluir celda: dado que día específico, cuando excluye, entonces propuesta la omite.</w:t>
            </w:r>
          </w:p>
          <w:p>
            <w:pPr/>
            <w:r>
              <w:t>3. Quitar exclusión: dado que había exclusión, cuando quita, entonces vuelve a participar.</w:t>
            </w:r>
          </w:p>
          <w:p>
            <w:pPr/>
            <w:r>
              <w:t>4. Tenant: dado que exclusión, cuando propia empresa,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Las exclusiones son tenant-scoped y auditables.</w:t>
            </w:r>
          </w:p>
          <w:p>
            <w:pPr/>
            <w:r>
              <w:t>RN-02. Celdas excluidas conservan su valor actual al aplicar.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Vinculación patrón-grupo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Rotación en curso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 excluido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 fuera de la rotación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excluida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Celda concreta fuera de la rotación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 de exclusión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Justificación opcional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MT-EP03-HU49 — PRY - HU49 Excluir personas o celdas de la rotación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