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Aplicar resultado de rotación a la malla.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HU50 Aplicar resultado de rotación a la malla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MT-EP03-HU50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REQ-MT-50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aplicar la propuesta simulada aceptada, marcando origen automático y dejando historial, para materializar la rotación de forma trazable.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MT-EP03-HU48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MT-EP05-HU62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aplicar resultado de rotación a la malla.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aplica.</w:t>
            </w:r>
          </w:p>
          <w:p>
            <w:pPr/>
            <w:r>
              <w:t xml:space="preserve">   Sistema: Entonces celdas actualizadas con origen automático.</w:t>
            </w:r>
          </w:p>
          <w:p>
            <w:pPr/>
            <w:r/>
          </w:p>
          <w:p>
            <w:pPr/>
            <w:r>
              <w:t>Resultado esperado: Aplicar resultado de rotación a la malla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«Aplicar resultado de rotación a la malla»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Aplicar: dado que simulación aceptada sin bloqueos críticos, cuando aplica, entonces celdas actualizadas con origen automático.</w:t>
            </w:r>
          </w:p>
          <w:p>
            <w:pPr/>
            <w:r>
              <w:t>2. Parcial: dado que algunas celdas bloqueadas, cuando aplica, entonces omite bloqueadas y reporta.</w:t>
            </w:r>
          </w:p>
          <w:p>
            <w:pPr/>
            <w:r>
              <w:t>3. Historial: dado que celda cambia, cuando consulta historial, entonces antes/después + origen automático.</w:t>
            </w:r>
          </w:p>
          <w:p>
            <w:pPr/>
            <w:r>
              <w:t>4. Sin simulación: dado que config exige simulación, cuando aplica directo, entonces rechaza.</w:t>
            </w:r>
          </w:p>
          <w:p>
            <w:pPr/>
            <w:r>
              <w:t>5. Notificación: dado que si flags de estado/config lo requieren, cuando aplica, entonces despacha eventos HU07.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Toda celda escrita por rotación registra origen automático.</w:t>
            </w:r>
          </w:p>
          <w:p>
            <w:pPr/>
            <w:r>
              <w:t>RN-02. Ajustes posteriores manuales cambian origen a manual (HU56).</w:t>
            </w:r>
          </w:p>
          <w:p>
            <w:pPr/>
            <w:r>
              <w:t>RN-03. Se revalidan reglas; bloqueos impiden aplicar esas celdas.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Resultado de simulación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Simulación a aplicar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Confirmar aplicación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Persiste el resultado en la malla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MT-EP03-HU50 — PRY - HU50 Aplicar resultado de rotación a la malla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