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Lucas Orellana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Ingeniería en Informática — último semestre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sz w:val="22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Tengo alto dominio de pruebas. Debo reforzar su aplicación a videojuegos, sincronización y Android.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  <w:cantSplit/>
        </w:trPr>
        <w:tc>
          <w:tcPr>
            <w:tcW w:w="1931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Tengo alto dominio de gestión. La coordinación con Mateo y Juan es buena; propongo registrar mejor los acuerdos.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Tengo alto dominio de bases de datos. Quiero profundizar en modelos de entidades y estado en tiempo real.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sz w:val="22"/>
              </w:rPr>
              <w:t>Tengo alto dominio de programación. Nave y flota me permiten aplicar mis conocimientos; debo fortalecer GDScript.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