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1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Canvas LMS Integrationshandbuch</w: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Zaza Draft × Canvas</w:t>
      </w:r>
    </w:p>
    <w:p>
      <w:pPr>
        <w:rPr>
          <w:b w:val="0"/>
          <w:i w:val="0"/>
          <w:strike w:val="0"/>
        </w:rPr>
      </w:pPr>
      <w:r>
        <w:pict>
          <v:rect id="_x0000_i1025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Übersicht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Die Zaza Draft Canvas LMS Integration ermöglicht den nahtlosen Austausch von Inhalten zwischen Zaza Draft und Ihren Canvas-Kursen. Stellen Sie KI-generierte Materialien direkt für Ihre Schüler bereit, synchronisieren Sie Aufgaben und verwalten Sie Noten – alles von einer Plattform aus.</w:t>
      </w:r>
    </w:p>
    <w:p>
      <w:pPr>
        <w:rPr>
          <w:b w:val="0"/>
          <w:i w:val="0"/>
          <w:strike w:val="0"/>
        </w:rPr>
      </w:pPr>
      <w:r>
        <w:rPr>
          <w:b/>
          <w:i w:val="0"/>
          <w:strike w:val="0"/>
        </w:rPr>
        <w:t>Einrichtungsdauer:</w:t>
      </w:r>
      <w:r>
        <w:rPr>
          <w:b w:val="0"/>
          <w:i w:val="0"/>
          <w:strike w:val="0"/>
        </w:rPr>
        <w:t xml:space="preserve"> 5 Minuten</w:t>
        <w:br/>
      </w:r>
      <w:r>
        <w:rPr>
          <w:b/>
          <w:i w:val="0"/>
          <w:strike w:val="0"/>
        </w:rPr>
        <w:t>Schwierigkeitsgrad:</w:t>
      </w:r>
      <w:r>
        <w:rPr>
          <w:b w:val="0"/>
          <w:i w:val="0"/>
          <w:strike w:val="0"/>
        </w:rPr>
        <w:t xml:space="preserve"> Leicht</w:t>
        <w:br/>
      </w:r>
      <w:r>
        <w:rPr>
          <w:b/>
          <w:i w:val="0"/>
          <w:strike w:val="0"/>
        </w:rPr>
        <w:t>Voraussetzungen:</w:t>
      </w:r>
      <w:r>
        <w:rPr>
          <w:b w:val="0"/>
          <w:i w:val="0"/>
          <w:strike w:val="0"/>
        </w:rPr>
        <w:t xml:space="preserve"> Canvas LMS Konto mit Dozenten/Lehrer-Berechtigungen</w:t>
      </w:r>
    </w:p>
    <w:p>
      <w:pPr>
        <w:rPr>
          <w:b w:val="0"/>
          <w:i w:val="0"/>
          <w:strike w:val="0"/>
        </w:rPr>
      </w:pPr>
      <w:r>
        <w:pict>
          <v:rect id="_x0000_i1026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Hauptvorteile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Direkte Kursintegration</w:t>
      </w:r>
      <w:r>
        <w:rPr>
          <w:b w:val="0"/>
          <w:i w:val="0"/>
          <w:strike w:val="0"/>
        </w:rPr>
        <w:t xml:space="preserve"> – Inhalte direkt in jedem Canvas-Kurs veröffentlichen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Aufgabensynchronisierung</w:t>
      </w:r>
      <w:r>
        <w:rPr>
          <w:b w:val="0"/>
          <w:i w:val="0"/>
          <w:strike w:val="0"/>
        </w:rPr>
        <w:t xml:space="preserve"> – Aufgaben plattformübergreifend erstellen und verwalten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Modul-Support</w:t>
      </w:r>
      <w:r>
        <w:rPr>
          <w:b w:val="0"/>
          <w:i w:val="0"/>
          <w:strike w:val="0"/>
        </w:rPr>
        <w:t xml:space="preserve"> – Inhalte innerhalb von Canvas-Modulen organisieren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Notensynchronisierung</w:t>
      </w:r>
      <w:r>
        <w:rPr>
          <w:b w:val="0"/>
          <w:i w:val="0"/>
          <w:strike w:val="0"/>
        </w:rPr>
        <w:t xml:space="preserve"> – Automatische Notenrückgabe an das Canvas Notenbuch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Massenveröffentlichung</w:t>
      </w:r>
      <w:r>
        <w:rPr>
          <w:b w:val="0"/>
          <w:i w:val="0"/>
          <w:strike w:val="0"/>
        </w:rPr>
        <w:t xml:space="preserve"> – Materialien gleichzeitig an mehrere Kurse verteilen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LTI-Konformität</w:t>
      </w:r>
      <w:r>
        <w:rPr>
          <w:b w:val="0"/>
          <w:i w:val="0"/>
          <w:strike w:val="0"/>
        </w:rPr>
        <w:t xml:space="preserve"> – Sichere, standardbasierte Integration</w:t>
      </w:r>
    </w:p>
    <w:p>
      <w:pPr>
        <w:rPr>
          <w:b w:val="0"/>
          <w:i w:val="0"/>
          <w:strike w:val="0"/>
        </w:rPr>
      </w:pPr>
      <w:r>
        <w:pict>
          <v:rect id="_x0000_i1027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Schritt-für-Schritt Einrichtung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1: Konto verbinden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Melden Sie sich bei Zaza Draft an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Gehen Sie zu </w:t>
      </w:r>
      <w:r>
        <w:rPr>
          <w:b/>
          <w:i w:val="0"/>
          <w:strike w:val="0"/>
        </w:rPr>
        <w:t>Einstellungen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Integrationen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Canvas LMS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Canvas verbinden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Geben Sie Ihre Canvas-URL ein (z.B. ihre-schule.instructure.com)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2: Token generieren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Gehen Sie in Canvas zu </w:t>
      </w:r>
      <w:r>
        <w:rPr>
          <w:b/>
          <w:i w:val="0"/>
          <w:strike w:val="0"/>
        </w:rPr>
        <w:t>Konto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Einstellungen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Scrollen Sie zu </w:t>
      </w:r>
      <w:r>
        <w:rPr>
          <w:b/>
          <w:i w:val="0"/>
          <w:strike w:val="0"/>
        </w:rPr>
        <w:t>Genehmigte Integrationen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+ Neues Zugriffs-Token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Kopieren Sie das Token und fügen Sie es in Zaza Draft ein</w:t>
      </w:r>
    </w:p>
    <w:p>
      <w:pPr>
        <w:rPr>
          <w:b w:val="0"/>
          <w:i w:val="0"/>
          <w:strike w:val="0"/>
        </w:rPr>
      </w:pPr>
      <w:r>
        <w:pict>
          <v:rect id="_x0000_i1028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Fehlerbehebung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>
      <w:tblGrid>
        <w:gridCol w:w="1440"/>
        <w:gridCol w:w="1440"/>
      </w:tblGrid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Problem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Lösung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Verbindung nicht möglich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Prüfen Sie die Canvas-URL und ob API-Zugriff aktiviert ist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Kurse laden nicht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Stellen Sie sicher, dass Sie die Rolle "Dozent" in den Kursen haben</w:t>
            </w:r>
          </w:p>
        </w:tc>
      </w:tr>
      <w:tr>
        <w:tblPrEx>
          <w:tblW w:w="5000" w:type="pct"/>
        </w:tblPrEx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Token ungültig</w:t>
            </w:r>
          </w:p>
        </w:tc>
        <w:tc>
          <w:tcPr/>
          <w:p>
            <w:pPr>
              <w:jc w:val="center"/>
              <w:rPr>
                <w:b w:val="0"/>
                <w:i w:val="0"/>
                <w:strike w:val="0"/>
              </w:rPr>
            </w:pPr>
            <w:r>
              <w:rPr>
                <w:b w:val="0"/>
                <w:i w:val="0"/>
                <w:strike w:val="0"/>
              </w:rPr>
              <w:t>Generieren Sie ein neues Token in Canvas und aktualisieren Sie es in Zaza Draft</w:t>
            </w:r>
          </w:p>
        </w:tc>
      </w:tr>
    </w:tbl>
    <w:p>
      <w:pPr>
        <w:rPr>
          <w:b w:val="0"/>
          <w:i w:val="0"/>
          <w:strike w:val="0"/>
        </w:rPr>
      </w:pPr>
      <w:r>
        <w:pict>
          <v:rect id="_x0000_i1029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Support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Hilfe-Center:</w:t>
      </w:r>
      <w:r>
        <w:rPr>
          <w:b w:val="0"/>
          <w:i w:val="0"/>
          <w:strike w:val="0"/>
        </w:rPr>
        <w:t xml:space="preserve"> help.zazadraft.com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E-Mail:</w:t>
      </w:r>
      <w:r>
        <w:rPr>
          <w:b w:val="0"/>
          <w:i w:val="0"/>
          <w:strike w:val="0"/>
        </w:rPr>
        <w:t xml:space="preserve"> support@zazadraft.com</w:t>
      </w:r>
    </w:p>
    <w:p>
      <w:pPr>
        <w:rPr>
          <w:b w:val="0"/>
          <w:i w:val="0"/>
          <w:strike w:val="0"/>
        </w:rPr>
      </w:pPr>
      <w:r>
        <w:pict>
          <v:rect id="_x0000_i1030" style="width:468pt;height:1.5pt" o:hrpct="1000" o:hrstd="t" o:hr="t" filled="t" fillcolor="gray" stroked="f">
            <v:path strokeok="f"/>
          </v:rect>
        </w:pict>
      </w:r>
    </w:p>
    <w:p>
      <w:pPr>
        <w:rPr>
          <w:b w:val="0"/>
          <w:i w:val="0"/>
          <w:strike w:val="0"/>
        </w:rPr>
      </w:pPr>
      <w:r>
        <w:rPr>
          <w:b w:val="0"/>
          <w:i/>
          <w:strike w:val="0"/>
        </w:rPr>
        <w:t>© 2025 Zaza Technologies. Alle Rechte vorbehalten.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2">
    <w:nsid w:val="00000003"/>
    <w:multiLevelType w:val="hybrid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