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oogle-kalender-integrationshandbuch"/>
    <w:p>
      <w:pPr>
        <w:pStyle w:val="Heading1"/>
      </w:pPr>
      <w:r>
        <w:t xml:space="preserve">Google Kalender Integrationshandbuch</w:t>
      </w:r>
    </w:p>
    <w:bookmarkStart w:id="26" w:name="zaza-draft-google-calendar"/>
    <w:p>
      <w:pPr>
        <w:pStyle w:val="Heading2"/>
      </w:pPr>
      <w:r>
        <w:t xml:space="preserve">Zaza Draft × Google Calendar</w:t>
      </w:r>
    </w:p>
    <w:p>
      <w:r>
        <w:pict>
          <v:rect style="width:0;height:1.5pt" o:hralign="center" o:hrstd="t" o:hr="t"/>
        </w:pict>
      </w:r>
    </w:p>
    <w:bookmarkStart w:id="20" w:name="übersicht"/>
    <w:p>
      <w:pPr>
        <w:pStyle w:val="Heading3"/>
      </w:pPr>
      <w:r>
        <w:t xml:space="preserve">Übersicht</w:t>
      </w:r>
    </w:p>
    <w:p>
      <w:pPr>
        <w:pStyle w:val="FirstParagraph"/>
      </w:pPr>
      <w:r>
        <w:t xml:space="preserve">Planen Sie Elternsprechtage, Abgabefristen und Erinnerungen automatisch über Ihr Zaza Draft Dashboard.</w:t>
      </w:r>
    </w:p>
    <w:p>
      <w:pPr>
        <w:pStyle w:val="BodyText"/>
      </w:pPr>
      <w:r>
        <w:rPr>
          <w:b/>
          <w:bCs/>
        </w:rPr>
        <w:t xml:space="preserve">Einrichtungsdauer:</w:t>
      </w:r>
      <w:r>
        <w:t xml:space="preserve"> </w:t>
      </w:r>
      <w:r>
        <w:t xml:space="preserve">2 Minuten</w:t>
      </w:r>
      <w:r>
        <w:br/>
      </w:r>
      <w:r>
        <w:rPr>
          <w:b/>
          <w:bCs/>
        </w:rPr>
        <w:t xml:space="preserve">Schwierigkeitsgrad:</w:t>
      </w:r>
      <w:r>
        <w:t xml:space="preserve"> </w:t>
      </w:r>
      <w:r>
        <w:t xml:space="preserve">Leicht</w:t>
      </w:r>
      <w:r>
        <w:br/>
      </w:r>
      <w:r>
        <w:rPr>
          <w:b/>
          <w:bCs/>
        </w:rPr>
        <w:t xml:space="preserve">Voraussetzungen:</w:t>
      </w:r>
      <w:r>
        <w:t xml:space="preserve"> </w:t>
      </w:r>
      <w:r>
        <w:t xml:space="preserve">Google Konto</w:t>
      </w:r>
    </w:p>
    <w:p>
      <w:r>
        <w:pict>
          <v:rect style="width:0;height:1.5pt" o:hralign="center" o:hrstd="t" o:hr="t"/>
        </w:pict>
      </w:r>
    </w:p>
    <w:bookmarkEnd w:id="20"/>
    <w:bookmarkStart w:id="21" w:name="hauptvorteile"/>
    <w:p>
      <w:pPr>
        <w:pStyle w:val="Heading3"/>
      </w:pPr>
      <w:r>
        <w:t xml:space="preserve">Hauptvorteile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Terminerstellung</w:t>
      </w:r>
      <w:r>
        <w:t xml:space="preserve"> </w:t>
      </w:r>
      <w:r>
        <w:t xml:space="preserve">– Kalenderereignisse aus Unterrichtsplänen erstellen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Besprechungsplanung</w:t>
      </w:r>
      <w:r>
        <w:t xml:space="preserve"> </w:t>
      </w:r>
      <w:r>
        <w:t xml:space="preserve">– Elterntermine organisieren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Erinnerungen</w:t>
      </w:r>
      <w:r>
        <w:t xml:space="preserve"> </w:t>
      </w:r>
      <w:r>
        <w:t xml:space="preserve">– Alarme für Korrekturfristen setzen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Video-Links</w:t>
      </w:r>
      <w:r>
        <w:t xml:space="preserve"> </w:t>
      </w:r>
      <w:r>
        <w:t xml:space="preserve">– Automatisch Google Meet Links hinzufügen</w:t>
      </w:r>
    </w:p>
    <w:p>
      <w:r>
        <w:pict>
          <v:rect style="width:0;height:1.5pt" o:hralign="center" o:hrstd="t" o:hr="t"/>
        </w:pict>
      </w:r>
    </w:p>
    <w:bookmarkEnd w:id="21"/>
    <w:bookmarkStart w:id="24" w:name="schritt-für-schritt-einrichtung"/>
    <w:p>
      <w:pPr>
        <w:pStyle w:val="Heading3"/>
      </w:pPr>
      <w:r>
        <w:t xml:space="preserve">Schritt-für-Schritt Einrichtung</w:t>
      </w:r>
    </w:p>
    <w:bookmarkStart w:id="22" w:name="schritt-1-google-verbinden"/>
    <w:p>
      <w:pPr>
        <w:pStyle w:val="Heading4"/>
      </w:pPr>
      <w:r>
        <w:t xml:space="preserve">Schritt 1: Google verbinden</w:t>
      </w:r>
    </w:p>
    <w:p>
      <w:pPr>
        <w:pStyle w:val="Compact"/>
        <w:numPr>
          <w:ilvl w:val="0"/>
          <w:numId w:val="1002"/>
        </w:numPr>
      </w:pPr>
      <w:r>
        <w:t xml:space="preserve">Gehen Sie zu</w:t>
      </w:r>
      <w:r>
        <w:t xml:space="preserve"> </w:t>
      </w:r>
      <w:r>
        <w:rPr>
          <w:b/>
          <w:bCs/>
        </w:rPr>
        <w:t xml:space="preserve">Integrationen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Produktivität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Google Calendar</w:t>
      </w:r>
    </w:p>
    <w:p>
      <w:pPr>
        <w:pStyle w:val="Compact"/>
        <w:numPr>
          <w:ilvl w:val="0"/>
          <w:numId w:val="1002"/>
        </w:numPr>
      </w:pPr>
      <w:r>
        <w:t xml:space="preserve">Klicken Sie auf</w:t>
      </w:r>
      <w:r>
        <w:t xml:space="preserve"> </w:t>
      </w:r>
      <w:r>
        <w:rPr>
          <w:b/>
          <w:bCs/>
        </w:rPr>
        <w:t xml:space="preserve">Autorisieren</w:t>
      </w:r>
    </w:p>
    <w:p>
      <w:pPr>
        <w:pStyle w:val="Compact"/>
        <w:numPr>
          <w:ilvl w:val="0"/>
          <w:numId w:val="1002"/>
        </w:numPr>
      </w:pPr>
      <w:r>
        <w:t xml:space="preserve">Erlauben Sie den Zugriff auf die Kalenderverwaltung</w:t>
      </w:r>
    </w:p>
    <w:bookmarkEnd w:id="22"/>
    <w:bookmarkStart w:id="23" w:name="schritt-2-standards-konfigurieren"/>
    <w:p>
      <w:pPr>
        <w:pStyle w:val="Heading4"/>
      </w:pPr>
      <w:r>
        <w:t xml:space="preserve">Schritt 2: Standards konfigurieren</w:t>
      </w:r>
    </w:p>
    <w:p>
      <w:pPr>
        <w:pStyle w:val="Compact"/>
        <w:numPr>
          <w:ilvl w:val="0"/>
          <w:numId w:val="1003"/>
        </w:numPr>
      </w:pPr>
      <w:r>
        <w:t xml:space="preserve">Wählen Sie den Kalender aus (z.B.</w:t>
      </w:r>
      <w:r>
        <w:t xml:space="preserve"> </w:t>
      </w:r>
      <w:r>
        <w:t xml:space="preserve">“</w:t>
      </w:r>
      <w:r>
        <w:t xml:space="preserve">Arbeit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Privat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Legen Sie die Standarddauer für Termine fest (z.B. 15 Min.)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Hilfe-Center:</w:t>
      </w:r>
      <w:r>
        <w:t xml:space="preserve"> </w:t>
      </w:r>
      <w:r>
        <w:t xml:space="preserve">help.zazadraft.com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E-Mail:</w:t>
      </w:r>
      <w:r>
        <w:t xml:space="preserve"> </w:t>
      </w:r>
      <w:r>
        <w:t xml:space="preserve">support@zazadraft.com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2025 Zaza Technologies. Alle Rechte vorbehalten.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2025-11-23T14:17:58Z</dcterms:created>
  <dcterms:modified xsi:type="dcterms:W3CDTF">2025-11-23T14:17:58Z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