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otion-integrationshandbuch"/>
    <w:p>
      <w:pPr>
        <w:pStyle w:val="Heading1"/>
      </w:pPr>
      <w:r>
        <w:t xml:space="preserve">Notion Integrationshandbuch</w:t>
      </w:r>
    </w:p>
    <w:bookmarkStart w:id="26" w:name="zaza-draft-notion"/>
    <w:p>
      <w:pPr>
        <w:pStyle w:val="Heading2"/>
      </w:pPr>
      <w:r>
        <w:t xml:space="preserve">Zaza Draft × Notion</w:t>
      </w:r>
    </w:p>
    <w:p>
      <w:r>
        <w:pict>
          <v:rect style="width:0;height:1.5pt" o:hralign="center" o:hrstd="t" o:hr="t"/>
        </w:pict>
      </w:r>
    </w:p>
    <w:bookmarkStart w:id="20" w:name="übersicht"/>
    <w:p>
      <w:pPr>
        <w:pStyle w:val="Heading3"/>
      </w:pPr>
      <w:r>
        <w:t xml:space="preserve">Übersicht</w:t>
      </w:r>
    </w:p>
    <w:p>
      <w:pPr>
        <w:pStyle w:val="FirstParagraph"/>
      </w:pPr>
      <w:r>
        <w:t xml:space="preserve">Exportieren Sie Unterrichtspläne, Ressourcenlisten und Schülernotizen direkt in Ihren Notion-Workspace.</w:t>
      </w:r>
    </w:p>
    <w:p>
      <w:pPr>
        <w:pStyle w:val="BodyText"/>
      </w:pPr>
      <w:r>
        <w:rPr>
          <w:b/>
          <w:bCs/>
        </w:rPr>
        <w:t xml:space="preserve">Einrichtungsdauer:</w:t>
      </w:r>
      <w:r>
        <w:t xml:space="preserve"> </w:t>
      </w:r>
      <w:r>
        <w:t xml:space="preserve">4 Minuten</w:t>
      </w:r>
      <w:r>
        <w:br/>
      </w:r>
      <w:r>
        <w:rPr>
          <w:b/>
          <w:bCs/>
        </w:rPr>
        <w:t xml:space="preserve">Schwierigkeitsgrad:</w:t>
      </w:r>
      <w:r>
        <w:t xml:space="preserve"> </w:t>
      </w:r>
      <w:r>
        <w:t xml:space="preserve">Mittel</w:t>
      </w:r>
      <w:r>
        <w:br/>
      </w:r>
      <w:r>
        <w:rPr>
          <w:b/>
          <w:bCs/>
        </w:rPr>
        <w:t xml:space="preserve">Voraussetzungen:</w:t>
      </w:r>
      <w:r>
        <w:t xml:space="preserve"> </w:t>
      </w:r>
      <w:r>
        <w:t xml:space="preserve">Notion Konto</w:t>
      </w:r>
    </w:p>
    <w:p>
      <w:r>
        <w:pict>
          <v:rect style="width:0;height:1.5pt" o:hralign="center" o:hrstd="t" o:hr="t"/>
        </w:pict>
      </w:r>
    </w:p>
    <w:bookmarkEnd w:id="20"/>
    <w:bookmarkStart w:id="21" w:name="hauptvorteile"/>
    <w:p>
      <w:pPr>
        <w:pStyle w:val="Heading3"/>
      </w:pPr>
      <w:r>
        <w:t xml:space="preserve">Hauptvorteile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Seitenerstellung</w:t>
      </w:r>
      <w:r>
        <w:t xml:space="preserve"> </w:t>
      </w:r>
      <w:r>
        <w:t xml:space="preserve">– Zaza-Entwürfe in Notion-Seiten umwandeln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Datenbank-Elemente</w:t>
      </w:r>
      <w:r>
        <w:t xml:space="preserve"> </w:t>
      </w:r>
      <w:r>
        <w:t xml:space="preserve">– Unterrichtspläne in Ihre Master-Datenbank einfügen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Vorlagen-Sync</w:t>
      </w:r>
      <w:r>
        <w:t xml:space="preserve"> </w:t>
      </w:r>
      <w:r>
        <w:t xml:space="preserve">– Zaza-Inhalte nutzen, um Notion-Vorlagen zu füllen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Kollaboration</w:t>
      </w:r>
      <w:r>
        <w:t xml:space="preserve"> </w:t>
      </w:r>
      <w:r>
        <w:t xml:space="preserve">– Seiten mit Co-Lehrern teilen</w:t>
      </w:r>
    </w:p>
    <w:p>
      <w:r>
        <w:pict>
          <v:rect style="width:0;height:1.5pt" o:hralign="center" o:hrstd="t" o:hr="t"/>
        </w:pict>
      </w:r>
    </w:p>
    <w:bookmarkEnd w:id="21"/>
    <w:bookmarkStart w:id="24" w:name="schritt-für-schritt-einrichtung"/>
    <w:p>
      <w:pPr>
        <w:pStyle w:val="Heading3"/>
      </w:pPr>
      <w:r>
        <w:t xml:space="preserve">Schritt-für-Schritt Einrichtung</w:t>
      </w:r>
    </w:p>
    <w:bookmarkStart w:id="22" w:name="schritt-1-notion-autorisieren"/>
    <w:p>
      <w:pPr>
        <w:pStyle w:val="Heading4"/>
      </w:pPr>
      <w:r>
        <w:t xml:space="preserve">Schritt 1: Notion autorisieren</w:t>
      </w:r>
    </w:p>
    <w:p>
      <w:pPr>
        <w:pStyle w:val="Compact"/>
        <w:numPr>
          <w:ilvl w:val="0"/>
          <w:numId w:val="1002"/>
        </w:numPr>
      </w:pPr>
      <w:r>
        <w:t xml:space="preserve">Gehen Sie zu</w:t>
      </w:r>
      <w:r>
        <w:t xml:space="preserve"> </w:t>
      </w:r>
      <w:r>
        <w:rPr>
          <w:b/>
          <w:bCs/>
        </w:rPr>
        <w:t xml:space="preserve">Einstellungen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Integrationen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Notion</w:t>
      </w:r>
    </w:p>
    <w:p>
      <w:pPr>
        <w:pStyle w:val="Compact"/>
        <w:numPr>
          <w:ilvl w:val="0"/>
          <w:numId w:val="1002"/>
        </w:numPr>
      </w:pPr>
      <w:r>
        <w:t xml:space="preserve">Klicken Sie auf</w:t>
      </w:r>
      <w:r>
        <w:t xml:space="preserve"> </w:t>
      </w:r>
      <w:r>
        <w:rPr>
          <w:b/>
          <w:bCs/>
        </w:rPr>
        <w:t xml:space="preserve">Verbinden</w:t>
      </w:r>
    </w:p>
    <w:p>
      <w:pPr>
        <w:pStyle w:val="Compact"/>
        <w:numPr>
          <w:ilvl w:val="0"/>
          <w:numId w:val="1002"/>
        </w:numPr>
      </w:pPr>
      <w:r>
        <w:t xml:space="preserve">Wählen Sie den Workspace aus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Wichtig:</w:t>
      </w:r>
      <w:r>
        <w:t xml:space="preserve"> </w:t>
      </w:r>
      <w:r>
        <w:t xml:space="preserve">Wählen Sie die spezifischen Seiten/Datenbanken aus, auf die Zaza Draft zugreifen darf</w:t>
      </w:r>
    </w:p>
    <w:bookmarkEnd w:id="22"/>
    <w:bookmarkStart w:id="23" w:name="schritt-2-datenbanken-zuordnen-optional"/>
    <w:p>
      <w:pPr>
        <w:pStyle w:val="Heading4"/>
      </w:pPr>
      <w:r>
        <w:t xml:space="preserve">Schritt 2: Datenbanken zuordnen (Optional)</w:t>
      </w:r>
    </w:p>
    <w:p>
      <w:pPr>
        <w:pStyle w:val="Compact"/>
        <w:numPr>
          <w:ilvl w:val="0"/>
          <w:numId w:val="1003"/>
        </w:numPr>
      </w:pPr>
      <w:r>
        <w:t xml:space="preserve">Wählen Sie eine Standard-Datenbank für</w:t>
      </w:r>
      <w:r>
        <w:t xml:space="preserve"> </w:t>
      </w:r>
      <w:r>
        <w:t xml:space="preserve">“</w:t>
      </w:r>
      <w:r>
        <w:t xml:space="preserve">Unterrichtspläne</w:t>
      </w:r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Ordnen Sie Felder zu (z.B.</w:t>
      </w:r>
      <w:r>
        <w:t xml:space="preserve"> </w:t>
      </w:r>
      <w:r>
        <w:t xml:space="preserve">“</w:t>
      </w:r>
      <w:r>
        <w:t xml:space="preserve">Fach</w:t>
      </w:r>
      <w:r>
        <w:t xml:space="preserve">”</w:t>
      </w:r>
      <w:r>
        <w:t xml:space="preserve">-Tag,</w:t>
      </w:r>
      <w:r>
        <w:t xml:space="preserve"> </w:t>
      </w:r>
      <w:r>
        <w:t xml:space="preserve">“</w:t>
      </w:r>
      <w:r>
        <w:t xml:space="preserve">Datum</w:t>
      </w:r>
      <w:r>
        <w:t xml:space="preserve">”</w:t>
      </w:r>
      <w:r>
        <w:t xml:space="preserve">-Eigenschaft)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upport"/>
    <w:p>
      <w:pPr>
        <w:pStyle w:val="Heading3"/>
      </w:pPr>
      <w:r>
        <w:t xml:space="preserve">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Hilfe-Center:</w:t>
      </w:r>
      <w:r>
        <w:t xml:space="preserve"> </w:t>
      </w:r>
      <w:r>
        <w:t xml:space="preserve">help.zazadraft.com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E-Mail:</w:t>
      </w:r>
      <w:r>
        <w:t xml:space="preserve"> </w:t>
      </w:r>
      <w:r>
        <w:t xml:space="preserve">support@zazadraft.com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© 2025 Zaza Technologies. Alle Rechte vorbehalten.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2025-11-23T14:17:58Z</dcterms:created>
  <dcterms:modified xsi:type="dcterms:W3CDTF">2025-11-23T14:17:58Z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