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8B5CF6"/>
        </w:rPr>
        <w:t>IEP Goal Templates</w:t>
      </w:r>
    </w:p>
    <w:p>
      <w:pPr>
        <w:jc w:val="center"/>
      </w:pPr>
      <w:r>
        <w:rPr>
          <w:i/>
        </w:rPr>
        <w:t>SMART Goals for Special Education</w:t>
      </w:r>
    </w:p>
    <w:p>
      <w:pPr>
        <w:pStyle w:val="Heading1"/>
      </w:pPr>
      <w:r>
        <w:t>Understanding SMART IEP Goals</w:t>
      </w:r>
    </w:p>
    <w:p>
      <w:r>
        <w:t>Effective IEP goals are SMART: Specific, Measurable, Achievable, Relevant, and Time-bound.</w:t>
      </w:r>
    </w:p>
    <w:p>
      <w:pPr>
        <w:pStyle w:val="Heading2"/>
      </w:pPr>
      <w:r>
        <w:t>Universal Goal Template</w:t>
      </w:r>
    </w:p>
    <w:p>
      <w:r>
        <w:rPr>
          <w:i/>
        </w:rPr>
        <w:t xml:space="preserve">By </w:t>
      </w:r>
      <w:r>
        <w:rPr>
          <w:b/>
        </w:rPr>
        <w:t>[DATE]</w:t>
      </w:r>
      <w:r>
        <w:rPr>
          <w:i/>
        </w:rPr>
        <w:t xml:space="preserve">, </w:t>
      </w:r>
      <w:r>
        <w:rPr>
          <w:b/>
        </w:rPr>
        <w:t>[STUDENT NAME]</w:t>
      </w:r>
      <w:r>
        <w:rPr>
          <w:i/>
        </w:rPr>
        <w:t xml:space="preserve"> will </w:t>
      </w:r>
      <w:r>
        <w:rPr>
          <w:b/>
        </w:rPr>
        <w:t>[SPECIFIC ACTION]</w:t>
      </w:r>
      <w:r>
        <w:rPr>
          <w:i/>
        </w:rPr>
        <w:t xml:space="preserve"> with </w:t>
      </w:r>
      <w:r>
        <w:rPr>
          <w:b/>
        </w:rPr>
        <w:t>[ACCURACY/SUPPORT]</w:t>
      </w:r>
      <w:r>
        <w:rPr>
          <w:i/>
        </w:rPr>
        <w:t xml:space="preserve"> as measured by </w:t>
      </w:r>
      <w:r>
        <w:rPr>
          <w:b/>
        </w:rPr>
        <w:t>[ASSESSMENT]</w:t>
      </w:r>
    </w:p>
    <w:p>
      <w:pPr>
        <w:pStyle w:val="Heading2"/>
      </w:pPr>
      <w:r>
        <w:t>Sample Goals</w:t>
      </w:r>
    </w:p>
    <w:p>
      <w:pPr>
        <w:pStyle w:val="Heading3"/>
      </w:pPr>
      <w:r>
        <w:t>Reading Comprehension</w:t>
      </w:r>
    </w:p>
    <w:p>
      <w:pPr>
        <w:pStyle w:val="ListBullet"/>
      </w:pPr>
      <w:r>
        <w:t>By May 2026, [Student] will read grade-level passages and answer comprehension questions with 80% accuracy across 4 out of 5 trials.</w:t>
      </w:r>
    </w:p>
    <w:p>
      <w:pPr>
        <w:pStyle w:val="ListBullet"/>
      </w:pPr>
      <w:r>
        <w:t>By December 2025, [Student] will identify the main idea and three supporting details in informational texts with 85% accuracy.</w:t>
      </w:r>
    </w:p>
    <w:p>
      <w:pPr>
        <w:pStyle w:val="Heading3"/>
      </w:pPr>
      <w:r>
        <w:t>Mathematics</w:t>
      </w:r>
    </w:p>
    <w:p>
      <w:pPr>
        <w:pStyle w:val="ListBullet"/>
      </w:pPr>
      <w:r>
        <w:t>By June 2026, [Student] will solve multi-step word problems involving addition and subtraction with 80% accuracy across 4 out of 5 opportunities.</w:t>
      </w:r>
    </w:p>
    <w:p>
      <w:pPr>
        <w:pStyle w:val="ListBullet"/>
      </w:pPr>
      <w:r>
        <w:t>By April 2026, [Student] will demonstrate understanding of multiplication facts 0-12 by solving problems with 90% accuracy.</w:t>
      </w:r>
    </w:p>
    <w:p/>
    <w:p>
      <w:pPr>
        <w:jc w:val="center"/>
      </w:pPr>
      <w:r>
        <w:rPr>
          <w:sz w:val="18"/>
        </w:rPr>
        <w:t>Created by Zaza Draft - AI Tools for Teachers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