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the-teachers-ai-prompt-library"/>
    <w:p>
      <w:pPr>
        <w:pStyle w:val="Heading1"/>
      </w:pPr>
      <w:r>
        <w:t xml:space="preserve">The Teacher’s AI Prompt Library</w:t>
      </w:r>
    </w:p>
    <w:p>
      <w:pPr>
        <w:pStyle w:val="FirstParagraph"/>
      </w:pPr>
      <w:r>
        <w:rPr>
          <w:i/>
          <w:iCs/>
        </w:rPr>
        <w:t xml:space="preserve">Reusable, reliable prompts + a quick “why this works” guide.</w:t>
      </w:r>
    </w:p>
    <w:bookmarkStart w:id="9" w:name="the-anatomy-of-a-great-prompt"/>
    <w:p>
      <w:pPr>
        <w:pStyle w:val="Heading2"/>
      </w:pPr>
      <w:r>
        <w:t xml:space="preserve">The anatomy of a great prompt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</w:t>
      </w:r>
      <w:r>
        <w:t xml:space="preserve"> </w:t>
      </w:r>
      <w:r>
        <w:t xml:space="preserve">(who the AI should act as) – “Act as a 5th-grade science teacher…”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</w:t>
      </w:r>
      <w:r>
        <w:t xml:space="preserve"> </w:t>
      </w:r>
      <w:r>
        <w:t xml:space="preserve">(what to produce) – “Generate a 10-minute hook…”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Constraints</w:t>
      </w:r>
      <w:r>
        <w:t xml:space="preserve"> </w:t>
      </w:r>
      <w:r>
        <w:t xml:space="preserve">(tone, length, reading level) – “150–180 words, friendly but professional.”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Inputs</w:t>
      </w:r>
      <w:r>
        <w:t xml:space="preserve"> </w:t>
      </w:r>
      <w:r>
        <w:t xml:space="preserve">(paste student work, rubric, unit goals)</w:t>
      </w:r>
    </w:p>
    <w:p>
      <w:pPr>
        <w:pStyle w:val="BlockText"/>
      </w:pPr>
      <w:r>
        <w:rPr>
          <w:b/>
          <w:bCs/>
        </w:rPr>
        <w:t xml:space="preserve">Pro tip:</w:t>
      </w:r>
      <w:r>
        <w:t xml:space="preserve"> </w:t>
      </w:r>
      <w:r>
        <w:t xml:space="preserve">Start small → review → tighten constraints.</w:t>
      </w:r>
    </w:p>
    <w:bookmarkEnd w:id="9"/>
    <w:bookmarkStart w:id="10" w:name="Xfc80b20a751ad3b3fabe1ffc9d76b2b86de66db"/>
    <w:p>
      <w:pPr>
        <w:pStyle w:val="Heading2"/>
      </w:pPr>
      <w:r>
        <w:t xml:space="preserve">A. Parent communication (pick one and paste details)</w:t>
      </w:r>
    </w:p>
    <w:p>
      <w:pPr>
        <w:pStyle w:val="FirstParagraph"/>
      </w:pPr>
      <w:r>
        <w:rPr>
          <w:b/>
          <w:bCs/>
        </w:rPr>
        <w:t xml:space="preserve">Supportive concern (≤150 words)</w:t>
      </w:r>
    </w:p>
    <w:p>
      <w:pPr>
        <w:pStyle w:val="BlockText"/>
      </w:pPr>
      <w:r>
        <w:t xml:space="preserve">Act as a middle-school teacher. Draft a calm, supportive email to a parent about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assignments.</w:t>
      </w:r>
      <w:r>
        <w:br/>
      </w:r>
      <w:r>
        <w:t xml:space="preserve">Emphasise partnership, include 2 specific next steps and 1 sentence of encouragement. Keep neutral, professional tone.</w:t>
      </w:r>
    </w:p>
    <w:p>
      <w:pPr>
        <w:pStyle w:val="FirstParagraph"/>
      </w:pPr>
      <w:r>
        <w:rPr>
          <w:b/>
          <w:bCs/>
        </w:rPr>
        <w:t xml:space="preserve">Behaviour incident (objective)</w:t>
      </w:r>
    </w:p>
    <w:p>
      <w:pPr>
        <w:pStyle w:val="BlockText"/>
      </w:pPr>
      <w:r>
        <w:t xml:space="preserve">Act as a teacher writing an objective incident note for</w:t>
      </w:r>
      <w:r>
        <w:t xml:space="preserve"> </w:t>
      </w:r>
      <w:r>
        <w:rPr>
          <w:b/>
          <w:bCs/>
        </w:rPr>
        <w:t xml:space="preserve">[date/time]</w:t>
      </w:r>
      <w:r>
        <w:t xml:space="preserve">.</w:t>
      </w:r>
      <w:r>
        <w:br/>
      </w:r>
      <w:r>
        <w:t xml:space="preserve">Include: what was observed (no judgement), impact on learning, action taken, follow-up planned, and a short invitation to talk.</w:t>
      </w:r>
    </w:p>
    <w:bookmarkEnd w:id="10"/>
    <w:bookmarkStart w:id="11" w:name="b-student-feedback-fast--specific"/>
    <w:p>
      <w:pPr>
        <w:pStyle w:val="Heading2"/>
      </w:pPr>
      <w:r>
        <w:t xml:space="preserve">B. Student feedback (fast &amp; specific)</w:t>
      </w:r>
    </w:p>
    <w:p>
      <w:pPr>
        <w:pStyle w:val="FirstParagraph"/>
      </w:pPr>
      <w:r>
        <w:rPr>
          <w:b/>
          <w:bCs/>
        </w:rPr>
        <w:t xml:space="preserve">Essay feedback (3+1)</w:t>
      </w:r>
    </w:p>
    <w:p>
      <w:pPr>
        <w:pStyle w:val="BlockText"/>
      </w:pPr>
      <w:r>
        <w:t xml:space="preserve">Provide three encouraging, specific comments and one clear next step on this</w:t>
      </w:r>
      <w:r>
        <w:t xml:space="preserve"> </w:t>
      </w:r>
      <w:r>
        <w:rPr>
          <w:b/>
          <w:bCs/>
        </w:rPr>
        <w:t xml:space="preserve">[grade/level]</w:t>
      </w:r>
      <w:r>
        <w:t xml:space="preserve"> </w:t>
      </w:r>
      <w:r>
        <w:t xml:space="preserve">essay.</w:t>
      </w:r>
      <w:r>
        <w:br/>
      </w:r>
      <w:r>
        <w:t xml:space="preserve">Focus on</w:t>
      </w:r>
      <w:r>
        <w:t xml:space="preserve"> </w:t>
      </w:r>
      <w:r>
        <w:rPr>
          <w:b/>
          <w:bCs/>
        </w:rPr>
        <w:t xml:space="preserve">thesis clarity</w:t>
      </w:r>
      <w:r>
        <w:t xml:space="preserve">,</w:t>
      </w:r>
      <w:r>
        <w:t xml:space="preserve"> </w:t>
      </w:r>
      <w:r>
        <w:rPr>
          <w:b/>
          <w:bCs/>
        </w:rPr>
        <w:t xml:space="preserve">evidence</w:t>
      </w:r>
      <w:r>
        <w:t xml:space="preserve">, and</w:t>
      </w:r>
      <w:r>
        <w:t xml:space="preserve"> </w:t>
      </w:r>
      <w:r>
        <w:rPr>
          <w:b/>
          <w:bCs/>
        </w:rPr>
        <w:t xml:space="preserve">reasoning</w:t>
      </w:r>
      <w:r>
        <w:t xml:space="preserve">. Use student-friendly language (≤60 words total).</w:t>
      </w:r>
    </w:p>
    <w:p>
      <w:pPr>
        <w:pStyle w:val="FirstParagraph"/>
      </w:pPr>
      <w:r>
        <w:rPr>
          <w:b/>
          <w:bCs/>
        </w:rPr>
        <w:t xml:space="preserve">STEM working</w:t>
      </w:r>
    </w:p>
    <w:p>
      <w:pPr>
        <w:pStyle w:val="BlockText"/>
      </w:pPr>
      <w:r>
        <w:t xml:space="preserve">Give 2 strengths and 1 fix-it about mathematical reasoning. Point to 1 line to improve with a concrete suggestion.</w:t>
      </w:r>
    </w:p>
    <w:bookmarkEnd w:id="11"/>
    <w:bookmarkStart w:id="12" w:name="c-lesson-planning"/>
    <w:p>
      <w:pPr>
        <w:pStyle w:val="Heading2"/>
      </w:pPr>
      <w:r>
        <w:t xml:space="preserve">C. Lesson planning</w:t>
      </w:r>
    </w:p>
    <w:p>
      <w:pPr>
        <w:pStyle w:val="FirstParagraph"/>
      </w:pPr>
      <w:r>
        <w:rPr>
          <w:b/>
          <w:bCs/>
        </w:rPr>
        <w:t xml:space="preserve">Hooks (3 options, one hands-on)</w:t>
      </w:r>
    </w:p>
    <w:p>
      <w:pPr>
        <w:pStyle w:val="BlockText"/>
      </w:pPr>
      <w:r>
        <w:t xml:space="preserve">Generate 3 engaging hooks for a</w:t>
      </w:r>
      <w:r>
        <w:t xml:space="preserve"> </w:t>
      </w:r>
      <w:r>
        <w:rPr>
          <w:b/>
          <w:bCs/>
        </w:rPr>
        <w:t xml:space="preserve">[grade/subject]</w:t>
      </w:r>
      <w:r>
        <w:t xml:space="preserve"> </w:t>
      </w:r>
      <w:r>
        <w:t xml:space="preserve">lesson on</w:t>
      </w:r>
      <w:r>
        <w:t xml:space="preserve"> </w:t>
      </w:r>
      <w:r>
        <w:rPr>
          <w:b/>
          <w:bCs/>
        </w:rPr>
        <w:t xml:space="preserve">[topic]</w:t>
      </w:r>
      <w:r>
        <w:t xml:space="preserve">.</w:t>
      </w:r>
      <w:r>
        <w:br/>
      </w:r>
      <w:r>
        <w:t xml:space="preserve">Include duration (≤10 min each), materials, and an accessible question that checks prior knowledge.</w:t>
      </w:r>
    </w:p>
    <w:p>
      <w:pPr>
        <w:pStyle w:val="FirstParagraph"/>
      </w:pPr>
      <w:r>
        <w:rPr>
          <w:b/>
          <w:bCs/>
        </w:rPr>
        <w:t xml:space="preserve">Differentiation ideas</w:t>
      </w:r>
    </w:p>
    <w:p>
      <w:pPr>
        <w:pStyle w:val="BlockText"/>
      </w:pPr>
      <w:r>
        <w:t xml:space="preserve">For the</w:t>
      </w:r>
      <w:r>
        <w:t xml:space="preserve"> </w:t>
      </w:r>
      <w:r>
        <w:rPr>
          <w:b/>
          <w:bCs/>
        </w:rPr>
        <w:t xml:space="preserve">[objective]</w:t>
      </w:r>
      <w:r>
        <w:t xml:space="preserve">, give supports for “Approaching”, “Meeting”, and “Extending” learners (sentence stems, visual, challenge).</w:t>
      </w:r>
    </w:p>
    <w:bookmarkEnd w:id="12"/>
    <w:bookmarkStart w:id="13" w:name="d-rubrics--success-criteria"/>
    <w:p>
      <w:pPr>
        <w:pStyle w:val="Heading2"/>
      </w:pPr>
      <w:r>
        <w:t xml:space="preserve">D. Rubrics &amp; success criteria</w:t>
      </w:r>
    </w:p>
    <w:p>
      <w:pPr>
        <w:pStyle w:val="BlockText"/>
      </w:pPr>
      <w:r>
        <w:t xml:space="preserve">Rewrite these criteria so students can self-assess (I can… statements). Add a one-line “Next Step” for each criterion.</w:t>
      </w:r>
    </w:p>
    <w:bookmarkEnd w:id="13"/>
    <w:bookmarkStart w:id="14" w:name="e-time-savers"/>
    <w:p>
      <w:pPr>
        <w:pStyle w:val="Heading2"/>
      </w:pPr>
      <w:r>
        <w:t xml:space="preserve">E. Time savers</w:t>
      </w:r>
    </w:p>
    <w:p>
      <w:pPr>
        <w:pStyle w:val="Compact"/>
        <w:numPr>
          <w:ilvl w:val="0"/>
          <w:numId w:val="1002"/>
        </w:numPr>
      </w:pPr>
      <w:r>
        <w:t xml:space="preserve">Turn long instructions into 3-step student checklist.</w:t>
      </w:r>
    </w:p>
    <w:p>
      <w:pPr>
        <w:pStyle w:val="Compact"/>
        <w:numPr>
          <w:ilvl w:val="0"/>
          <w:numId w:val="1002"/>
        </w:numPr>
      </w:pPr>
      <w:r>
        <w:t xml:space="preserve">Draft 6 retrieval questions from yesterday’s lesson (2 easy, 3 core, 1 stretch).</w:t>
      </w:r>
    </w:p>
    <w:p>
      <w:pPr>
        <w:pStyle w:val="Compact"/>
        <w:numPr>
          <w:ilvl w:val="0"/>
          <w:numId w:val="1002"/>
        </w:numPr>
      </w:pPr>
      <w:r>
        <w:t xml:space="preserve">Turn a rubric into quick comment bank.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tip:</w:t>
      </w:r>
      <w:r>
        <w:t xml:space="preserve"> </w:t>
      </w:r>
      <w:r>
        <w:t xml:space="preserve">Paste student work + rubric → “highlight 2 strengths, 1 next step, and a model sentence.”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2025-10-21T02:48:54Z</dcterms:created>
  <dcterms:modified xsi:type="dcterms:W3CDTF">2025-10-21T02:48:54Z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