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526B" w14:textId="7D6FF747" w:rsidR="00821A6D" w:rsidRPr="00821A6D" w:rsidRDefault="00821A6D">
      <w:r w:rsidRPr="00821A6D">
        <w:t>Line 4: Check “boarding” is the correct word: I would suggest “clinic stay”: “boarding” suggests the patient will stay overnight (so better to use a more general phrasing)</w:t>
      </w:r>
    </w:p>
    <w:p w14:paraId="279D7C84" w14:textId="427080A7" w:rsidR="00571F02" w:rsidRPr="00821A6D" w:rsidRDefault="00821A6D">
      <w:r w:rsidRPr="00821A6D">
        <w:t>Lines 11 &amp; 12: Can delete “predicting”: this is a list of variables rather than being framed as research aims</w:t>
      </w:r>
    </w:p>
    <w:p w14:paraId="660B19B0" w14:textId="0D0EE6F9" w:rsidR="00821A6D" w:rsidRPr="00821A6D" w:rsidRDefault="00821A6D">
      <w:r w:rsidRPr="00821A6D">
        <w:t>Line 34: I suggest ED-LOS should be defined as abbreviated: rephrase as “Emergency department length of stay (</w:t>
      </w:r>
      <w:r w:rsidRPr="00821A6D">
        <w:t>ED-LOS</w:t>
      </w:r>
      <w:r w:rsidRPr="00821A6D">
        <w:t>) is a significant indicator…”</w:t>
      </w:r>
    </w:p>
    <w:p w14:paraId="232BD22C" w14:textId="4ED4C667" w:rsidR="00821A6D" w:rsidRPr="00821A6D" w:rsidRDefault="00821A6D">
      <w:r w:rsidRPr="00821A6D">
        <w:t>Line 47: Rephrase “many researchers” as “various studies”</w:t>
      </w:r>
    </w:p>
    <w:p w14:paraId="5F7E8D78" w14:textId="7179E50E" w:rsidR="00821A6D" w:rsidRPr="00821A6D" w:rsidRDefault="00821A6D">
      <w:r w:rsidRPr="00821A6D">
        <w:t>Lines 63 to 69: Depending on the style and format requirements of the journal, I suggest removing the model results and the implications from the findings: these typically go in the results and discussion (although I am aware some fields may structure articles differently).</w:t>
      </w:r>
    </w:p>
    <w:p w14:paraId="1DC5396E" w14:textId="28E151FB" w:rsidR="00821A6D" w:rsidRPr="00821A6D" w:rsidRDefault="00821A6D">
      <w:r w:rsidRPr="00821A6D">
        <w:t>Line 71: Delete “in this section”.</w:t>
      </w:r>
    </w:p>
    <w:p w14:paraId="424426FB" w14:textId="40A540A8" w:rsidR="00821A6D" w:rsidRPr="00821A6D" w:rsidRDefault="00821A6D">
      <w:r w:rsidRPr="00821A6D">
        <w:t>Line 75: Delete “with a prevalence of 20.5%”: this should go in the results.</w:t>
      </w:r>
    </w:p>
    <w:p w14:paraId="1BFEEBEC" w14:textId="5DC61E2D" w:rsidR="00821A6D" w:rsidRPr="00821A6D" w:rsidRDefault="00821A6D">
      <w:r w:rsidRPr="00821A6D">
        <w:t>Line 83: More information needed on imputation. Were the observations already imputed in the dataset, or did Iken do this himself. If the latter, please give more details, including whether call covariates were used in imputation, how many repetitions, etc.</w:t>
      </w:r>
    </w:p>
    <w:p w14:paraId="20E02454" w14:textId="3AA0F3CC" w:rsidR="00821A6D" w:rsidRPr="00821A6D" w:rsidRDefault="00821A6D">
      <w:pPr>
        <w:rPr>
          <w:rFonts w:cstheme="minorHAnsi"/>
        </w:rPr>
      </w:pPr>
      <w:r w:rsidRPr="00821A6D">
        <w:t>Line 98: Can just say “</w:t>
      </w:r>
      <w:r w:rsidRPr="00821A6D">
        <w:rPr>
          <w:rFonts w:cstheme="minorHAnsi"/>
        </w:rPr>
        <w:t>≥8 hours” both to save word count and to be coherent with style used elsewhere in the manuscript.</w:t>
      </w:r>
    </w:p>
    <w:p w14:paraId="1681D03A" w14:textId="41F2BBBB" w:rsidR="00821A6D" w:rsidRPr="00821A6D" w:rsidRDefault="00821A6D">
      <w:pPr>
        <w:rPr>
          <w:rFonts w:cstheme="minorHAnsi"/>
        </w:rPr>
      </w:pPr>
      <w:r w:rsidRPr="00821A6D">
        <w:rPr>
          <w:rFonts w:cstheme="minorHAnsi"/>
        </w:rPr>
        <w:t>General: Lots of equations. I suggest perhaps put them all in an insert box together and then cite them (e.g. ‘equation 1’, etc.).</w:t>
      </w:r>
    </w:p>
    <w:p w14:paraId="453490BF" w14:textId="77777777" w:rsidR="00821A6D" w:rsidRPr="00821A6D" w:rsidRDefault="00821A6D">
      <w:pPr>
        <w:rPr>
          <w:rFonts w:cstheme="minorHAnsi"/>
        </w:rPr>
      </w:pPr>
      <w:r w:rsidRPr="00821A6D">
        <w:rPr>
          <w:rFonts w:cstheme="minorHAnsi"/>
        </w:rPr>
        <w:t>General: Did Iken consider doing sensitivity analyses? Perhaps run the model on sub-samples by chief complaint. E.g. does the algorithm perform better for different types of ED admissions?</w:t>
      </w:r>
    </w:p>
    <w:p w14:paraId="0CCF5BF0" w14:textId="76CA48FD" w:rsidR="00821A6D" w:rsidRDefault="00821A6D">
      <w:pPr>
        <w:rPr>
          <w:rFonts w:cstheme="minorHAnsi"/>
        </w:rPr>
      </w:pPr>
      <w:r w:rsidRPr="00821A6D">
        <w:rPr>
          <w:rFonts w:cstheme="minorHAnsi"/>
        </w:rPr>
        <w:t>General: I would suggest Iken could make a table descriptively summarising the sample characteristics: this would be useful for understanding generali</w:t>
      </w:r>
      <w:r>
        <w:rPr>
          <w:rFonts w:cstheme="minorHAnsi"/>
        </w:rPr>
        <w:t>s</w:t>
      </w:r>
      <w:r w:rsidRPr="00821A6D">
        <w:rPr>
          <w:rFonts w:cstheme="minorHAnsi"/>
        </w:rPr>
        <w:t xml:space="preserve">ability </w:t>
      </w:r>
      <w:r>
        <w:rPr>
          <w:rFonts w:cstheme="minorHAnsi"/>
        </w:rPr>
        <w:t>to other settings.</w:t>
      </w:r>
    </w:p>
    <w:p w14:paraId="7CE1BEE0" w14:textId="501F8252" w:rsidR="004C6024" w:rsidRDefault="004C6024">
      <w:pPr>
        <w:rPr>
          <w:rFonts w:cstheme="minorHAnsi"/>
        </w:rPr>
      </w:pPr>
      <w:r>
        <w:rPr>
          <w:rFonts w:cstheme="minorHAnsi"/>
        </w:rPr>
        <w:t>Line 186: “The available data indicate” should be rephrased as “our results indicate”.</w:t>
      </w:r>
    </w:p>
    <w:p w14:paraId="455977F5" w14:textId="3DF1C2B1" w:rsidR="00821A6D" w:rsidRPr="00821A6D" w:rsidRDefault="004C6024">
      <w:r>
        <w:rPr>
          <w:rFonts w:cstheme="minorHAnsi"/>
        </w:rPr>
        <w:t xml:space="preserve">Limitations and future directions: The paper could discuss 1) whether model performance i.e. 74.8% accuracy is actually sufficient to be used practically in an ED setting, and how use of these analyses could supplement clinical </w:t>
      </w:r>
      <w:proofErr w:type="spellStart"/>
      <w:r>
        <w:rPr>
          <w:rFonts w:cstheme="minorHAnsi"/>
        </w:rPr>
        <w:t>decisionmaking</w:t>
      </w:r>
      <w:proofErr w:type="spellEnd"/>
      <w:r>
        <w:rPr>
          <w:rFonts w:cstheme="minorHAnsi"/>
        </w:rPr>
        <w:t>; 2) generalisability, including whether these methods could be employed in other settings, whether other settings would classify the observations the same way or whether some variables exist (e.g. Medicaid Insurance is irrelevant in other health systems, variables like shortness of breath are determined by clinicians and these may be reported with different frequencies in different settings; 3) whether use of these methods is practical in other settings given differences in data availability, record systems, etc., and briefly discuss what may need to be established (e.g. in terms of data systems) to facilitate it</w:t>
      </w:r>
      <w:r w:rsidR="0068794C">
        <w:rPr>
          <w:rFonts w:cstheme="minorHAnsi"/>
        </w:rPr>
        <w:t>; 4) needs for training models for other settings.</w:t>
      </w:r>
    </w:p>
    <w:sectPr w:rsidR="00821A6D" w:rsidRPr="00821A6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F02"/>
    <w:rsid w:val="0016429B"/>
    <w:rsid w:val="004C6024"/>
    <w:rsid w:val="00571F02"/>
    <w:rsid w:val="0068794C"/>
    <w:rsid w:val="00821A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F6DA"/>
  <w15:chartTrackingRefBased/>
  <w15:docId w15:val="{874B0647-E0A9-415F-919B-CA385C56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F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1F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1F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1F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1F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F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1F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1F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1F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1F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F02"/>
    <w:rPr>
      <w:rFonts w:eastAsiaTheme="majorEastAsia" w:cstheme="majorBidi"/>
      <w:color w:val="272727" w:themeColor="text1" w:themeTint="D8"/>
    </w:rPr>
  </w:style>
  <w:style w:type="paragraph" w:styleId="Title">
    <w:name w:val="Title"/>
    <w:basedOn w:val="Normal"/>
    <w:next w:val="Normal"/>
    <w:link w:val="TitleChar"/>
    <w:uiPriority w:val="10"/>
    <w:qFormat/>
    <w:rsid w:val="0057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F02"/>
    <w:pPr>
      <w:spacing w:before="160"/>
      <w:jc w:val="center"/>
    </w:pPr>
    <w:rPr>
      <w:i/>
      <w:iCs/>
      <w:color w:val="404040" w:themeColor="text1" w:themeTint="BF"/>
    </w:rPr>
  </w:style>
  <w:style w:type="character" w:customStyle="1" w:styleId="QuoteChar">
    <w:name w:val="Quote Char"/>
    <w:basedOn w:val="DefaultParagraphFont"/>
    <w:link w:val="Quote"/>
    <w:uiPriority w:val="29"/>
    <w:rsid w:val="00571F02"/>
    <w:rPr>
      <w:i/>
      <w:iCs/>
      <w:color w:val="404040" w:themeColor="text1" w:themeTint="BF"/>
    </w:rPr>
  </w:style>
  <w:style w:type="paragraph" w:styleId="ListParagraph">
    <w:name w:val="List Paragraph"/>
    <w:basedOn w:val="Normal"/>
    <w:uiPriority w:val="34"/>
    <w:qFormat/>
    <w:rsid w:val="00571F02"/>
    <w:pPr>
      <w:ind w:left="720"/>
      <w:contextualSpacing/>
    </w:pPr>
  </w:style>
  <w:style w:type="character" w:styleId="IntenseEmphasis">
    <w:name w:val="Intense Emphasis"/>
    <w:basedOn w:val="DefaultParagraphFont"/>
    <w:uiPriority w:val="21"/>
    <w:qFormat/>
    <w:rsid w:val="00571F02"/>
    <w:rPr>
      <w:i/>
      <w:iCs/>
      <w:color w:val="2F5496" w:themeColor="accent1" w:themeShade="BF"/>
    </w:rPr>
  </w:style>
  <w:style w:type="paragraph" w:styleId="IntenseQuote">
    <w:name w:val="Intense Quote"/>
    <w:basedOn w:val="Normal"/>
    <w:next w:val="Normal"/>
    <w:link w:val="IntenseQuoteChar"/>
    <w:uiPriority w:val="30"/>
    <w:qFormat/>
    <w:rsid w:val="00571F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1F02"/>
    <w:rPr>
      <w:i/>
      <w:iCs/>
      <w:color w:val="2F5496" w:themeColor="accent1" w:themeShade="BF"/>
    </w:rPr>
  </w:style>
  <w:style w:type="character" w:styleId="IntenseReference">
    <w:name w:val="Intense Reference"/>
    <w:basedOn w:val="DefaultParagraphFont"/>
    <w:uiPriority w:val="32"/>
    <w:qFormat/>
    <w:rsid w:val="00571F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392</Words>
  <Characters>2360</Characters>
  <Application>Microsoft Office Word</Application>
  <DocSecurity>0</DocSecurity>
  <Lines>34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Richardson</dc:creator>
  <cp:keywords/>
  <dc:description/>
  <cp:lastModifiedBy>Sol Richardson</cp:lastModifiedBy>
  <cp:revision>3</cp:revision>
  <dcterms:created xsi:type="dcterms:W3CDTF">2026-06-02T06:13:00Z</dcterms:created>
  <dcterms:modified xsi:type="dcterms:W3CDTF">2026-06-02T06:34:00Z</dcterms:modified>
</cp:coreProperties>
</file>