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Bridge Course: Modules 1 &amp; 2 Course Specifications &amp; Session Plans</w:t>
      </w:r>
    </w:p>
    <w:p>
      <w:r>
        <w:t>**Common Foundation for Master of Public Health (MPH) &amp; Master in Hospital Administration (MHA)**</w:t>
      </w:r>
    </w:p>
    <w:p>
      <w:r>
        <w:t>*Ramaiah School of Public Health (RSPH) / Faculty of Life &amp; Allied Health Sciences, MSRUAS*</w:t>
      </w:r>
    </w:p>
    <w:p>
      <w:r>
        <w:t>*Curriculum Mapping:* PHC501A &amp; PHC502A (MPH) $\leftrightarrow$ HAC504C (MHA) | PHC504B (MPH) $\leftrightarrow$ HAC501C &amp; HAC510C (MHA)</w:t>
      </w:r>
    </w:p>
    <w:p>
      <w:r>
        <w:t>---</w:t>
      </w:r>
    </w:p>
    <w:p>
      <w:pPr>
        <w:pStyle w:val="Heading2"/>
      </w:pPr>
      <w:r>
        <w:t>Overview &amp; Pedagogical Dual-Track Philosophy</w:t>
      </w:r>
    </w:p>
    <w:p>
      <w:r>
        <w:t>This bridge curriculum unites two complementary lenses of healthcare:</w:t>
      </w:r>
    </w:p>
    <w:p>
      <w:pPr>
        <w:pStyle w:val="ListBullet"/>
      </w:pPr>
      <w:r>
        <w:t>**The Public Health Lens (Population-Level):** Prevention, health determinants, surveillance, community engagement, disease burden, and equity.</w:t>
      </w:r>
    </w:p>
    <w:p>
      <w:pPr>
        <w:pStyle w:val="ListBullet"/>
      </w:pPr>
      <w:r>
        <w:t>**The Healthcare Management Lens (Institutional/Facility-Level):** Operational effectiveness, quality of care, resource allocation, team dynamics, leadership in crisis, and organizational stewardship.</w:t>
      </w:r>
    </w:p>
    <w:p>
      <w:r>
        <w:t>By learning these foundations jointly, **MPH students understand the hospital as an essential tertiary hub of public health**, and **MHA students understand community health determinants that drive patient inflow and clinical outcomes**.</w:t>
      </w:r>
    </w:p>
    <w:p>
      <w:r>
        <w:t>```mermaid</w:t>
      </w:r>
    </w:p>
    <w:p>
      <w:r>
        <w:t>flowchart LR</w:t>
      </w:r>
    </w:p>
    <w:p>
      <w:r>
        <w:t>subgraph MODULE 1: Public Health &amp; Systems</w:t>
      </w:r>
    </w:p>
    <w:p>
      <w:r>
        <w:t>A1["Concepts of Health &amp; Iceberg Phenomenon"] --&gt; A2["Determinants of Health &amp; Inequities"]</w:t>
      </w:r>
    </w:p>
    <w:p>
      <w:r>
        <w:t>A2 --&gt; A3["Levels of Prevention &amp; IPHS Architecture"]</w:t>
      </w:r>
    </w:p>
    <w:p>
      <w:r>
        <w:t>A3 --&gt; A4["National Health Mission &amp; AB-HWCs/PM-JAY"]</w:t>
      </w:r>
    </w:p>
    <w:p>
      <w:r>
        <w:t>end</w:t>
      </w:r>
    </w:p>
    <w:p>
      <w:r>
        <w:t>subgraph MODULE 2: Management &amp; Leadership</w:t>
      </w:r>
    </w:p>
    <w:p>
      <w:r>
        <w:t>B1["Organizational Behaviour &amp; Systems Thinking"] --&gt; B2["Management Functions: POSDCORB in Health"]</w:t>
      </w:r>
    </w:p>
    <w:p>
      <w:r>
        <w:t>B2 --&gt; B3["Leadership Theories &amp; Motivation in Healthcare"]</w:t>
      </w:r>
    </w:p>
    <w:p>
      <w:r>
        <w:t>B3 --&gt; B4["Crisis Leadership, Conflict &amp; Inter-professional Teams"]</w:t>
      </w:r>
    </w:p>
    <w:p>
      <w:r>
        <w:t>end</w:t>
      </w:r>
    </w:p>
    <w:p>
      <w:r>
        <w:t>MODULE 1 --&gt; C["Joint Applied Milestone Case: Managing a District Dengue Outbreak (Surveillance + Hospital Surge)"]</w:t>
      </w:r>
    </w:p>
    <w:p>
      <w:r>
        <w:t>MODULE 2 --&gt; C</w:t>
      </w:r>
    </w:p>
    <w:p>
      <w:r>
        <w:t>```</w:t>
      </w:r>
    </w:p>
    <w:p>
      <w:r>
        <w:t>---</w:t>
      </w:r>
    </w:p>
    <w:p>
      <w:pPr>
        <w:pStyle w:val="Heading1"/>
      </w:pPr>
      <w:r>
        <w:t>MODULE 1: Introduction to Public Health &amp; Health Systems</w:t>
      </w:r>
    </w:p>
    <w:p>
      <w:pPr>
        <w:pStyle w:val="ListBullet"/>
      </w:pPr>
      <w:r>
        <w:t>**Target Hours:** 12 Hours (6 Hours Didactic / Interactive Lectures + 6 Hours Case Discussions &amp; Problem-Based Learning)</w:t>
      </w:r>
    </w:p>
    <w:p>
      <w:pPr>
        <w:pStyle w:val="ListBullet"/>
      </w:pPr>
      <w:r>
        <w:t>**Primary Courses Mapped:**</w:t>
      </w:r>
    </w:p>
    <w:p>
      <w:pPr>
        <w:pStyle w:val="ListBullet"/>
      </w:pPr>
      <w:r>
        <w:t>MPH: `PHC501A` (Principles &amp; Practice of Public Health) &amp; `PHC502A` (Public Health Systems &amp; Health Policy)</w:t>
      </w:r>
    </w:p>
    <w:p>
      <w:pPr>
        <w:pStyle w:val="ListBullet"/>
      </w:pPr>
      <w:r>
        <w:t>MHA: `HAC504C` (Epidemiology and Public Health Administration - Units 3, 4, 5, 6)</w:t>
      </w:r>
    </w:p>
    <w:p>
      <w:pPr>
        <w:pStyle w:val="ListBullet"/>
      </w:pPr>
      <w:r>
        <w:t>**Essential Readings:**</w:t>
      </w:r>
    </w:p>
    <w:p>
      <w:pPr>
        <w:pStyle w:val="ListBullet"/>
      </w:pPr>
      <w:r>
        <w:t>*Park's Textbook of Preventive and Social Medicine (28th Ed.)* – Chapters on Concept of Health and Disease, Healthcare Delivery System in India.</w:t>
      </w:r>
    </w:p>
    <w:p>
      <w:pPr>
        <w:pStyle w:val="ListBullet"/>
      </w:pPr>
      <w:r>
        <w:t>*Oxford Textbook of Global Public Health (7th Ed.)* – The Scope and Mandate of Public Health.</w:t>
      </w:r>
    </w:p>
    <w:p>
      <w:pPr>
        <w:pStyle w:val="ListBullet"/>
      </w:pPr>
      <w:r>
        <w:t>*IPHS 2022 Guidelines* (MoHFW) – Sub-Centre / HWC, PHC, CHC, and Sub-District/District Hospitals.</w:t>
      </w:r>
    </w:p>
    <w:p>
      <w:pPr>
        <w:pStyle w:val="Heading3"/>
      </w:pPr>
      <w:r>
        <w:t>Learning Outcomes (COs)</w:t>
      </w:r>
    </w:p>
    <w:p>
      <w:r>
        <w:t>At the end of this module, the student will be able to:</w:t>
      </w:r>
    </w:p>
    <w:p>
      <w:r>
        <w:t>1. Distinguish between clinical care (individual focus) and public health (population focus) and apply the **Iceberg Phenomenon of Disease**.</w:t>
      </w:r>
    </w:p>
    <w:p>
      <w:r>
        <w:t>2. Analyze the **Social, Environmental, and Commercial Determinants of Health** and explain why healthcare facilities alone cannot solve health inequalities.</w:t>
      </w:r>
    </w:p>
    <w:p>
      <w:r>
        <w:t>3. Classify health interventions across the **Four Levels of Prevention** (Primordial, Primary, Secondary, Tertiary).</w:t>
      </w:r>
    </w:p>
    <w:p>
      <w:r>
        <w:t>4. Describe the **three-tier healthcare delivery system of India** and evaluate adherence to **IPHS 2022 Norms**.</w:t>
      </w:r>
    </w:p>
    <w:p>
      <w:r>
        <w:t>5. Explain the operational mechanisms of **Ayushman Bharat** (AB-HWCs / Ayushman Arogya Mandir and PM-JAY) and their public-private hospital touchpoints.</w:t>
      </w:r>
    </w:p>
    <w:p>
      <w:r>
        <w:t>---</w:t>
      </w:r>
    </w:p>
    <w:p>
      <w:pPr>
        <w:pStyle w:val="Heading3"/>
      </w:pPr>
      <w:r>
        <w:t>Session-by-Session Breakdown (Module 1)</w:t>
      </w:r>
    </w:p>
    <w:p>
      <w:pPr>
        <w:pStyle w:val="Heading4"/>
      </w:pPr>
      <w:r>
        <w:t>Session 1.1: The Paradigm Shift — Medicine vs. Public Health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Evolution of public health: From sanitation and quarantine to social justice, planetary health, and health equity.</w:t>
      </w:r>
    </w:p>
    <w:p>
      <w:pPr>
        <w:pStyle w:val="ListBullet"/>
      </w:pPr>
      <w:r>
        <w:t>WHO definition of health; Spectrum of health; The **Iceberg Phenomenon of Disease** (diagnosed cases vs. subclinical/unreached community reservoir).</w:t>
      </w:r>
    </w:p>
    <w:p>
      <w:pPr>
        <w:pStyle w:val="ListBullet"/>
      </w:pPr>
      <w:r>
        <w:t>Public health core functions: Assessment, Policy Development, and Assurance.</w:t>
      </w:r>
    </w:p>
    <w:p>
      <w:pPr>
        <w:pStyle w:val="ListBullet"/>
      </w:pPr>
      <w:r>
        <w:t>**Interactive Exercise:**</w:t>
      </w:r>
    </w:p>
    <w:p>
      <w:pPr>
        <w:pStyle w:val="ListBullet"/>
      </w:pPr>
      <w:r>
        <w:t>*The Clinical vs. Population Matrix:* Students analyze Diabetes Mellitus Type II—as an endocrinologist treating an individual patient vs. as a public health administrator managing population risk factors (dietary transition, urban planning, screening camps).</w:t>
      </w:r>
    </w:p>
    <w:p>
      <w:pPr>
        <w:pStyle w:val="Heading4"/>
      </w:pPr>
      <w:r>
        <w:t>Session 1.2: Determinants of Health &amp; Health Inequity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The Dahlgren-Whitehead rainbow model of health determinants.</w:t>
      </w:r>
    </w:p>
    <w:p>
      <w:pPr>
        <w:pStyle w:val="ListBullet"/>
      </w:pPr>
      <w:r>
        <w:t>Social determinants: Education, gender, caste, socioeconomic status, sanitation, housing.</w:t>
      </w:r>
    </w:p>
    <w:p>
      <w:pPr>
        <w:pStyle w:val="ListBullet"/>
      </w:pPr>
      <w:r>
        <w:t>Health equality vs. Health equity (the concept of horizontal and vertical equity).</w:t>
      </w:r>
    </w:p>
    <w:p>
      <w:pPr>
        <w:pStyle w:val="ListBullet"/>
      </w:pPr>
      <w:r>
        <w:t>Out-of-pocket expenditure (OOPE) and catastrophic health expenditures in India.</w:t>
      </w:r>
    </w:p>
    <w:p>
      <w:pPr>
        <w:pStyle w:val="ListBullet"/>
      </w:pPr>
      <w:r>
        <w:t>**Reading Assignment:**</w:t>
      </w:r>
    </w:p>
    <w:p>
      <w:pPr>
        <w:pStyle w:val="ListBullet"/>
      </w:pPr>
      <w:r>
        <w:t>Devaki Nambiar (2017) / Park PSM: Chapter on *Social Sciences and Health*.</w:t>
      </w:r>
    </w:p>
    <w:p>
      <w:pPr>
        <w:pStyle w:val="Heading4"/>
      </w:pPr>
      <w:r>
        <w:t>Session 1.3: Disease Prevention &amp; Levels of Intervention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Natural history of disease: Pre-pathogenesis phase $\rightarrow$ Pathogenesis phase $\rightarrow$ Recovery/Disability/Death.</w:t>
      </w:r>
    </w:p>
    <w:p>
      <w:pPr>
        <w:pStyle w:val="ListBullet"/>
      </w:pPr>
      <w:r>
        <w:t>The 4 Levels of Prevention &amp; Modes of Intervention:</w:t>
      </w:r>
    </w:p>
    <w:p>
      <w:pPr>
        <w:pStyle w:val="ListBullet"/>
      </w:pPr>
      <w:r>
        <w:t>*Primordial:* Preventing the emergence of risk factors (e.g., national tobacco tax policies).</w:t>
      </w:r>
    </w:p>
    <w:p>
      <w:pPr>
        <w:pStyle w:val="ListBullet"/>
      </w:pPr>
      <w:r>
        <w:t>*Primary:* Health promotion &amp; specific protection (e.g., immunization, food fortification).</w:t>
      </w:r>
    </w:p>
    <w:p>
      <w:pPr>
        <w:pStyle w:val="ListBullet"/>
      </w:pPr>
      <w:r>
        <w:t>*Secondary:* Early diagnosis and prompt treatment (e.g., Pap smears, BP screening at HWCs).</w:t>
      </w:r>
    </w:p>
    <w:p>
      <w:pPr>
        <w:pStyle w:val="ListBullet"/>
      </w:pPr>
      <w:r>
        <w:t>*Tertiary:* Disability limitation &amp; rehabilitation (e.g., post-stroke rehab, diabetic foot care).</w:t>
      </w:r>
    </w:p>
    <w:p>
      <w:pPr>
        <w:pStyle w:val="ListBullet"/>
      </w:pPr>
      <w:r>
        <w:t>**Group Drill:**</w:t>
      </w:r>
    </w:p>
    <w:p>
      <w:pPr>
        <w:pStyle w:val="ListBullet"/>
      </w:pPr>
      <w:r>
        <w:t>Mapping cervical cancer interventions across the 4 levels of prevention.</w:t>
      </w:r>
    </w:p>
    <w:p>
      <w:pPr>
        <w:pStyle w:val="Heading4"/>
      </w:pPr>
      <w:r>
        <w:t>Session 1.4: The Indian Health System Architecture &amp; IPHS 2022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Constitutional provisions (Health as a State subject; Concurrent areas; 73rd/74th Constitutional Amendments).</w:t>
      </w:r>
    </w:p>
    <w:p>
      <w:pPr>
        <w:pStyle w:val="ListBullet"/>
      </w:pPr>
      <w:r>
        <w:t>Primary, Secondary, and Tertiary infrastructure in India:</w:t>
      </w:r>
    </w:p>
    <w:p>
      <w:pPr>
        <w:pStyle w:val="ListBullet"/>
      </w:pPr>
      <w:r>
        <w:t>*Sub-Health Centre (SHC) / Ayushman Arogya Mandir:* Staffing (CHO, ANM, MPW, ASHA), population norms (3,000–5,000).</w:t>
      </w:r>
    </w:p>
    <w:p>
      <w:pPr>
        <w:pStyle w:val="ListBullet"/>
      </w:pPr>
      <w:r>
        <w:t>*Primary Health Centre (PHC):* Staffing, basic lab, emergency obstetric care, population norms (20,000–30,000).</w:t>
      </w:r>
    </w:p>
    <w:p>
      <w:pPr>
        <w:pStyle w:val="ListBullet"/>
      </w:pPr>
      <w:r>
        <w:t>*Community Health Centre (CHC):* 30 beds, first referral unit (FRU), 4 core specialists (Medicine, Surgery, OBGYN, Paediatrics).</w:t>
      </w:r>
    </w:p>
    <w:p>
      <w:pPr>
        <w:pStyle w:val="ListBullet"/>
      </w:pPr>
      <w:r>
        <w:t>*Sub-District &amp; District Hospitals (DH):* 100–500 beds, secondary/tertiary referral, ICU, blood bank.</w:t>
      </w:r>
    </w:p>
    <w:p>
      <w:pPr>
        <w:pStyle w:val="ListBullet"/>
      </w:pPr>
      <w:r>
        <w:t>*Tertiary Care:* Medical colleges, AIIMS, Autonomous institutes.</w:t>
      </w:r>
    </w:p>
    <w:p>
      <w:pPr>
        <w:pStyle w:val="ListBullet"/>
      </w:pPr>
      <w:r>
        <w:t>**Resource Reference:**</w:t>
      </w:r>
    </w:p>
    <w:p>
      <w:pPr>
        <w:pStyle w:val="ListBullet"/>
      </w:pPr>
      <w:r>
        <w:t>MoHFW *Indian Public Health Standards (IPHS) 2022 Revised Guidelines*.</w:t>
      </w:r>
    </w:p>
    <w:p>
      <w:pPr>
        <w:pStyle w:val="Heading4"/>
      </w:pPr>
      <w:r>
        <w:t>Session 1.5: National Health Mission &amp; Ayushman Bharat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National Health Mission (NRHM &amp; NUHM components; Communitization, Rogi Kalyan Samiti, Untied Funds).</w:t>
      </w:r>
    </w:p>
    <w:p>
      <w:pPr>
        <w:pStyle w:val="ListBullet"/>
      </w:pPr>
      <w:r>
        <w:t>Major vertical disease control programmes: National Tuberculosis Elimination Programme (NTEP), National Vector Borne Disease Control Programme (NVBDCP), National Programme for Non-Communicable Diseases (NP-NCD).</w:t>
      </w:r>
    </w:p>
    <w:p>
      <w:pPr>
        <w:pStyle w:val="ListBullet"/>
      </w:pPr>
      <w:r>
        <w:t>Ayushman Bharat:</w:t>
      </w:r>
    </w:p>
    <w:p>
      <w:pPr>
        <w:pStyle w:val="ListBullet"/>
      </w:pPr>
      <w:r>
        <w:t>Pillar 1: Comprehensive Primary Health Care via 1.5+ Lakh Ayushman Arogya Mandirs (12 expanded service packages).</w:t>
      </w:r>
    </w:p>
    <w:p>
      <w:pPr>
        <w:pStyle w:val="ListBullet"/>
      </w:pPr>
      <w:r>
        <w:t>Pillar 2: Pradhan Mantri Jan Arogya Yojana (PM-JAY) tertiary insurance (₹5 Lakhs/family/year for secondary &amp; tertiary hospitalization).</w:t>
      </w:r>
    </w:p>
    <w:p>
      <w:pPr>
        <w:pStyle w:val="ListBullet"/>
      </w:pPr>
      <w:r>
        <w:t>Hospital empannelment under PM-JAY and referral mechanisms.</w:t>
      </w:r>
    </w:p>
    <w:p>
      <w:pPr>
        <w:pStyle w:val="Heading4"/>
      </w:pPr>
      <w:r>
        <w:t>Session 1.6: Seminar &amp; Applied Case Workshop (2 Hours)</w:t>
      </w:r>
    </w:p>
    <w:p>
      <w:pPr>
        <w:pStyle w:val="ListBullet"/>
      </w:pPr>
      <w:r>
        <w:t>**Case Study 1:** *Bridging the Clinic and the Community.*</w:t>
      </w:r>
    </w:p>
    <w:p>
      <w:pPr>
        <w:pStyle w:val="ListBullet"/>
      </w:pPr>
      <w:r>
        <w:t>Scenario: A 300-bed private teaching hospital in Bengaluru witnesses an unexplained 300% surge in pediatric acute diarrheal admissions from an urban informal settlement.</w:t>
      </w:r>
    </w:p>
    <w:p>
      <w:pPr>
        <w:pStyle w:val="ListBullet"/>
      </w:pPr>
      <w:r>
        <w:t>Task: Form 4 student groups (mixed MPH + MHA). Group A outlines hospital admission surge capacity, bed triaging, and IV fluid supply logistics; Group B outlines the epidemiological field investigation, water-source testing, and municipal liaison.</w:t>
      </w:r>
    </w:p>
    <w:p>
      <w:r>
        <w:t>---</w:t>
      </w:r>
    </w:p>
    <w:p>
      <w:pPr>
        <w:pStyle w:val="Heading1"/>
      </w:pPr>
      <w:r>
        <w:t>MODULE 2: Healthcare Management, Organizational Behaviour &amp; Leadership</w:t>
      </w:r>
    </w:p>
    <w:p>
      <w:pPr>
        <w:pStyle w:val="ListBullet"/>
      </w:pPr>
      <w:r>
        <w:t>**Target Hours:** 12 Hours (6 Hours Didactic / Interactive Lectures + 6 Hours Case Studies, Role-Plays &amp; Simulations)</w:t>
      </w:r>
    </w:p>
    <w:p>
      <w:pPr>
        <w:pStyle w:val="ListBullet"/>
      </w:pPr>
      <w:r>
        <w:t>**Primary Courses Mapped:**</w:t>
      </w:r>
    </w:p>
    <w:p>
      <w:pPr>
        <w:pStyle w:val="ListBullet"/>
      </w:pPr>
      <w:r>
        <w:t>MPH: `PHC504B` (Healthcare Management and Leadership)</w:t>
      </w:r>
    </w:p>
    <w:p>
      <w:pPr>
        <w:pStyle w:val="ListBullet"/>
      </w:pPr>
      <w:r>
        <w:t>MHA: `HAC501C` (Organizational Behavior &amp; Fundamentals of Management) &amp; `HAC510C` (Healthcare Management and Leadership)</w:t>
      </w:r>
    </w:p>
    <w:p>
      <w:pPr>
        <w:pStyle w:val="ListBullet"/>
      </w:pPr>
      <w:r>
        <w:t>**Essential Readings:**</w:t>
      </w:r>
    </w:p>
    <w:p>
      <w:pPr>
        <w:pStyle w:val="ListBullet"/>
      </w:pPr>
      <w:r>
        <w:t>*Edmonstone (2019). Systems Leadership in Health and Social Care (Routledge).*</w:t>
      </w:r>
    </w:p>
    <w:p>
      <w:pPr>
        <w:pStyle w:val="ListBullet"/>
      </w:pPr>
      <w:r>
        <w:t>*Lee (2018). HBR's 10 Must Reads on Leadership for Healthcare (Harvard Business Review Press).*</w:t>
      </w:r>
    </w:p>
    <w:p>
      <w:pPr>
        <w:pStyle w:val="ListBullet"/>
      </w:pPr>
      <w:r>
        <w:t>*Galer, Vriesendorp, Ellis (2005). Managers Who Lead: A Handbook for Improving Health Services (MSH).*</w:t>
      </w:r>
    </w:p>
    <w:p>
      <w:pPr>
        <w:pStyle w:val="Heading3"/>
      </w:pPr>
      <w:r>
        <w:t>Learning Outcomes (COs)</w:t>
      </w:r>
    </w:p>
    <w:p>
      <w:r>
        <w:t>At the end of this module, the student will be able to:</w:t>
      </w:r>
    </w:p>
    <w:p>
      <w:r>
        <w:t>1. Explain classical and modern **management functions (POSDCORB)** applied to healthcare organizations and public health programs.</w:t>
      </w:r>
    </w:p>
    <w:p>
      <w:r>
        <w:t>2. Differentiate between **Management (doing things right)** and **Leadership (doing the right things)** in complex, high-stakes health environments.</w:t>
      </w:r>
    </w:p>
    <w:p>
      <w:r>
        <w:t>3. Apply behavioral science and **motivation theories** (Maslow, Herzberg) to healthcare workforce retention and productivity.</w:t>
      </w:r>
    </w:p>
    <w:p>
      <w:r>
        <w:t>4. Assess personal leadership and conflict-resolution styles using validated frameworks (Situational Leadership, Thomas-Kilmann Conflict Mode).</w:t>
      </w:r>
    </w:p>
    <w:p>
      <w:r>
        <w:t>5. Formulate strategies for **change management** and **crisis leadership** during public health emergencies and hospital workflow disruptions.</w:t>
      </w:r>
    </w:p>
    <w:p>
      <w:r>
        <w:t>---</w:t>
      </w:r>
    </w:p>
    <w:p>
      <w:pPr>
        <w:pStyle w:val="Heading3"/>
      </w:pPr>
      <w:r>
        <w:t>Session-by-Session Breakdown (Module 2)</w:t>
      </w:r>
    </w:p>
    <w:p>
      <w:pPr>
        <w:pStyle w:val="Heading4"/>
      </w:pPr>
      <w:r>
        <w:t>Session 2.1: Healthcare Organizations as Complex Adaptive Systems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What makes healthcare organizations unique? High ambiguity, dual hierarchy (clinical autonomy vs. administrative governance), ethical imperatives, and 24/7 operations.</w:t>
      </w:r>
    </w:p>
    <w:p>
      <w:pPr>
        <w:pStyle w:val="ListBullet"/>
      </w:pPr>
      <w:r>
        <w:t>Organizational structure: Functional, Matrix, Flat vs. Tall, Departmental silos.</w:t>
      </w:r>
    </w:p>
    <w:p>
      <w:pPr>
        <w:pStyle w:val="ListBullet"/>
      </w:pPr>
      <w:r>
        <w:t>Organizational culture and climate: Psychological safety, culture of safety, patient-centered care.</w:t>
      </w:r>
    </w:p>
    <w:p>
      <w:pPr>
        <w:pStyle w:val="ListBullet"/>
      </w:pPr>
      <w:r>
        <w:t>Systems thinking in health: Feedback loops, unintended consequences of top-down policies.</w:t>
      </w:r>
    </w:p>
    <w:p>
      <w:pPr>
        <w:pStyle w:val="Heading4"/>
      </w:pPr>
      <w:r>
        <w:t>Session 2.2: Classical Management Functions in Healthcare (POSDCORB)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**Planning:** Strategic, tactical, and operational planning; SMART objectives; Gantt charts; SWOT analysis in healthcare.</w:t>
      </w:r>
    </w:p>
    <w:p>
      <w:pPr>
        <w:pStyle w:val="ListBullet"/>
      </w:pPr>
      <w:r>
        <w:t>**Organizing:** Resource grouping, delegation of authority, span of control, standard operating procedures (SOPs).</w:t>
      </w:r>
    </w:p>
    <w:p>
      <w:pPr>
        <w:pStyle w:val="ListBullet"/>
      </w:pPr>
      <w:r>
        <w:t>**Staffing &amp; Directing:** Workload indicators of staffing need (WISN), orientation, supervision vs. policing.</w:t>
      </w:r>
    </w:p>
    <w:p>
      <w:pPr>
        <w:pStyle w:val="ListBullet"/>
      </w:pPr>
      <w:r>
        <w:t>**Coordinating &amp; Budgeting:** Line-item budgets, capital vs. operational expenditure (CAPEX vs. OPEX), performance auditing.</w:t>
      </w:r>
    </w:p>
    <w:p>
      <w:pPr>
        <w:pStyle w:val="ListBullet"/>
      </w:pPr>
      <w:r>
        <w:t>**Practical Exercise:**</w:t>
      </w:r>
    </w:p>
    <w:p>
      <w:pPr>
        <w:pStyle w:val="ListBullet"/>
      </w:pPr>
      <w:r>
        <w:t>Develop a high-level 30-day operational plan to establish an Infection Prevention and Control (IPC) Committee in a newly opened 100-bed hospital.</w:t>
      </w:r>
    </w:p>
    <w:p>
      <w:pPr>
        <w:pStyle w:val="Heading4"/>
      </w:pPr>
      <w:r>
        <w:t>Session 2.3: Healthcare Leadership Theories &amp; Frameworks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Evolution of leadership thought: Trait theory $\rightarrow$ Behavioral theory $\rightarrow$ Contingency theory $\rightarrow$ Transformational leadership.</w:t>
      </w:r>
    </w:p>
    <w:p>
      <w:pPr>
        <w:pStyle w:val="ListBullet"/>
      </w:pPr>
      <w:r>
        <w:t>**Hersey-Blanchard Situational Leadership Model:** Directing (S1), Coaching (S2), Supporting (S3), Delegating (S4) matched to follower readiness (R1–R4).</w:t>
      </w:r>
    </w:p>
    <w:p>
      <w:pPr>
        <w:pStyle w:val="ListBullet"/>
      </w:pPr>
      <w:r>
        <w:t>The Ruth-Seliger Model and Maxwell’s 5 Levels of Leadership (Position, Permission, Production, People Development, Pinnacle).</w:t>
      </w:r>
    </w:p>
    <w:p>
      <w:pPr>
        <w:pStyle w:val="ListBullet"/>
      </w:pPr>
      <w:r>
        <w:t>Subroto Bagchi’s model: *Platform vs. Purpose* and legitimate sources of power (expert, referent, legitimate, reward, coercive).</w:t>
      </w:r>
    </w:p>
    <w:p>
      <w:pPr>
        <w:pStyle w:val="Heading4"/>
      </w:pPr>
      <w:r>
        <w:t>Session 2.4: Human Motivation &amp; Team Dynamics in Healthcare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Why healthcare staff burn out: Dual stressors, emotional exhaustion, moral injury.</w:t>
      </w:r>
    </w:p>
    <w:p>
      <w:pPr>
        <w:pStyle w:val="ListBullet"/>
      </w:pPr>
      <w:r>
        <w:t>Motivation theories in health:</w:t>
      </w:r>
    </w:p>
    <w:p>
      <w:pPr>
        <w:pStyle w:val="ListBullet"/>
      </w:pPr>
      <w:r>
        <w:t>Maslow’s Hierarchy of Needs (basic security to self-actualization).</w:t>
      </w:r>
    </w:p>
    <w:p>
      <w:pPr>
        <w:pStyle w:val="ListBullet"/>
      </w:pPr>
      <w:r>
        <w:t>Herzberg’s Two-Factor Theory (Hygiene factors vs. Motivators: Why money prevents dissatisfaction but recognition and growth drive performance).</w:t>
      </w:r>
    </w:p>
    <w:p>
      <w:pPr>
        <w:pStyle w:val="ListBullet"/>
      </w:pPr>
      <w:r>
        <w:t>Intrinsic vs. Extrinsic motivation.</w:t>
      </w:r>
    </w:p>
    <w:p>
      <w:pPr>
        <w:pStyle w:val="ListBullet"/>
      </w:pPr>
      <w:r>
        <w:t>Team Dynamics: Tuckman’s Stages of Team Development (Forming, Storming, Norming, Performing, Adjourning).</w:t>
      </w:r>
    </w:p>
    <w:p>
      <w:pPr>
        <w:pStyle w:val="ListBullet"/>
      </w:pPr>
      <w:r>
        <w:t>Building high-reliability multidisciplinary teams (doctors, nurses, epidemiologists, administrators, community workers).</w:t>
      </w:r>
    </w:p>
    <w:p>
      <w:pPr>
        <w:pStyle w:val="Heading4"/>
      </w:pPr>
      <w:r>
        <w:t>Session 2.5: Conflict Management, Negotiation &amp; Communication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Sources of conflict in healthcare (resource scarcity, clinical vs. cost trade-offs, interpersonal friction, role ambiguity).</w:t>
      </w:r>
    </w:p>
    <w:p>
      <w:pPr>
        <w:pStyle w:val="ListBullet"/>
      </w:pPr>
      <w:r>
        <w:t>**Thomas-Kilmann Conflict Mode Instrument (TKI):** Competing, Collaborating, Compromising, Avoiding, Accommodating.</w:t>
      </w:r>
    </w:p>
    <w:p>
      <w:pPr>
        <w:pStyle w:val="ListBullet"/>
      </w:pPr>
      <w:r>
        <w:t>Communicating under pressure: SBAR technique (Situation, Background, Assessment, Recommendation) for clinical and administrative handoffs.</w:t>
      </w:r>
    </w:p>
    <w:p>
      <w:pPr>
        <w:pStyle w:val="ListBullet"/>
      </w:pPr>
      <w:r>
        <w:t>Crisis communication with media, patient relatives, and regulatory authorities.</w:t>
      </w:r>
    </w:p>
    <w:p>
      <w:pPr>
        <w:pStyle w:val="Heading4"/>
      </w:pPr>
      <w:r>
        <w:t>Session 2.6: Change Management &amp; Crisis Leadership Simulation (2 Hours)</w:t>
      </w:r>
    </w:p>
    <w:p>
      <w:pPr>
        <w:pStyle w:val="ListBullet"/>
      </w:pPr>
      <w:r>
        <w:t>**Topics Covered:**</w:t>
      </w:r>
    </w:p>
    <w:p>
      <w:pPr>
        <w:pStyle w:val="ListBullet"/>
      </w:pPr>
      <w:r>
        <w:t>Leading in VUCA environments (Volatility, Uncertainty, Complexity, Ambiguity).</w:t>
      </w:r>
    </w:p>
    <w:p>
      <w:pPr>
        <w:pStyle w:val="ListBullet"/>
      </w:pPr>
      <w:r>
        <w:t>Kotter’s 8-Step Change Model applied to health (e.g., implementing an electronic medical record / EMR system).</w:t>
      </w:r>
    </w:p>
    <w:p>
      <w:pPr>
        <w:pStyle w:val="ListBullet"/>
      </w:pPr>
      <w:r>
        <w:t>Crisis leadership principles: Decisiveness without complete information, transparency, emotional containment.</w:t>
      </w:r>
    </w:p>
    <w:p>
      <w:pPr>
        <w:pStyle w:val="ListBullet"/>
      </w:pPr>
      <w:r>
        <w:t>**Capstone Simulation Exercise (Joint MPH + MHA):**</w:t>
      </w:r>
    </w:p>
    <w:p>
      <w:pPr>
        <w:pStyle w:val="ListBullet"/>
      </w:pPr>
      <w:r>
        <w:t>*Simulation:* A sudden fire breaks out in the hospital pharmacy, coupled with a simultaneous admission of 40 mass casualty victims from an industrial blast.</w:t>
      </w:r>
    </w:p>
    <w:p>
      <w:pPr>
        <w:pStyle w:val="ListBullet"/>
      </w:pPr>
      <w:r>
        <w:t>*Debrief:* Roles assigned—Incident Commander, Chief Medical Officer, Public Health Liaison Officer, Operations Chief, Public Relations Officer.</w:t>
      </w:r>
    </w:p>
    <w:p>
      <w:r>
        <w:t>---</w:t>
      </w:r>
    </w:p>
    <w:p>
      <w:pPr>
        <w:pStyle w:val="Heading2"/>
      </w:pPr>
      <w:r>
        <w:t>Combined Formative Assessment &amp; Evaluation Blueprint</w:t>
      </w:r>
    </w:p>
    <w:p>
      <w:r>
        <w:t>| Assessment Item | Weight | Modality | Competency Assessed |</w:t>
      </w:r>
    </w:p>
    <w:p>
      <w:r>
        <w:t>| :--- | :---: | :--- | :--- |</w:t>
      </w:r>
    </w:p>
    <w:p>
      <w:r>
        <w:t>| **Pre-Test Diagnostic Quiz** | 0% (Diagnostic) | 30 MCQs on basic health terms, numeracy, and logic | Baseline profiling across clinical vs non-clinical graduates |</w:t>
      </w:r>
    </w:p>
    <w:p>
      <w:r>
        <w:t>| **Individual Assignment** | 30% | 1,000-word structured brief: "Analysis of a Local PHC/Hospital Interface" | Understanding of IPHS, referral loops, and health determinants |</w:t>
      </w:r>
    </w:p>
    <w:p>
      <w:r>
        <w:t>| **Team Capstone Case Presentation** | 40% | Mixed MPH-MHA group presentation (10 mins + 5 mins Q&amp;A) | Multidisciplinary problem-solving, leadership, systems thinking |</w:t>
      </w:r>
    </w:p>
    <w:p>
      <w:r>
        <w:t>| **Post-Test Competency Exam** | 30% | 50 Objective Questions + Short Scenario Responses | Attainment of Core Outcomes in Public Health &amp; Management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