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both"/>
        <w:rPr/>
      </w:pPr>
      <w:r>
        <w:rPr/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2599690</wp:posOffset>
            </wp:positionH>
            <wp:positionV relativeFrom="paragraph">
              <wp:posOffset>-530225</wp:posOffset>
            </wp:positionV>
            <wp:extent cx="795655" cy="657225"/>
            <wp:effectExtent l="0" t="0" r="0" b="0"/>
            <wp:wrapSquare wrapText="bothSides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12" t="-499" r="-412" b="-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dodocumento"/>
        <w:jc w:val="both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dodocumento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74C4A48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02865" cy="426085"/>
                <wp:effectExtent l="0" t="0" r="7620" b="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080" cy="42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rFonts w:eastAsia="Trebuchet MS" w:cs="Trebuchet MS" w:ascii="Trebuchet MS" w:hAnsi="Trebuchet MS"/>
                                <w:bCs/>
                                <w:color w:val="00000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Trebuchet MS" w:ascii="Trebuchet MS" w:hAnsi="Trebuchet MS"/>
                                <w:bCs/>
                                <w:color w:val="00000A"/>
                                <w:sz w:val="28"/>
                                <w:szCs w:val="28"/>
                              </w:rPr>
                              <w:t>Faculdade Professor Miguel                   Ângelo da Silva Santos - FeMASS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jc w:val="center"/>
                              <w:rPr>
                                <w:rFonts w:ascii="Trebuchet MS" w:hAnsi="Trebuchet MS" w:cs="Trebuchet MS"/>
                                <w:b/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ebuchet MS" w:ascii="Trebuchet MS" w:hAnsi="Trebuchet MS"/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jc w:val="center"/>
                              <w:rPr>
                                <w:rFonts w:ascii="Trebuchet MS" w:hAnsi="Trebuchet MS" w:cs="Trebuchet MS"/>
                                <w:b/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ebuchet MS" w:ascii="Trebuchet MS" w:hAnsi="Trebuchet MS"/>
                                <w:b/>
                                <w:bCs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240" rIns="3240" tIns="3240" bIns="3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138.5pt;margin-top:1.1pt;width:204.85pt;height:33.45pt;mso-position-horizontal:center;mso-position-horizontal-relative:margin" wp14:anchorId="74C4A48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rPr/>
                      </w:pPr>
                      <w:r>
                        <w:rPr>
                          <w:rFonts w:eastAsia="Trebuchet MS" w:cs="Trebuchet MS" w:ascii="Trebuchet MS" w:hAnsi="Trebuchet MS"/>
                          <w:bCs/>
                          <w:color w:val="00000A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Trebuchet MS" w:ascii="Trebuchet MS" w:hAnsi="Trebuchet MS"/>
                          <w:bCs/>
                          <w:color w:val="00000A"/>
                          <w:sz w:val="28"/>
                          <w:szCs w:val="28"/>
                        </w:rPr>
                        <w:t>Faculdade Professor Miguel                   Ângelo da Silva Santos - FeMASS</w:t>
                      </w:r>
                    </w:p>
                    <w:p>
                      <w:pPr>
                        <w:pStyle w:val="Contedodoquadro"/>
                        <w:spacing w:lineRule="auto" w:line="360"/>
                        <w:jc w:val="center"/>
                        <w:rPr>
                          <w:rFonts w:ascii="Trebuchet MS" w:hAnsi="Trebuchet MS" w:cs="Trebuchet MS"/>
                          <w:b/>
                          <w:b/>
                          <w:bCs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cs="Trebuchet MS" w:ascii="Trebuchet MS" w:hAnsi="Trebuchet MS"/>
                          <w:b/>
                          <w:bCs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spacing w:lineRule="auto" w:line="360"/>
                        <w:jc w:val="center"/>
                        <w:rPr>
                          <w:rFonts w:ascii="Trebuchet MS" w:hAnsi="Trebuchet MS" w:cs="Trebuchet MS"/>
                          <w:b/>
                          <w:b/>
                          <w:bCs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cs="Trebuchet MS" w:ascii="Trebuchet MS" w:hAnsi="Trebuchet MS"/>
                          <w:b/>
                          <w:bCs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Calibri" w:ascii="Calibri" w:hAnsi="Calibri"/>
        </w:rPr>
        <w:t xml:space="preserve"> </w:t>
      </w:r>
    </w:p>
    <w:p>
      <w:pPr>
        <w:pStyle w:val="Ttulododocumento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tulododocumento"/>
        <w:jc w:val="lef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Ttulododocumento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0E14B72A">
                <wp:simplePos x="0" y="0"/>
                <wp:positionH relativeFrom="column">
                  <wp:posOffset>6825615</wp:posOffset>
                </wp:positionH>
                <wp:positionV relativeFrom="paragraph">
                  <wp:posOffset>19511645</wp:posOffset>
                </wp:positionV>
                <wp:extent cx="3592830" cy="518795"/>
                <wp:effectExtent l="0" t="0" r="254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080" cy="51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537.45pt;margin-top:1536.35pt;width:282.8pt;height:40.75pt" wp14:anchorId="0E14B72A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Calibri" w:ascii="Calibri" w:hAnsi="Calibri"/>
        </w:rPr>
        <w:t>PROVA N2 - 2•SEMESTRE/2021</w:t>
      </w:r>
    </w:p>
    <w:p>
      <w:pPr>
        <w:pStyle w:val="Normal"/>
        <w:pBdr>
          <w:top w:val="single" w:sz="6" w:space="0" w:color="00000A"/>
          <w:left w:val="single" w:sz="6" w:space="10" w:color="00000A"/>
          <w:bottom w:val="single" w:sz="6" w:space="1" w:color="00000A"/>
          <w:right w:val="single" w:sz="6" w:space="13" w:color="00000A"/>
        </w:pBdr>
        <w:shd w:val="clear" w:color="auto" w:fill="DFDFDF"/>
        <w:rPr>
          <w:iCs/>
        </w:rPr>
      </w:pPr>
      <w:r>
        <w:rPr>
          <w:rFonts w:cs="Arial Narrow" w:ascii="Arial Narrow" w:hAnsi="Arial Narrow"/>
          <w:b/>
        </w:rPr>
        <w:t>DISCIPLINA:</w:t>
      </w:r>
      <w:bookmarkStart w:id="0" w:name="_Hlk40796756"/>
      <w:r>
        <w:rPr>
          <w:rFonts w:cs="Arial Narrow" w:ascii="Arial Narrow" w:hAnsi="Arial Narrow"/>
          <w:b/>
        </w:rPr>
        <w:t xml:space="preserve"> PROGRAMAÇÃO </w:t>
      </w:r>
      <w:bookmarkEnd w:id="0"/>
      <w:r>
        <w:rPr>
          <w:rFonts w:cs="Arial Narrow" w:ascii="Arial Narrow" w:hAnsi="Arial Narrow"/>
          <w:b/>
        </w:rPr>
        <w:t>DE COMPUTADORES I</w:t>
      </w:r>
    </w:p>
    <w:p>
      <w:pPr>
        <w:pStyle w:val="Normal"/>
        <w:pBdr>
          <w:top w:val="single" w:sz="6" w:space="0" w:color="00000A"/>
          <w:left w:val="single" w:sz="6" w:space="10" w:color="00000A"/>
          <w:bottom w:val="single" w:sz="6" w:space="1" w:color="00000A"/>
          <w:right w:val="single" w:sz="6" w:space="13" w:color="00000A"/>
        </w:pBdr>
        <w:shd w:val="clear" w:color="auto" w:fill="DFDFDF"/>
        <w:rPr/>
      </w:pPr>
      <w:r>
        <w:rPr>
          <w:rFonts w:cs="Arial Narrow" w:ascii="Arial Narrow" w:hAnsi="Arial Narrow"/>
          <w:b/>
        </w:rPr>
        <w:t>CURSO(S): ENGENHARIA DE PRODUÇÃO / SISTEMAS DE INFORMAÇÃO</w:t>
      </w:r>
    </w:p>
    <w:p>
      <w:pPr>
        <w:pStyle w:val="Normal"/>
        <w:pBdr>
          <w:top w:val="single" w:sz="6" w:space="0" w:color="00000A"/>
          <w:left w:val="single" w:sz="6" w:space="10" w:color="00000A"/>
          <w:bottom w:val="single" w:sz="6" w:space="1" w:color="00000A"/>
          <w:right w:val="single" w:sz="6" w:space="13" w:color="00000A"/>
        </w:pBdr>
        <w:shd w:val="clear" w:color="auto" w:fill="DFDFDF"/>
        <w:rPr/>
      </w:pPr>
      <w:r>
        <w:rPr>
          <w:rFonts w:cs="Arial Narrow" w:ascii="Arial Narrow" w:hAnsi="Arial Narrow"/>
          <w:b/>
        </w:rPr>
        <w:t>PROFESSOR (A): SÉRGIO NETTO</w:t>
      </w:r>
    </w:p>
    <w:p>
      <w:pPr>
        <w:pStyle w:val="Normal"/>
        <w:pBdr>
          <w:top w:val="single" w:sz="6" w:space="0" w:color="00000A"/>
          <w:left w:val="single" w:sz="6" w:space="10" w:color="00000A"/>
          <w:bottom w:val="single" w:sz="6" w:space="1" w:color="00000A"/>
          <w:right w:val="single" w:sz="6" w:space="13" w:color="00000A"/>
        </w:pBdr>
        <w:shd w:val="clear" w:color="auto" w:fill="DFDFDF"/>
        <w:rPr/>
      </w:pPr>
      <w:r>
        <w:rPr>
          <w:rFonts w:cs="Arial Narrow" w:ascii="Arial Narrow" w:hAnsi="Arial Narrow"/>
          <w:b/>
        </w:rPr>
        <w:t>ALUNO (A)                                                                       DATA:</w:t>
        <w:tab/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rFonts w:eastAsia="Liberation Serif" w:cs="Liberation Serif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INSTRUÇÕES:</w:t>
      </w:r>
    </w:p>
    <w:p>
      <w:pPr>
        <w:pStyle w:val="Normal"/>
        <w:jc w:val="both"/>
        <w:rPr>
          <w:sz w:val="22"/>
          <w:szCs w:val="22"/>
        </w:rPr>
      </w:pPr>
      <w:bookmarkStart w:id="1" w:name="_Hlk42617932"/>
      <w:bookmarkStart w:id="2" w:name="_Hlk42615742"/>
      <w:r>
        <w:rPr>
          <w:color w:val="000000"/>
          <w:sz w:val="22"/>
          <w:szCs w:val="22"/>
        </w:rPr>
        <w:t>1 – A prova deve ser feita e entregue em duas etapas Obrigatórias (Questão 1 – Questões 2 a 5), a cada etapa concluída o arquivo de toda a prova e etapas feitas deve ser enviado pelo AVA.</w:t>
      </w:r>
    </w:p>
    <w:p>
      <w:pPr>
        <w:pStyle w:val="Corpodetexto"/>
        <w:spacing w:lineRule="auto" w:line="24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 – O não cumprimento de cada uma das etapas de realização da prova e dos prazos de entrega estabelecidos irá acarretar a perda dos pontos referentes a cada uma das mesmas.</w:t>
      </w:r>
    </w:p>
    <w:p>
      <w:pPr>
        <w:pStyle w:val="Corpodetexto"/>
        <w:spacing w:lineRule="auto" w:line="240" w:before="0" w:after="0"/>
        <w:rPr>
          <w:color w:val="000000"/>
          <w:sz w:val="22"/>
          <w:szCs w:val="22"/>
        </w:rPr>
      </w:pPr>
      <w:bookmarkStart w:id="3" w:name="_Hlk42615742"/>
      <w:r>
        <w:rPr>
          <w:color w:val="000000"/>
          <w:sz w:val="22"/>
          <w:szCs w:val="22"/>
        </w:rPr>
        <w:t>3 – Não serão aceitas provas originárias de cópias de parte ou do todo.</w:t>
      </w:r>
      <w:bookmarkEnd w:id="3"/>
    </w:p>
    <w:p>
      <w:pPr>
        <w:pStyle w:val="Corpodetexto"/>
        <w:spacing w:lineRule="auto" w:line="240"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/>
      </w:pPr>
      <w:bookmarkStart w:id="4" w:name="_Hlk42617932"/>
      <w:r>
        <w:rPr>
          <w:rFonts w:cs="Arial" w:ascii="Arial" w:hAnsi="Arial"/>
        </w:rPr>
        <w:t xml:space="preserve">A empresa PROG1 SA </w:t>
      </w:r>
      <w:bookmarkEnd w:id="4"/>
      <w:r>
        <w:rPr>
          <w:rFonts w:cs="Arial" w:ascii="Arial" w:hAnsi="Arial"/>
        </w:rPr>
        <w:t>Fretamento e Transporte para a Indústria Offshore está fazendo um estudo a respeito de 113 NT’s ou Notas de Transporte executadas nos meses de setembro (39), outubro (41) e novembro (33).</w:t>
      </w:r>
    </w:p>
    <w:p>
      <w:pPr>
        <w:pStyle w:val="Default"/>
        <w:rPr/>
      </w:pPr>
      <w:r>
        <w:rPr/>
        <w:t>1 - Fazer um algoritmo que crie, preencha e apresente um vetor de Struct: para as 113 NT’s contendo:</w:t>
      </w:r>
    </w:p>
    <w:p>
      <w:pPr>
        <w:pStyle w:val="Corpodetexto"/>
        <w:spacing w:before="0" w:after="26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Código formado pelas letras NT, um sequencial de 123 números a partir do número formado pelos 5 últimos números de sua matrícula  (Início das NT’s) </w:t>
      </w:r>
    </w:p>
    <w:p>
      <w:pPr>
        <w:pStyle w:val="Corpodetexto"/>
        <w:spacing w:before="0" w:after="26"/>
        <w:rPr>
          <w:rFonts w:ascii="Arial" w:hAnsi="Arial" w:cs="Arial"/>
        </w:rPr>
      </w:pPr>
      <w:r>
        <w:rPr>
          <w:rFonts w:cs="Arial" w:ascii="Arial" w:hAnsi="Arial"/>
        </w:rPr>
        <w:tab/>
        <w:t>Mês da realização do serviço (De acordo com a quantidade e início)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Tipo do Serviço (0 - Fretamento ou 1 - Transporte)</w:t>
      </w:r>
    </w:p>
    <w:p>
      <w:pPr>
        <w:pStyle w:val="Corpodetexto"/>
        <w:spacing w:before="0" w:after="26"/>
        <w:ind w:left="709" w:hanging="0"/>
        <w:rPr/>
      </w:pPr>
      <w:r>
        <w:rPr>
          <w:rFonts w:cs="Arial" w:ascii="Arial" w:hAnsi="Arial"/>
        </w:rPr>
        <w:t xml:space="preserve">Local (0 –Estadual ou 1 – Interestadual) 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 xml:space="preserve">A quantidade de dias (1 a 30); 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O Valor do Serviço conforme a fórmula</w:t>
      </w:r>
    </w:p>
    <w:p>
      <w:pPr>
        <w:pStyle w:val="Corpodetexto"/>
        <w:spacing w:before="0" w:after="26"/>
        <w:ind w:left="709" w:hanging="0"/>
        <w:rPr/>
      </w:pPr>
      <w:r>
        <w:rPr>
          <w:rFonts w:cs="Arial" w:ascii="Arial" w:hAnsi="Arial"/>
        </w:rPr>
        <w:t>Fretamento = dias x 300 + 500 ;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Transporte = dias x 450 + 750 ;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 xml:space="preserve">Código </w:t>
        <w:tab/>
        <w:t>Mês</w:t>
        <w:tab/>
        <w:tab/>
        <w:t xml:space="preserve">Tipo </w:t>
        <w:tab/>
        <w:tab/>
        <w:tab/>
        <w:t>Local</w:t>
        <w:tab/>
        <w:t xml:space="preserve">  </w:t>
        <w:tab/>
        <w:t>Dias</w:t>
        <w:tab/>
        <w:t xml:space="preserve"> </w:t>
        <w:tab/>
        <w:t>Valor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NT17001</w:t>
        <w:tab/>
        <w:t>Setembro</w:t>
        <w:tab/>
        <w:t>Fretamento</w:t>
        <w:tab/>
        <w:tab/>
        <w:t>Estadual</w:t>
        <w:tab/>
        <w:t>5</w:t>
        <w:tab/>
        <w:tab/>
        <w:t>2.000,00</w:t>
      </w:r>
    </w:p>
    <w:p>
      <w:pPr>
        <w:pStyle w:val="Corpodetexto"/>
        <w:spacing w:before="0" w:after="26"/>
        <w:ind w:left="709" w:hanging="0"/>
        <w:rPr>
          <w:rFonts w:ascii="Arial" w:hAnsi="Arial" w:cs="Arial"/>
        </w:rPr>
      </w:pPr>
      <w:r>
        <w:rPr>
          <w:rFonts w:cs="Arial" w:ascii="Arial" w:hAnsi="Arial"/>
        </w:rPr>
        <w:t>:</w:t>
      </w:r>
    </w:p>
    <w:p>
      <w:pPr>
        <w:pStyle w:val="Corpodetexto"/>
        <w:spacing w:before="0" w:after="26"/>
        <w:ind w:left="709" w:hanging="0"/>
        <w:rPr/>
      </w:pPr>
      <w:r>
        <w:rPr>
          <w:rFonts w:cs="Arial" w:ascii="Arial" w:hAnsi="Arial"/>
        </w:rPr>
        <w:t>NT17113</w:t>
        <w:tab/>
        <w:t>Novembro</w:t>
        <w:tab/>
        <w:t>Transporte</w:t>
        <w:tab/>
        <w:tab/>
        <w:t>Interestadual</w:t>
        <w:tab/>
        <w:t>10</w:t>
        <w:tab/>
        <w:t xml:space="preserve">           5.250,00</w:t>
      </w:r>
    </w:p>
    <w:p>
      <w:pPr>
        <w:pStyle w:val="Corpodetexto"/>
        <w:spacing w:before="0" w:after="26"/>
        <w:rPr/>
      </w:pPr>
      <w:r>
        <w:rPr/>
      </w:r>
    </w:p>
    <w:p>
      <w:pPr>
        <w:pStyle w:val="Corpodetexto"/>
        <w:spacing w:before="0" w:after="26"/>
        <w:rPr/>
      </w:pPr>
      <w:r>
        <w:rPr>
          <w:rFonts w:cs="Arial" w:ascii="Arial" w:hAnsi="Arial"/>
        </w:rPr>
        <w:t>Calcule e apresente o resultado das questões 2 a 5:</w:t>
      </w:r>
    </w:p>
    <w:p>
      <w:pPr>
        <w:pStyle w:val="Corpodetexto"/>
        <w:spacing w:before="0" w:after="26"/>
        <w:rPr/>
      </w:pPr>
      <w:r>
        <w:rPr>
          <w:rFonts w:cs="Arial" w:ascii="Arial" w:hAnsi="Arial"/>
        </w:rPr>
        <w:t>2 - O percentual de NT’s com duração maior que 15 dias que eram interestaduais.</w:t>
      </w:r>
    </w:p>
    <w:p>
      <w:pPr>
        <w:pStyle w:val="Corpodetexto"/>
        <w:spacing w:before="0" w:after="26"/>
        <w:rPr/>
      </w:pPr>
      <w:r>
        <w:rPr>
          <w:rFonts w:cs="Arial" w:ascii="Arial" w:hAnsi="Arial"/>
        </w:rPr>
        <w:t>3 – A média de Dias das NT’s de cada tipo.</w:t>
      </w:r>
    </w:p>
    <w:p>
      <w:pPr>
        <w:pStyle w:val="Corpodetexto"/>
        <w:spacing w:before="0" w:after="26"/>
        <w:rPr/>
      </w:pPr>
      <w:r>
        <w:rPr>
          <w:rFonts w:cs="Arial" w:ascii="Arial" w:hAnsi="Arial"/>
        </w:rPr>
        <w:t>4 – A NT de maior valor com todas as suas informações.</w:t>
      </w:r>
    </w:p>
    <w:p>
      <w:pPr>
        <w:pStyle w:val="Corpodetexto"/>
        <w:spacing w:before="0" w:after="26"/>
        <w:rPr/>
      </w:pPr>
      <w:r>
        <w:rPr>
          <w:rFonts w:cs="Arial" w:ascii="Arial" w:hAnsi="Arial"/>
        </w:rPr>
        <w:t>5 – O Valor médios das NT´s por mês.</w:t>
      </w:r>
    </w:p>
    <w:p>
      <w:pPr>
        <w:pStyle w:val="Corpodetexto"/>
        <w:spacing w:before="0" w:after="26"/>
        <w:jc w:val="center"/>
        <w:rPr/>
      </w:pPr>
      <w:r>
        <w:rPr>
          <w:rFonts w:cs="Arial" w:ascii="Arial" w:hAnsi="Arial"/>
        </w:rPr>
        <w:t xml:space="preserve">BOA SORTE!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7"/>
  <w:displayBackgroundShape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eastAsia="zh-CN" w:bidi="hi-IN"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Normal"/>
    <w:qFormat/>
    <w:pPr>
      <w:jc w:val="center"/>
    </w:pPr>
    <w:rPr>
      <w:b/>
      <w:bCs/>
      <w:sz w:val="28"/>
    </w:rPr>
  </w:style>
  <w:style w:type="paragraph" w:styleId="Contedodoquadro" w:customStyle="1">
    <w:name w:val="Conteúdo do quadro"/>
    <w:basedOn w:val="Normal"/>
    <w:qFormat/>
    <w:pPr/>
    <w:rPr/>
  </w:style>
  <w:style w:type="paragraph" w:styleId="Default" w:customStyle="1">
    <w:name w:val="Default"/>
    <w:qFormat/>
    <w:rsid w:val="00b25e74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LibreOffice/6.0.0.3$Windows_X86_64 LibreOffice_project/64a0f66915f38c6217de274f0aa8e15618924765</Application>
  <Pages>2</Pages>
  <Words>326</Words>
  <Characters>1503</Characters>
  <CharactersWithSpaces>1938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2021-11-30T20:52:00Z</dcterms:created>
  <dc:creator>Sérgio Netto</dc:creator>
  <dc:description/>
  <dc:language>pt-BR</dc:language>
  <cp:lastModifiedBy/>
  <cp:lastPrinted>2020-12-02T21:29:00Z</cp:lastPrinted>
  <dcterms:modified xsi:type="dcterms:W3CDTF">2023-03-17T13:54:34Z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