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Домашний бюджет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Краткое описание:</w:t>
      </w:r>
      <w:r w:rsidDel="00000000" w:rsidR="00000000" w:rsidRPr="00000000">
        <w:rPr>
          <w:rtl w:val="0"/>
        </w:rPr>
        <w:t xml:space="preserve">  Программа позволит отслеживать поступления и траты семьи, выяснять на какие нужды уходят деньги и экономить, убирая из бюджета ненужные расходы. Программа не предусматривает редактирование товаров и категорий расходов.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Программа содержит базу данных с развернутым перечнем товаров, разбитым на категории.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Каждый месяц пользователь может открыть приход и расход.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Каждая статья расходов содержит дату, сумму, категорию расходов, наименование товара, описание.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выдавать статистику расходов (категория, сумма) с общим итогом.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Список расходов должен отображаться в элементе управления ListView. Программа должна предоставлять фильтр расходов по категориям.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удалить или отредактировать статью расходов с определёнными правами.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Возможность добавлять пользователя в семью или удалять (к общим расходам, доходам) только у пользователей с определёнными правами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выводить статистику расходов в процентном соотношении (категория, проценты). Программа должна выполнять сравнение расходов по текущему месяцу с расходами по предыдущему месяцу или по выбранному.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Пароли хранятся либо в текстовом формате (XML, JSON), либо в embedded-базе данных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Рабочая среда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локальная сеть.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Пользователи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Домохозяйка/домохозяин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